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d631" w14:textId="e02d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Басқұдық ауылы әкімінің 2008 жылғы 25 маусымдағы N 1 шешімі. Ақтөбе облысының Әйтеке би аудандық әділет басқармасында 2008 жылдың 8 шілдеде N 3-2-54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мемлекеттік тіліндегі деректемелері мен бүкіл мәтіні бойынша "селолық" сөзі тиісінше "ауылдық" сөзімен ауыстырылды - Ақтөбе облысы Әйтеке би ауданы Басқұдық ауылдық округінің әкімінің 16.02.2016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озгеріс енгізілді - Ақтөбе облысы Әйтеке би ауданы Басқұдық ауылдық округінің әкімінің 16.02.2016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31.03.2017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Басқұдық ауылдық округіне қарасты Сарбұлақ елді мекенінің тұрғындарының пікірін ескере отырып, Сарбұлақ елді мекені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"Шаруашылық" көшесі – бұрын Сарбұлақ елді мекенінің колхоздастыру кезіндегі атауы болғандықтан.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"Мамыт" көшесі – Сарбұлақ елді мекенінің жаз жайлауы мен қыс қыстауының жалпылама атауы болғандықтан.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Басқұдық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