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134" w14:textId="f9aa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ауданы, Батпақкөл ауылдық округі, Жаркемер ауылына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Батпақкөл ауылдық округінің әкімінің 2008 жылғы 17 қарашадағы N 10 шешімі. Ақтөбе облысы Мұғалжар аудандық Әділет басқармасында 2008 жылғы 25 қарашада N 3-9-74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Батпақкөл ауылдық округіне қарасты Жаркемер ауылы тұрғындарының конференциясының және Мұғалжар аудандық ономастика комиссия отырысының 2008 жылғы 3 қарашадағы № 4 хаттамасының негізінде, Мұғалжар ауданы Батпақкөл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өзеріс енгізілді - Ақтөбе облысы Мұғалжар ауданы Батпақкөл ауылдық округінің әкімінің 21.10.2016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24.03.2017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Жаркемер ауылы тұрғындарының пікірін ескере отырып Жаркемер ауылындағы негізгі көшесне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2."Жем" көшесі атауы Жем өзенінің халыққа көп қолайлы, пайдалы екендігін ескеріліп, осы ауыл Жем өзенінің бойында орналасқандықтан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Әділет органдарында мемлекеттік тіркелген күннен бастап күшіне енедеі және алғашкы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Батпақкөл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Алданиязов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