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1805" w14:textId="a2d1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мәслихатының 2008 жылғы 14 сәуірдегі N 53 шешімі және Алматы облысы Талдықорған қаласы әкімдігінің 2008 жылғы 14 сәуірдегі N 9-365 қаулысы. Алматы облысының Әділет департаменті Талдықорған қаласының әділет басқармасында 2008 жылы 23 мамырда N 2-1-80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Заңының 6-бабы,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құрылымы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және 5) тармақшаларына сәйкес, Талдықорған қалалық ономастикалық комиссиясының 2008 жылғы 9 сәуірдегі қорытындысының негізінде және тиісті аумақ халқының пікірін ескере отырып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Талдықорған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1. Қаланың төмендегі көшелерінің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Талдықорған қаласының "Восточный" көшесі "Шығыс" көшесіне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Талдықорған қаласының "Базарная" көшесі "Қарқара" көшесіне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Талдықорған қаласының "Лесная поляна" көшесі "Ақ қайың" көшесіне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Талдықорған қаласының "Лесная" көшесі "Теректі" көшесіне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Талдықорған қаласының "Луговая" көшесі "Шалқар" көшесіне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Талдықорған қаласының "Новый" көшесі "Жаңа тұрмыс" көшесіне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Талдықорған қаласының "Талдыкорганская" көшесі "Талдықорған" көшесіне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Талдықорған қаласының "Речная" көшесі "Бұлақты" көшесіне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Талдықорған қаласының "Рылеев" көшесі "Хан тәңірі" көшесіне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Талдықорған қаласының "Семиреченская" көшесі "Жетісу" көшесіне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Талдықорған қаласының "Фестивальная" көшесі "Мереке" көшесіне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2. Талдықорған қаласының тұрғын үй, коммуналдық шаруашылық, жолаушылар көлігі және автомобиль жолдары басқармасы (М. М. Қалиев) аталған көшеге тиісті маңдайшаларды 2008 жылғы 1 маусымға дейін орнатсын.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3. Осы қаулының орындалуын бақылау қала әкімінің орынбасары Л.Базарқүловаға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4. Осы бірлескен Талдықорған қалалық мәслихатының шешімі мен Талдықорған қалалық әкімдігінің қаулысы алғаш ресми жарияланған күннен бастап 10 (он) күнтізбелік күннен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мөслихат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С. Жылқайдаров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