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994b" w14:textId="d9a99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Өздері жылытатын үйде тұратын тұрмысы төмен отбасыларына (азаматтарға) тұрғын үй көмегін көрсету тәртібі мен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2008 жылғы 19 желтоқсандағы N 13-5 шешімі. Алматы облысының әділет департаменті Алакөл ауданының әділет басқармасында 2009 жылы 20 қаңтарда N 2-5-68 тіркелді. Күші жойылды - Алматы облысы Алакөл аудандық мәслихатының 2009 жылғы 30 маусымдағы N 20-1 шешімімен</w:t>
      </w:r>
    </w:p>
    <w:p>
      <w:pPr>
        <w:spacing w:after="0"/>
        <w:ind w:left="0"/>
        <w:jc w:val="both"/>
      </w:pPr>
      <w:r>
        <w:rPr>
          <w:rFonts w:ascii="Times New Roman"/>
          <w:b w:val="false"/>
          <w:i w:val="false"/>
          <w:color w:val="ff0000"/>
          <w:sz w:val="28"/>
        </w:rPr>
        <w:t>      Ескерту. Күші жойылды - Алматы облысы Алакөл аудандық мәслихатының 2009 жылғы 30 маусымдағы N 20-1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аудандық мәслихаттың сессиясы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Өздері жылытатын үйде тұратын тұрмысы төмен отбасыларына (азаматтарға) тұрғын үй көмегін көрсету тәртібі мен мөлшері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"Тұрғын үй коммуналдық саланы дамытудың 2006-2008 жылға арналған бағаны бекіту туралы" 2006 жылғы 15 маусымдағы N 553 Үкімет </w:t>
      </w:r>
      <w:r>
        <w:rPr>
          <w:rFonts w:ascii="Times New Roman"/>
          <w:b w:val="false"/>
          <w:i w:val="false"/>
          <w:color w:val="000000"/>
          <w:sz w:val="28"/>
        </w:rPr>
        <w:t>қаулысының</w:t>
      </w:r>
      <w:r>
        <w:rPr>
          <w:rFonts w:ascii="Times New Roman"/>
          <w:b w:val="false"/>
          <w:i w:val="false"/>
          <w:color w:val="000000"/>
          <w:sz w:val="28"/>
        </w:rPr>
        <w:t xml:space="preserve"> қолданыс мерзімінің бітуіне байланысты Алакөл аудандық мәслихатының 15 қазан 2008 жылғы "Өздері жылытатын үйде тұратын тұрмысы төмен отбасыларына(азаматтарға) тұрғын үй көмегін көрсету тәртібі мен мөлшері туралы Қағиданы бекіту туралы" Алакөл аудандық әділет басқармасында 2008 жылы 24 қазанда N 2-5-65 болып тіркелген ("Алакөл" газетінің 8 қараша 2008 жылғы N 43(7327) нөмірінде жарияланған) шешімнің күші жойылсын.</w:t>
      </w:r>
      <w:r>
        <w:br/>
      </w:r>
      <w:r>
        <w:rPr>
          <w:rFonts w:ascii="Times New Roman"/>
          <w:b w:val="false"/>
          <w:i w:val="false"/>
          <w:color w:val="000000"/>
          <w:sz w:val="28"/>
        </w:rPr>
        <w:t>
</w:t>
      </w:r>
      <w:r>
        <w:rPr>
          <w:rFonts w:ascii="Times New Roman"/>
          <w:b w:val="false"/>
          <w:i w:val="false"/>
          <w:color w:val="000000"/>
          <w:sz w:val="28"/>
        </w:rPr>
        <w:t>
3.Осы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Т.Ш. Ахметов</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Б.Т.Сейрбаев</w:t>
      </w:r>
    </w:p>
    <w:bookmarkStart w:name="z30" w:id="1"/>
    <w:p>
      <w:pPr>
        <w:spacing w:after="0"/>
        <w:ind w:left="0"/>
        <w:jc w:val="both"/>
      </w:pPr>
      <w:r>
        <w:rPr>
          <w:rFonts w:ascii="Times New Roman"/>
          <w:b w:val="false"/>
          <w:i w:val="false"/>
          <w:color w:val="000000"/>
          <w:sz w:val="28"/>
        </w:rPr>
        <w:t>
"Өздері жылытатын үйде тұратын</w:t>
      </w:r>
      <w:r>
        <w:br/>
      </w:r>
      <w:r>
        <w:rPr>
          <w:rFonts w:ascii="Times New Roman"/>
          <w:b w:val="false"/>
          <w:i w:val="false"/>
          <w:color w:val="000000"/>
          <w:sz w:val="28"/>
        </w:rPr>
        <w:t>
тұрмысы төмен отбасыларына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 тәртібі мен мөлшерін</w:t>
      </w:r>
      <w:r>
        <w:br/>
      </w:r>
      <w:r>
        <w:rPr>
          <w:rFonts w:ascii="Times New Roman"/>
          <w:b w:val="false"/>
          <w:i w:val="false"/>
          <w:color w:val="000000"/>
          <w:sz w:val="28"/>
        </w:rPr>
        <w:t>
белгілеу туралы" Алакөл аудандық</w:t>
      </w:r>
      <w:r>
        <w:br/>
      </w:r>
      <w:r>
        <w:rPr>
          <w:rFonts w:ascii="Times New Roman"/>
          <w:b w:val="false"/>
          <w:i w:val="false"/>
          <w:color w:val="000000"/>
          <w:sz w:val="28"/>
        </w:rPr>
        <w:t>
мәслихатының 2008 жылғы</w:t>
      </w:r>
      <w:r>
        <w:br/>
      </w:r>
      <w:r>
        <w:rPr>
          <w:rFonts w:ascii="Times New Roman"/>
          <w:b w:val="false"/>
          <w:i w:val="false"/>
          <w:color w:val="000000"/>
          <w:sz w:val="28"/>
        </w:rPr>
        <w:t>
19 желтоқсандағы N 13-5 шешіміне</w:t>
      </w:r>
      <w:r>
        <w:br/>
      </w:r>
      <w:r>
        <w:rPr>
          <w:rFonts w:ascii="Times New Roman"/>
          <w:b w:val="false"/>
          <w:i w:val="false"/>
          <w:color w:val="000000"/>
          <w:sz w:val="28"/>
        </w:rPr>
        <w:t>
қосымша</w:t>
      </w:r>
    </w:p>
    <w:bookmarkEnd w:id="1"/>
    <w:bookmarkStart w:name="z5" w:id="2"/>
    <w:p>
      <w:pPr>
        <w:spacing w:after="0"/>
        <w:ind w:left="0"/>
        <w:jc w:val="left"/>
      </w:pPr>
      <w:r>
        <w:rPr>
          <w:rFonts w:ascii="Times New Roman"/>
          <w:b/>
          <w:i w:val="false"/>
          <w:color w:val="000000"/>
        </w:rPr>
        <w:t xml:space="preserve"> 
Өздері жылытатын үйде тұратын тұрмысы төмен отбасыларына(азаматтарға) тұрғын үй көмегін көрсету тәртібі мен мөлшері</w:t>
      </w:r>
      <w:r>
        <w:br/>
      </w:r>
      <w:r>
        <w:rPr>
          <w:rFonts w:ascii="Times New Roman"/>
          <w:b/>
          <w:i w:val="false"/>
          <w:color w:val="000000"/>
        </w:rPr>
        <w:t>
1. Жалпы ережелер</w:t>
      </w:r>
    </w:p>
    <w:bookmarkEnd w:id="2"/>
    <w:bookmarkStart w:name="z6" w:id="3"/>
    <w:p>
      <w:pPr>
        <w:spacing w:after="0"/>
        <w:ind w:left="0"/>
        <w:jc w:val="both"/>
      </w:pPr>
      <w:r>
        <w:rPr>
          <w:rFonts w:ascii="Times New Roman"/>
          <w:b w:val="false"/>
          <w:i w:val="false"/>
          <w:color w:val="000000"/>
          <w:sz w:val="28"/>
        </w:rPr>
        <w:t>
      1. Тұрғын үй көмегі халықты әлеуметтік қорғаудың бір түрі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 сол жерде тұрақты тұратын және тұрғын үйдің иесі (жалдаушысы) болып табылатын тұрмысы төмен отбасыларына жергілікті бюджетінің есебінен ақшалай төлем ретінде жүзеге асырылады.</w:t>
      </w:r>
      <w:r>
        <w:br/>
      </w:r>
      <w:r>
        <w:rPr>
          <w:rFonts w:ascii="Times New Roman"/>
          <w:b w:val="false"/>
          <w:i w:val="false"/>
          <w:color w:val="000000"/>
          <w:sz w:val="28"/>
        </w:rPr>
        <w:t>
</w:t>
      </w:r>
      <w:r>
        <w:rPr>
          <w:rFonts w:ascii="Times New Roman"/>
          <w:b w:val="false"/>
          <w:i w:val="false"/>
          <w:color w:val="000000"/>
          <w:sz w:val="28"/>
        </w:rPr>
        <w:t>
3. Тұрғын үй көмегін алуға тұрмыстық-коммуналдық қызметтерді тұтыну төлемінің шығындары белгіленген әлеуметтік нормалары мен коммуналдық қызметтерді тұтыну нормативтерінің шегінде отбасы бюджетіндегі оның жиынтық кірісінің 10 пайыздық үлесінен асқан жағдайда құқығы бар.</w:t>
      </w:r>
      <w:r>
        <w:br/>
      </w:r>
      <w:r>
        <w:rPr>
          <w:rFonts w:ascii="Times New Roman"/>
          <w:b w:val="false"/>
          <w:i w:val="false"/>
          <w:color w:val="000000"/>
          <w:sz w:val="28"/>
        </w:rPr>
        <w:t>
      Отбасының жиынтық табысының жан басына шаққандағы орташа айлық табысы Қазақстан Республикасының Статистика жөніндегі агенттігі өткен тоқсанға есептеген ең төменгі күнкөріс деңгейінен аспаған жағдайда тағайындалады.</w:t>
      </w:r>
      <w:r>
        <w:br/>
      </w:r>
      <w:r>
        <w:rPr>
          <w:rFonts w:ascii="Times New Roman"/>
          <w:b w:val="false"/>
          <w:i w:val="false"/>
          <w:color w:val="000000"/>
          <w:sz w:val="28"/>
        </w:rPr>
        <w:t>
</w:t>
      </w:r>
      <w:r>
        <w:rPr>
          <w:rFonts w:ascii="Times New Roman"/>
          <w:b w:val="false"/>
          <w:i w:val="false"/>
          <w:color w:val="000000"/>
          <w:sz w:val="28"/>
        </w:rPr>
        <w:t>
4.Тұрғын үй көмегінің мөлшері үй иесінің (жалгерлік) өтемдік шараларымен қамтамасыз етілетін нормалар шегінде коммуналдық қызметке ақы төлеу мен отбасына осы мақсаттарға шекті жол берілетін шығыс деңгейінің айырымы ретінде есептеледі.</w:t>
      </w:r>
      <w:r>
        <w:br/>
      </w:r>
      <w:r>
        <w:rPr>
          <w:rFonts w:ascii="Times New Roman"/>
          <w:b w:val="false"/>
          <w:i w:val="false"/>
          <w:color w:val="000000"/>
          <w:sz w:val="28"/>
        </w:rPr>
        <w:t>
</w:t>
      </w:r>
      <w:r>
        <w:rPr>
          <w:rFonts w:ascii="Times New Roman"/>
          <w:b w:val="false"/>
          <w:i w:val="false"/>
          <w:color w:val="000000"/>
          <w:sz w:val="28"/>
        </w:rPr>
        <w:t>
5. Жеке меншігінде біреуден артық тұрғын үйі (үйі, пәтері) бар немесе тұрғын үйін жалға беруші тұлғалар тұрғын үй көмегін алу құқығынан айырылады.</w:t>
      </w:r>
      <w:r>
        <w:br/>
      </w:r>
      <w:r>
        <w:rPr>
          <w:rFonts w:ascii="Times New Roman"/>
          <w:b w:val="false"/>
          <w:i w:val="false"/>
          <w:color w:val="000000"/>
          <w:sz w:val="28"/>
        </w:rPr>
        <w:t>
</w:t>
      </w:r>
      <w:r>
        <w:rPr>
          <w:rFonts w:ascii="Times New Roman"/>
          <w:b w:val="false"/>
          <w:i w:val="false"/>
          <w:color w:val="000000"/>
          <w:sz w:val="28"/>
        </w:rPr>
        <w:t>
6. Тұрғын үй көмегін алу құқығы алушы өтінішін қажетті құжаттармен тапсырған айдан басталады. Тұрғын үй көмегі ағымдағы тоқсанның соңғы айында төленеді.</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және төлеу жөнiндегi уәкiлеттi орган өтiнiш берушiнiң таңдауы бойынша жәрдемақыларды төлеу жөнiндегi уәкiлеттi ұйымдармен жасалған Агенттік келісім негізінде жүзеге асырады.</w:t>
      </w:r>
      <w:r>
        <w:br/>
      </w:r>
      <w:r>
        <w:rPr>
          <w:rFonts w:ascii="Times New Roman"/>
          <w:b w:val="false"/>
          <w:i w:val="false"/>
          <w:color w:val="000000"/>
          <w:sz w:val="28"/>
        </w:rPr>
        <w:t>
</w:t>
      </w:r>
      <w:r>
        <w:rPr>
          <w:rFonts w:ascii="Times New Roman"/>
          <w:b w:val="false"/>
          <w:i w:val="false"/>
          <w:color w:val="000000"/>
          <w:sz w:val="28"/>
        </w:rPr>
        <w:t>
8. Қалалық телекоммуникациялар желiсiнiң абоненттерi болып табылатын әлеуметтік қорғалатын азаматтарға телефон үшiн абоненттік ақы тарифтерiнiң арттырылуына өтемақы төлеу (бұдан әрi-телефон үшiн абоненттiк ақы тарифтерінің арттырылуына өтемақы төлеу)-коммуналдық қызметтерді тұтынуға төлеу жөнiндегi тұрғын үй көмегiнiң құрамына кiретiн, телефон үшін абоненттік ақы тарифтерiнің арттырылу шығындарын өтеуге арналған және қолданылып жүрген тариф пен 2004 жылғы қыркүйектегі жағдай бойынша қалыптасқан тариф арасындағы айырма ретiнде белгіленетін ақшалай өтемақы.</w:t>
      </w:r>
    </w:p>
    <w:bookmarkEnd w:id="3"/>
    <w:p>
      <w:pPr>
        <w:spacing w:after="0"/>
        <w:ind w:left="0"/>
        <w:jc w:val="left"/>
      </w:pPr>
      <w:r>
        <w:rPr>
          <w:rFonts w:ascii="Times New Roman"/>
          <w:b/>
          <w:i w:val="false"/>
          <w:color w:val="000000"/>
        </w:rPr>
        <w:t xml:space="preserve"> 2. Тұрғын үй көмегін тағайындау және төлеу тәртібі</w:t>
      </w:r>
    </w:p>
    <w:bookmarkStart w:name="z15" w:id="4"/>
    <w:p>
      <w:pPr>
        <w:spacing w:after="0"/>
        <w:ind w:left="0"/>
        <w:jc w:val="both"/>
      </w:pPr>
      <w:r>
        <w:rPr>
          <w:rFonts w:ascii="Times New Roman"/>
          <w:b w:val="false"/>
          <w:i w:val="false"/>
          <w:color w:val="000000"/>
          <w:sz w:val="28"/>
        </w:rPr>
        <w:t>
      9. Жұмысқа жарамды, бірақ жұмыс істемейтін, оқымайтын, әскер қатарында қызмет етпейтін және "Аудандық, қалалық жұмыспен қамту және әлеуметтік бағдарламалар бөлімі" мемлекеттік мекемесінде жұмыссыз ретінде тіркелмеген мүшелері бар отбасылары тұрғын үй көмегін алуға құқығы жоқ, соның ішіне 55 жасқа толғандар, 1-ші, 2-ші топтағы мүгедектерді, 16 жасқа дейінгі мүгедек балаларды күтетіндер, басқаның күтімін керек ететін 80 жастан асқан тұлғаларға күтім жасайтындар және 3 жасқа дейінгі баланы тәрбиелеумен айналысатындар, сондай-ақ бір айдан астам уақыт бойы ауруханалық емдеуде жүрген адамдар, әлеуметтік тұрғыдан маңызды немесе айналасындағы адамдарға қатер төндіретін ауруы бар ауруханалық немесе емханалық емдеуде жүрген азаматтарды бағып-күтумен айналысатын азаматтар кірмейді.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10.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11. Тұрғын үй көмегіне өтінген кезде коммуналдық қызмет ақысы үшін берешектері бар отбасыларына,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12. Тұрғын үй жәрдемақыларын алуға үміткер немесе алушы отбасылары оны рәсімдеу үшін өтінішімен қоса уәкілетті органға немесе кенттік, ауылдық округтің әкіміне төмендегі құжаттарды ұсынады:</w:t>
      </w:r>
      <w:r>
        <w:br/>
      </w:r>
      <w:r>
        <w:rPr>
          <w:rFonts w:ascii="Times New Roman"/>
          <w:b w:val="false"/>
          <w:i w:val="false"/>
          <w:color w:val="000000"/>
          <w:sz w:val="28"/>
        </w:rPr>
        <w:t>
</w:t>
      </w:r>
      <w:r>
        <w:rPr>
          <w:rFonts w:ascii="Times New Roman"/>
          <w:b w:val="false"/>
          <w:i w:val="false"/>
          <w:color w:val="000000"/>
          <w:sz w:val="28"/>
        </w:rPr>
        <w:t>
      1) жеке басының куәлігі (жылына бір рет келесі жылдық қайта аттестаттау немесе қандай да өзгерістер болған жағдайда);</w:t>
      </w:r>
      <w:r>
        <w:br/>
      </w:r>
      <w:r>
        <w:rPr>
          <w:rFonts w:ascii="Times New Roman"/>
          <w:b w:val="false"/>
          <w:i w:val="false"/>
          <w:color w:val="000000"/>
          <w:sz w:val="28"/>
        </w:rPr>
        <w:t>
</w:t>
      </w:r>
      <w:r>
        <w:rPr>
          <w:rFonts w:ascii="Times New Roman"/>
          <w:b w:val="false"/>
          <w:i w:val="false"/>
          <w:color w:val="000000"/>
          <w:sz w:val="28"/>
        </w:rPr>
        <w:t>
      2) қозғалмайтын мүлікті бағалау және тіркеу басқармасынан жеке меншігінде бір үйден басқа үйі жоқ екені туралы анықтама, жылына бір рет немесе қандай да болса өзгерістер болғанда;</w:t>
      </w:r>
      <w:r>
        <w:br/>
      </w:r>
      <w:r>
        <w:rPr>
          <w:rFonts w:ascii="Times New Roman"/>
          <w:b w:val="false"/>
          <w:i w:val="false"/>
          <w:color w:val="000000"/>
          <w:sz w:val="28"/>
        </w:rPr>
        <w:t>
</w:t>
      </w:r>
      <w:r>
        <w:rPr>
          <w:rFonts w:ascii="Times New Roman"/>
          <w:b w:val="false"/>
          <w:i w:val="false"/>
          <w:color w:val="000000"/>
          <w:sz w:val="28"/>
        </w:rPr>
        <w:t>
      3) тұрғын үй құқығын куәландыратын құжаттың көшірмесі (жылына бір рет) немесе жекешелендіру, сыйға тарту, сату-сатып алу, жалға беру келісім-шарты, сенімхат;</w:t>
      </w:r>
      <w:r>
        <w:br/>
      </w:r>
      <w:r>
        <w:rPr>
          <w:rFonts w:ascii="Times New Roman"/>
          <w:b w:val="false"/>
          <w:i w:val="false"/>
          <w:color w:val="000000"/>
          <w:sz w:val="28"/>
        </w:rPr>
        <w:t>
</w:t>
      </w:r>
      <w:r>
        <w:rPr>
          <w:rFonts w:ascii="Times New Roman"/>
          <w:b w:val="false"/>
          <w:i w:val="false"/>
          <w:color w:val="000000"/>
          <w:sz w:val="28"/>
        </w:rPr>
        <w:t>
      4) азаматтарды тіркеу кітабы (жылына бір рет немесе қандай да болса өзгерістер болғанда) немесе тұрғылықты жерінен анықтама (тоқсан сайын);</w:t>
      </w:r>
      <w:r>
        <w:br/>
      </w:r>
      <w:r>
        <w:rPr>
          <w:rFonts w:ascii="Times New Roman"/>
          <w:b w:val="false"/>
          <w:i w:val="false"/>
          <w:color w:val="000000"/>
          <w:sz w:val="28"/>
        </w:rPr>
        <w:t>
</w:t>
      </w:r>
      <w:r>
        <w:rPr>
          <w:rFonts w:ascii="Times New Roman"/>
          <w:b w:val="false"/>
          <w:i w:val="false"/>
          <w:color w:val="000000"/>
          <w:sz w:val="28"/>
        </w:rPr>
        <w:t>
      5) отбасының барлық мүшелерінің кірісі туралы анықтама (өткен тоқсанға);</w:t>
      </w:r>
      <w:r>
        <w:br/>
      </w:r>
      <w:r>
        <w:rPr>
          <w:rFonts w:ascii="Times New Roman"/>
          <w:b w:val="false"/>
          <w:i w:val="false"/>
          <w:color w:val="000000"/>
          <w:sz w:val="28"/>
        </w:rPr>
        <w:t>
</w:t>
      </w:r>
      <w:r>
        <w:rPr>
          <w:rFonts w:ascii="Times New Roman"/>
          <w:b w:val="false"/>
          <w:i w:val="false"/>
          <w:color w:val="000000"/>
          <w:sz w:val="28"/>
        </w:rPr>
        <w:t>
      6) коммуналдық қызметке ақы төлеу туралы түбіртек (өткен айға, тоқсан сайын), егер де газ және көмір бойынша коммуналдық қызметке ақы төлеу туралы түбіртегі болмаған жағдайда, аудан әкімдігі бекіткен тұрғын үй көмегін есептеудегі нормалар алынады;</w:t>
      </w:r>
      <w:r>
        <w:br/>
      </w:r>
      <w:r>
        <w:rPr>
          <w:rFonts w:ascii="Times New Roman"/>
          <w:b w:val="false"/>
          <w:i w:val="false"/>
          <w:color w:val="000000"/>
          <w:sz w:val="28"/>
        </w:rPr>
        <w:t>
</w:t>
      </w:r>
      <w:r>
        <w:rPr>
          <w:rFonts w:ascii="Times New Roman"/>
          <w:b w:val="false"/>
          <w:i w:val="false"/>
          <w:color w:val="000000"/>
          <w:sz w:val="28"/>
        </w:rPr>
        <w:t>
      7) жеке меншік шаруашылықтары бар екендігі жайлы мәліметтер (жылына бір рет немесе өзгерістер болғанда).</w:t>
      </w:r>
      <w:r>
        <w:br/>
      </w:r>
      <w:r>
        <w:rPr>
          <w:rFonts w:ascii="Times New Roman"/>
          <w:b w:val="false"/>
          <w:i w:val="false"/>
          <w:color w:val="000000"/>
          <w:sz w:val="28"/>
        </w:rPr>
        <w:t>
</w:t>
      </w:r>
      <w:r>
        <w:rPr>
          <w:rFonts w:ascii="Times New Roman"/>
          <w:b w:val="false"/>
          <w:i w:val="false"/>
          <w:color w:val="000000"/>
          <w:sz w:val="28"/>
        </w:rPr>
        <w:t>
13. Отбасының жиынтық табысын есептеу кезiнде Қазақстан Республикасында және одан тыс жерлерде есептiк кезеңде алынған табыстың мынадай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3)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4) жеке қосалқы шаруашылықтан мал мен құс ұстауды, бағбандықты, бақша өсiрудi қамтитын үй жанындағы шаруашылықтың кірісін есептеу Қазақстан Республикасы Үкіметінің 2005 жылғы 2 қарашадағы N 1092 қаулысымен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7 бөліміне</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5) өзге де табыс, өтініш берушінің өтініші бойынша.</w:t>
      </w:r>
      <w:r>
        <w:br/>
      </w:r>
      <w:r>
        <w:rPr>
          <w:rFonts w:ascii="Times New Roman"/>
          <w:b w:val="false"/>
          <w:i w:val="false"/>
          <w:color w:val="000000"/>
          <w:sz w:val="28"/>
        </w:rPr>
        <w:t>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ақшалай және заттай түрдегi (құндық бағадағы) қайырымдылық көмек.</w:t>
      </w:r>
      <w:r>
        <w:br/>
      </w:r>
      <w:r>
        <w:rPr>
          <w:rFonts w:ascii="Times New Roman"/>
          <w:b w:val="false"/>
          <w:i w:val="false"/>
          <w:color w:val="000000"/>
          <w:sz w:val="28"/>
        </w:rPr>
        <w:t>
</w:t>
      </w:r>
      <w:r>
        <w:rPr>
          <w:rFonts w:ascii="Times New Roman"/>
          <w:b w:val="false"/>
          <w:i w:val="false"/>
          <w:color w:val="000000"/>
          <w:sz w:val="28"/>
        </w:rPr>
        <w:t>
      6) оқушыларды тегін тамақтандыру, жалпыға бірдей оқыту қорынан берілетін көмектер және азық-түлік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w:t>
      </w:r>
      <w:r>
        <w:rPr>
          <w:rFonts w:ascii="Times New Roman"/>
          <w:b w:val="false"/>
          <w:i w:val="false"/>
          <w:color w:val="000000"/>
          <w:sz w:val="28"/>
        </w:rPr>
        <w:t>
      7)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iсiн ашуға немесе жеке қосалқы шаруашылықты дамытуға арналған материалдық көмек мақсатына сай пайдаланылмаса осы факті анықталған тоқсандағы, жиынтық табыс көрсетілген көмек сомасын ескере отырып есептеледi;</w:t>
      </w:r>
      <w:r>
        <w:br/>
      </w:r>
      <w:r>
        <w:rPr>
          <w:rFonts w:ascii="Times New Roman"/>
          <w:b w:val="false"/>
          <w:i w:val="false"/>
          <w:color w:val="000000"/>
          <w:sz w:val="28"/>
        </w:rPr>
        <w:t>
</w:t>
      </w:r>
      <w:r>
        <w:rPr>
          <w:rFonts w:ascii="Times New Roman"/>
          <w:b w:val="false"/>
          <w:i w:val="false"/>
          <w:color w:val="000000"/>
          <w:sz w:val="28"/>
        </w:rPr>
        <w:t>
      8)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14. Тұрғын үй көмегін тағайындау және төлеу жөнiндегi уәкiлеттi орган немесе кенттiң, ауылдың (селоның), ауылдық (селолық) округтiң әкiмi құжаттарды қабылдап алғаннан кейiн, қажеттiлiгiне қарай учаскелiк комиссияға тұрғын үй көмегін алуға үмiткер отбасының материалдық жағдайына тексеру жүргiзудi жазбаша тапсырады.</w:t>
      </w:r>
      <w:r>
        <w:br/>
      </w:r>
      <w:r>
        <w:rPr>
          <w:rFonts w:ascii="Times New Roman"/>
          <w:b w:val="false"/>
          <w:i w:val="false"/>
          <w:color w:val="000000"/>
          <w:sz w:val="28"/>
        </w:rPr>
        <w:t>
</w:t>
      </w:r>
      <w:r>
        <w:rPr>
          <w:rFonts w:ascii="Times New Roman"/>
          <w:b w:val="false"/>
          <w:i w:val="false"/>
          <w:color w:val="000000"/>
          <w:sz w:val="28"/>
        </w:rPr>
        <w:t>
15. Учаскелiк комиссия жүргiзiлген тексеру нәтижелерi бойынша отбасының материалдық жағдайы туралы акт жасайды және отбасының мұқтаждығы туралы қорытындыны тұрғын үй көмегін тағайындау және төлеу жөнiндегi уәкiлеттi органға немесе кенттiң, ауылдың (селоның), ауылдық (селолық) округтiң әкiмiне ұсынады.</w:t>
      </w:r>
      <w:r>
        <w:br/>
      </w:r>
      <w:r>
        <w:rPr>
          <w:rFonts w:ascii="Times New Roman"/>
          <w:b w:val="false"/>
          <w:i w:val="false"/>
          <w:color w:val="000000"/>
          <w:sz w:val="28"/>
        </w:rPr>
        <w:t>
</w:t>
      </w:r>
      <w:r>
        <w:rPr>
          <w:rFonts w:ascii="Times New Roman"/>
          <w:b w:val="false"/>
          <w:i w:val="false"/>
          <w:color w:val="000000"/>
          <w:sz w:val="28"/>
        </w:rPr>
        <w:t>
16. Кенттің, ауылдың (селоның), ауылдық (селолық) округтiң әкiмi өтiнiш берушiлердiң құжаттарын өтiнiш берушiден құжаттар қабылданған күннен бастап жиырма күннен кешiктiрмей тұрғын үй көмегін тағайындау және төлеу жөнiндегi уәкiлеттi органға тапсырады.</w:t>
      </w:r>
      <w:r>
        <w:br/>
      </w:r>
      <w:r>
        <w:rPr>
          <w:rFonts w:ascii="Times New Roman"/>
          <w:b w:val="false"/>
          <w:i w:val="false"/>
          <w:color w:val="000000"/>
          <w:sz w:val="28"/>
        </w:rPr>
        <w:t>
</w:t>
      </w:r>
      <w:r>
        <w:rPr>
          <w:rFonts w:ascii="Times New Roman"/>
          <w:b w:val="false"/>
          <w:i w:val="false"/>
          <w:color w:val="000000"/>
          <w:sz w:val="28"/>
        </w:rPr>
        <w:t>
17. Тапсырылған құжаттардың қорытындысы бойынша уәкiлеттi орган отбасына түбіртек-ескерту береді, оған тұрғын үй көмегінің есептелуі енгізіледі және қайта аттестаттаудан өтетін күні белгіленеді. Түбіртек-ескертуге отбасы өкілінің немесе отбасының атынан сөйлейтін тұлға және құжаттарды қабылдайтын тұлғаның қолдары қойылады.</w:t>
      </w:r>
      <w:r>
        <w:br/>
      </w:r>
      <w:r>
        <w:rPr>
          <w:rFonts w:ascii="Times New Roman"/>
          <w:b w:val="false"/>
          <w:i w:val="false"/>
          <w:color w:val="000000"/>
          <w:sz w:val="28"/>
        </w:rPr>
        <w:t>
</w:t>
      </w:r>
      <w:r>
        <w:rPr>
          <w:rFonts w:ascii="Times New Roman"/>
          <w:b w:val="false"/>
          <w:i w:val="false"/>
          <w:color w:val="000000"/>
          <w:sz w:val="28"/>
        </w:rPr>
        <w:t>
18. Қалалық, кенттік, ауылдық округтердегі учаскелік комиссиялардың қорытынды актісі басшылыққа алынып, қабылданған шешімі тұрғын үй жәрдемақысын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19. Тұрғын үй көмегін алушылар уәкілетті органға 15 күн ішінде отбасы құрамының және оның жиынтық табыстарының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20. Берілген ақпараттың дұрыстығы туралы күмән пайда болған жағдайда, тұрғын үй көмегін тағайындайтын уәкілетті орган отбасы мүшелерінің тұрғылықты жерлері, табыстары туралы қажетті ақпаратты тиісті орындардан сұрап алуға, тексеруге құқығы бар.</w:t>
      </w:r>
      <w:r>
        <w:br/>
      </w:r>
      <w:r>
        <w:rPr>
          <w:rFonts w:ascii="Times New Roman"/>
          <w:b w:val="false"/>
          <w:i w:val="false"/>
          <w:color w:val="000000"/>
          <w:sz w:val="28"/>
        </w:rPr>
        <w:t>
</w:t>
      </w:r>
      <w:r>
        <w:rPr>
          <w:rFonts w:ascii="Times New Roman"/>
          <w:b w:val="false"/>
          <w:i w:val="false"/>
          <w:color w:val="000000"/>
          <w:sz w:val="28"/>
        </w:rPr>
        <w:t>
Заңды және жеке тұлғалар шындық ақпарат беруге міндетті. Талап етілген құжаттар ұсынылмаған жағдайда, тұрғын үй жәрдемақысы тағайындалмайды. Тұрғын үй қызметіне алдын ала жалған мәліметтер берген үшін меншік үйдің иесі (немесе жалгерлер) құқықсыз алған сомасын өз еркімен қайтарады, ал бас тартқан жағдайда-сот тәртібімен.</w:t>
      </w:r>
    </w:p>
    <w:bookmarkEnd w:id="4"/>
    <w:p>
      <w:pPr>
        <w:spacing w:after="0"/>
        <w:ind w:left="0"/>
        <w:jc w:val="left"/>
      </w:pPr>
      <w:r>
        <w:rPr>
          <w:rFonts w:ascii="Times New Roman"/>
          <w:b/>
          <w:i w:val="false"/>
          <w:color w:val="000000"/>
        </w:rPr>
        <w:t xml:space="preserve"> 3. Тұрғын үй көмегін есептеудегі нормалар</w:t>
      </w:r>
    </w:p>
    <w:bookmarkStart w:name="z28" w:id="5"/>
    <w:p>
      <w:pPr>
        <w:spacing w:after="0"/>
        <w:ind w:left="0"/>
        <w:jc w:val="both"/>
      </w:pPr>
      <w:r>
        <w:rPr>
          <w:rFonts w:ascii="Times New Roman"/>
          <w:b w:val="false"/>
          <w:i w:val="false"/>
          <w:color w:val="000000"/>
          <w:sz w:val="28"/>
        </w:rPr>
        <w:t>
      21.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1)газ тұтыну-1 айға 1 кішкене баллон;</w:t>
      </w:r>
      <w:r>
        <w:br/>
      </w:r>
      <w:r>
        <w:rPr>
          <w:rFonts w:ascii="Times New Roman"/>
          <w:b w:val="false"/>
          <w:i w:val="false"/>
          <w:color w:val="000000"/>
          <w:sz w:val="28"/>
        </w:rPr>
        <w:t>
</w:t>
      </w:r>
      <w:r>
        <w:rPr>
          <w:rFonts w:ascii="Times New Roman"/>
          <w:b w:val="false"/>
          <w:i w:val="false"/>
          <w:color w:val="000000"/>
          <w:sz w:val="28"/>
        </w:rPr>
        <w:t>
      2)электр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 -90 киловатт;</w:t>
      </w:r>
      <w:r>
        <w:br/>
      </w:r>
      <w:r>
        <w:rPr>
          <w:rFonts w:ascii="Times New Roman"/>
          <w:b w:val="false"/>
          <w:i w:val="false"/>
          <w:color w:val="000000"/>
          <w:sz w:val="28"/>
        </w:rPr>
        <w:t>
      3 адамға -135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газбен және көмірмен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бір жылға 5 тонна көмір.</w:t>
      </w:r>
      <w:r>
        <w:br/>
      </w:r>
      <w:r>
        <w:rPr>
          <w:rFonts w:ascii="Times New Roman"/>
          <w:b w:val="false"/>
          <w:i w:val="false"/>
          <w:color w:val="000000"/>
          <w:sz w:val="28"/>
        </w:rPr>
        <w:t>
</w:t>
      </w:r>
      <w:r>
        <w:rPr>
          <w:rFonts w:ascii="Times New Roman"/>
          <w:b w:val="false"/>
          <w:i w:val="false"/>
          <w:color w:val="000000"/>
          <w:sz w:val="28"/>
        </w:rPr>
        <w:t>
22. Коммуналдық қызметтерді тұтыну төлемінің тарифтерін аудан әкімі бекітеді.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