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0087" w14:textId="d310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 жылылтатын жеке меншік үйде тұратын тұрмысы төмен отбасыларына тұрғын үй көмегін көрсету тәртібі мен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2008 жылғы 24 қаңтардағы N  7-2 шешімі. Алматы облысының Әділет департаменті Еңбекшіқазақ ауданының Әділет басқармасында 2008 жылы 19 ақпанда N 2-8-68 тіркелді. Күші жойылды -  Алматы облысы Еңбекшіқазақ аудандық мәслихатының 2009 жылғы 31 қаңтардағы N 23-3 шешімімен</w:t>
      </w:r>
    </w:p>
    <w:p>
      <w:pPr>
        <w:spacing w:after="0"/>
        <w:ind w:left="0"/>
        <w:jc w:val="both"/>
      </w:pPr>
      <w:r>
        <w:rPr>
          <w:rFonts w:ascii="Times New Roman"/>
          <w:b w:val="false"/>
          <w:i w:val="false"/>
          <w:color w:val="ff0000"/>
          <w:sz w:val="28"/>
        </w:rPr>
        <w:t xml:space="preserve">      Ескерту. Күші жойылды - Алматы облысы Еңбекшіқазақ аудандық мәслихатының 2009.01.31 </w:t>
      </w:r>
      <w:r>
        <w:rPr>
          <w:rFonts w:ascii="Times New Roman"/>
          <w:b w:val="false"/>
          <w:i w:val="false"/>
          <w:color w:val="ff0000"/>
          <w:sz w:val="28"/>
        </w:rPr>
        <w:t>N 23-3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6-бабы </w:t>
      </w:r>
      <w:r>
        <w:rPr>
          <w:rFonts w:ascii="Times New Roman"/>
          <w:b w:val="false"/>
          <w:i w:val="false"/>
          <w:color w:val="000000"/>
          <w:sz w:val="28"/>
        </w:rPr>
        <w:t>15-тармақшасына</w:t>
      </w:r>
      <w:r>
        <w:rPr>
          <w:rFonts w:ascii="Times New Roman"/>
          <w:b w:val="false"/>
          <w:i w:val="false"/>
          <w:color w:val="000000"/>
          <w:sz w:val="28"/>
        </w:rPr>
        <w:t xml:space="preserve"> сәйкес және Еңбекшіқазақ аудан әкімінің 2008 18-қаңтардағы № 7-1/48 хатының негізінде,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Өздері жылытатын жеке меншік үйде тұратын тұрмысы төмен отбасыларына тұрғын үй көмегін көрсету тәртібі мен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З. Осы шешімнің орындалуын бақылау аудан әкімінің кеңесшісі Бекет Төлегенұлы Ахметовке және аудандық мәслихаттың әлеуметтік сала, білім, мәдениет және ұлтаралық қатынастар жөніндегі тұрақты комиссиясына жүктелсін.</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Ұ. Тасырова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Ә. Талқанбаев</w:t>
      </w:r>
    </w:p>
    <w:bookmarkStart w:name="z5" w:id="1"/>
    <w:p>
      <w:pPr>
        <w:spacing w:after="0"/>
        <w:ind w:left="0"/>
        <w:jc w:val="both"/>
      </w:pPr>
      <w:r>
        <w:rPr>
          <w:rFonts w:ascii="Times New Roman"/>
          <w:b w:val="false"/>
          <w:i w:val="false"/>
          <w:color w:val="000000"/>
          <w:sz w:val="28"/>
        </w:rPr>
        <w:t>
Еңбекшіқазақ аудандық</w:t>
      </w:r>
      <w:r>
        <w:br/>
      </w:r>
      <w:r>
        <w:rPr>
          <w:rFonts w:ascii="Times New Roman"/>
          <w:b w:val="false"/>
          <w:i w:val="false"/>
          <w:color w:val="000000"/>
          <w:sz w:val="28"/>
        </w:rPr>
        <w:t>
мәслихаттың 2008 жылғы</w:t>
      </w:r>
      <w:r>
        <w:br/>
      </w:r>
      <w:r>
        <w:rPr>
          <w:rFonts w:ascii="Times New Roman"/>
          <w:b w:val="false"/>
          <w:i w:val="false"/>
          <w:color w:val="000000"/>
          <w:sz w:val="28"/>
        </w:rPr>
        <w:t>
24 қаңтардағы N 7-2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Өздері жылытатын үйде тұратын тұрмысы төмен отбасыларына</w:t>
      </w:r>
      <w:r>
        <w:br/>
      </w:r>
      <w:r>
        <w:rPr>
          <w:rFonts w:ascii="Times New Roman"/>
          <w:b/>
          <w:i w:val="false"/>
          <w:color w:val="000000"/>
        </w:rPr>
        <w:t>
(азаматтарға) тұрғын үй көмегін көрсету тәртібі және мөлшері</w:t>
      </w:r>
    </w:p>
    <w:bookmarkEnd w:id="2"/>
    <w:bookmarkStart w:name="z7" w:id="3"/>
    <w:p>
      <w:pPr>
        <w:spacing w:after="0"/>
        <w:ind w:left="0"/>
        <w:jc w:val="left"/>
      </w:pPr>
      <w:r>
        <w:rPr>
          <w:rFonts w:ascii="Times New Roman"/>
          <w:b/>
          <w:i w:val="false"/>
          <w:color w:val="000000"/>
        </w:rPr>
        <w:t xml:space="preserve"> 
1. Жалпы тәртібі</w:t>
      </w:r>
    </w:p>
    <w:bookmarkEnd w:id="3"/>
    <w:bookmarkStart w:name="z8" w:id="4"/>
    <w:p>
      <w:pPr>
        <w:spacing w:after="0"/>
        <w:ind w:left="0"/>
        <w:jc w:val="both"/>
      </w:pPr>
      <w:r>
        <w:rPr>
          <w:rFonts w:ascii="Times New Roman"/>
          <w:b w:val="false"/>
          <w:i w:val="false"/>
          <w:color w:val="000000"/>
          <w:sz w:val="28"/>
        </w:rPr>
        <w:t>
      1. Тұрғын үй көмегі халықты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сол жерде тұрақты тұратын және тұрғын үйдің иесі жалдаушысы) болып табылатын тұрмысы төмен отбасыларына жергілікті бюджетінің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 тұрмыстық-коммуналдық қызметтерді тұтыну төлемінің шығындары белгіленген әлеуметтік нормалары мен коммуналдық тұтыну нормативтерінің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w:t>
      </w:r>
      <w:r>
        <w:rPr>
          <w:rFonts w:ascii="Times New Roman"/>
          <w:b w:val="false"/>
          <w:i w:val="false"/>
          <w:color w:val="000000"/>
          <w:sz w:val="28"/>
        </w:rPr>
        <w:t>
      4. Тұрғын үй көмегінің мөлшері үй иесінің (жалгерлік) өтемдік шараларымен қамтамасыз етілетін нормалар шегінде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w:t>
      </w:r>
      <w:r>
        <w:rPr>
          <w:rFonts w:ascii="Times New Roman"/>
          <w:b w:val="false"/>
          <w:i w:val="false"/>
          <w:color w:val="000000"/>
          <w:sz w:val="28"/>
        </w:rPr>
        <w:t>
      5. Жеке меншігінде біреуден артық тұрғын үйі (үйі, пәтері) бар немесе тұрғын үйін жалға беруші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6. Тұрғын үй көмегін алу құқығы алушы өтінішін қажетті құжаттармен салыстырған айдан басталады және сол тоқсанға төленеді.</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және төлеу жөніндегі уәкілетті орган өтініш берушінің таңдауы бойынша жәрдемақыларды төлеу жөніндегі уәкілетті қадамдармен жасалған Агенттік келісім негізінде жүзеге асырады.</w:t>
      </w:r>
      <w:r>
        <w:br/>
      </w:r>
      <w:r>
        <w:rPr>
          <w:rFonts w:ascii="Times New Roman"/>
          <w:b w:val="false"/>
          <w:i w:val="false"/>
          <w:color w:val="000000"/>
          <w:sz w:val="28"/>
        </w:rPr>
        <w:t>
</w:t>
      </w:r>
      <w:r>
        <w:rPr>
          <w:rFonts w:ascii="Times New Roman"/>
          <w:b w:val="false"/>
          <w:i w:val="false"/>
          <w:color w:val="000000"/>
          <w:sz w:val="28"/>
        </w:rPr>
        <w:t>
      8. Қалалық телекоммуникациялар желісінің абоненттері болып табылатын әлеуметтік қорғалатын азаматтарға телефон үшін абоненттік ақы тарифтерінің арттырылуына өтемақы төлеу (бұдан әрі - телефон үшін абоненттік ақы тарифтерінің арттырылуына өтемақы төлеу) - коммуналдық қызметтерді тұтынуға төлеу жөніндегі тұрғын үй көмегінің құрамына кіретін, телефон үшін абоненттік ақы тарифтерінің арттырылу шығындарын өтеуге және қолданылып жүрген тариф пен 2004 жылғы қыркүйектегі жағдай бойынша қалыптасқан тариф арасындағы айырма ретінде белгіленетін ақшалай төлемақы.</w:t>
      </w:r>
    </w:p>
    <w:bookmarkEnd w:id="4"/>
    <w:bookmarkStart w:name="z16" w:id="5"/>
    <w:p>
      <w:pPr>
        <w:spacing w:after="0"/>
        <w:ind w:left="0"/>
        <w:jc w:val="left"/>
      </w:pPr>
      <w:r>
        <w:rPr>
          <w:rFonts w:ascii="Times New Roman"/>
          <w:b/>
          <w:i w:val="false"/>
          <w:color w:val="000000"/>
        </w:rPr>
        <w:t xml:space="preserve"> 
2. Тұрғын үй көмегін тағайындау және төлеу тәртібі</w:t>
      </w:r>
    </w:p>
    <w:bookmarkEnd w:id="5"/>
    <w:bookmarkStart w:name="z17" w:id="6"/>
    <w:p>
      <w:pPr>
        <w:spacing w:after="0"/>
        <w:ind w:left="0"/>
        <w:jc w:val="both"/>
      </w:pPr>
      <w:r>
        <w:rPr>
          <w:rFonts w:ascii="Times New Roman"/>
          <w:b w:val="false"/>
          <w:i w:val="false"/>
          <w:color w:val="000000"/>
          <w:sz w:val="28"/>
        </w:rPr>
        <w:t>
      1. Жұмысқа жарамды, бірақ жұмыс істемейтін, оқымайтын, әскер қатарында қызмет етпейтін және "Аудандық, қалалық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оның ішіне 55 жасқа толғандар, 1-ші, 2-ші топтағы мүгедектерді, 16 жасқа дейінгі мүгедек балаларды күтетіндер, басқаның күтімін керек ететін 80 жастан асқан тұлғаларға күтім жасайтындар және 3 жасқа дейінгі баланы тәрбиелеумен айналысатындар,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бағып-күтумен айналысатын азаматтар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2.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3. Тұрғын үй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4. Тұрғын үй жәрдемақыларын алуға үміткер немесе алушы отбасылары оны рәсімдеу үшін өтінішімен қалалық, селолық округтің әкіміне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куәлігінің көшірмесі (жылына бір рет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жал шарты(жалдау);</w:t>
      </w:r>
      <w:r>
        <w:br/>
      </w:r>
      <w:r>
        <w:rPr>
          <w:rFonts w:ascii="Times New Roman"/>
          <w:b w:val="false"/>
          <w:i w:val="false"/>
          <w:color w:val="000000"/>
          <w:sz w:val="28"/>
        </w:rPr>
        <w:t>
</w:t>
      </w:r>
      <w:r>
        <w:rPr>
          <w:rFonts w:ascii="Times New Roman"/>
          <w:b w:val="false"/>
          <w:i w:val="false"/>
          <w:color w:val="000000"/>
          <w:sz w:val="28"/>
        </w:rPr>
        <w:t>
      3) азаматтарды тіркеу кітабінің көшірмесі немесе отбасының мекен-жайы мен құрамын растайтын анықтама - тоқсан сайын;</w:t>
      </w:r>
      <w:r>
        <w:br/>
      </w:r>
      <w:r>
        <w:rPr>
          <w:rFonts w:ascii="Times New Roman"/>
          <w:b w:val="false"/>
          <w:i w:val="false"/>
          <w:color w:val="000000"/>
          <w:sz w:val="28"/>
        </w:rPr>
        <w:t>
</w:t>
      </w:r>
      <w:r>
        <w:rPr>
          <w:rFonts w:ascii="Times New Roman"/>
          <w:b w:val="false"/>
          <w:i w:val="false"/>
          <w:color w:val="000000"/>
          <w:sz w:val="28"/>
        </w:rPr>
        <w:t>
      4) отбасының барлық мүшелерінің кірісі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5) коммуналдық қызметке ақы төлеу туралы хабарлама, белгі немесе түбіртектің көшірмесі;</w:t>
      </w:r>
      <w:r>
        <w:br/>
      </w:r>
      <w:r>
        <w:rPr>
          <w:rFonts w:ascii="Times New Roman"/>
          <w:b w:val="false"/>
          <w:i w:val="false"/>
          <w:color w:val="000000"/>
          <w:sz w:val="28"/>
        </w:rPr>
        <w:t>
</w:t>
      </w:r>
      <w:r>
        <w:rPr>
          <w:rFonts w:ascii="Times New Roman"/>
          <w:b w:val="false"/>
          <w:i w:val="false"/>
          <w:color w:val="000000"/>
          <w:sz w:val="28"/>
        </w:rPr>
        <w:t>
      6) жеке меншік шаруашылықтары бар екендігі жайлы мәліметтер (жылына бір рет немесе өзгерістер болғанда).</w:t>
      </w:r>
      <w:r>
        <w:br/>
      </w:r>
      <w:r>
        <w:rPr>
          <w:rFonts w:ascii="Times New Roman"/>
          <w:b w:val="false"/>
          <w:i w:val="false"/>
          <w:color w:val="000000"/>
          <w:sz w:val="28"/>
        </w:rPr>
        <w:t>
      Өтініш иесіне құжаттары қабылданғаны жайлы түбіртек беріледі, тағайындалмаған жағдайда себептері керсетілген хабарлама беріледі.</w:t>
      </w:r>
      <w:r>
        <w:br/>
      </w:r>
      <w:r>
        <w:rPr>
          <w:rFonts w:ascii="Times New Roman"/>
          <w:b w:val="false"/>
          <w:i w:val="false"/>
          <w:color w:val="000000"/>
          <w:sz w:val="28"/>
        </w:rPr>
        <w:t>
</w:t>
      </w:r>
      <w:r>
        <w:rPr>
          <w:rFonts w:ascii="Times New Roman"/>
          <w:b w:val="false"/>
          <w:i w:val="false"/>
          <w:color w:val="000000"/>
          <w:sz w:val="28"/>
        </w:rPr>
        <w:t>
      5. Отбасының жиынтық табысын есептеу кезінде Қазақстан Республикасында және одан тыс жерлерде есептік кезеңде алынған табыстың мынадай түрлері есепке алынады:</w:t>
      </w:r>
      <w:r>
        <w:br/>
      </w:r>
      <w:r>
        <w:rPr>
          <w:rFonts w:ascii="Times New Roman"/>
          <w:b w:val="false"/>
          <w:i w:val="false"/>
          <w:color w:val="000000"/>
          <w:sz w:val="28"/>
        </w:rPr>
        <w:t>
</w:t>
      </w:r>
      <w:r>
        <w:rPr>
          <w:rFonts w:ascii="Times New Roman"/>
          <w:b w:val="false"/>
          <w:i w:val="false"/>
          <w:color w:val="000000"/>
          <w:sz w:val="28"/>
        </w:rPr>
        <w:t>
      1)еңбекақы, әлеуметтік төлемдер түрінде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дейінгі балаларға арналған ай сайынғы мемлекеттік жәрдемақы;.</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түріндегі табыс;</w:t>
      </w:r>
      <w:r>
        <w:br/>
      </w:r>
      <w:r>
        <w:rPr>
          <w:rFonts w:ascii="Times New Roman"/>
          <w:b w:val="false"/>
          <w:i w:val="false"/>
          <w:color w:val="000000"/>
          <w:sz w:val="28"/>
        </w:rPr>
        <w:t>
</w:t>
      </w:r>
      <w:r>
        <w:rPr>
          <w:rFonts w:ascii="Times New Roman"/>
          <w:b w:val="false"/>
          <w:i w:val="false"/>
          <w:color w:val="000000"/>
          <w:sz w:val="28"/>
        </w:rPr>
        <w:t>
      4)өзге де табыс.</w:t>
      </w:r>
      <w:r>
        <w:br/>
      </w:r>
      <w:r>
        <w:rPr>
          <w:rFonts w:ascii="Times New Roman"/>
          <w:b w:val="false"/>
          <w:i w:val="false"/>
          <w:color w:val="000000"/>
          <w:sz w:val="28"/>
        </w:rPr>
        <w:t>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
      2)тұрғын үй көмегі;</w:t>
      </w:r>
      <w:r>
        <w:br/>
      </w:r>
      <w:r>
        <w:rPr>
          <w:rFonts w:ascii="Times New Roman"/>
          <w:b w:val="false"/>
          <w:i w:val="false"/>
          <w:color w:val="000000"/>
          <w:sz w:val="28"/>
        </w:rPr>
        <w:t>
</w:t>
      </w:r>
      <w:r>
        <w:rPr>
          <w:rFonts w:ascii="Times New Roman"/>
          <w:b w:val="false"/>
          <w:i w:val="false"/>
          <w:color w:val="000000"/>
          <w:sz w:val="28"/>
        </w:rPr>
        <w:t>
      3)жерлеуге арналған бір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берілетін бір жолғы мемлекеттік жәрдемақы;</w:t>
      </w:r>
      <w:r>
        <w:br/>
      </w:r>
      <w:r>
        <w:rPr>
          <w:rFonts w:ascii="Times New Roman"/>
          <w:b w:val="false"/>
          <w:i w:val="false"/>
          <w:color w:val="000000"/>
          <w:sz w:val="28"/>
        </w:rPr>
        <w:t>
</w:t>
      </w:r>
      <w:r>
        <w:rPr>
          <w:rFonts w:ascii="Times New Roman"/>
          <w:b w:val="false"/>
          <w:i w:val="false"/>
          <w:color w:val="000000"/>
          <w:sz w:val="28"/>
        </w:rPr>
        <w:t>
      5)ақшалай және заттай түрдегі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 жалпыға бірдей оқыту қорынан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ісін ашуға және (немесе) жеке қосалқы шаруашылықты дамытуға материалдық көмек.</w:t>
      </w:r>
      <w:r>
        <w:br/>
      </w:r>
      <w:r>
        <w:rPr>
          <w:rFonts w:ascii="Times New Roman"/>
          <w:b w:val="false"/>
          <w:i w:val="false"/>
          <w:color w:val="000000"/>
          <w:sz w:val="28"/>
        </w:rPr>
        <w:t>
      Егер жеке ісін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есептеледі;</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w:t>
      </w:r>
      <w:r>
        <w:rPr>
          <w:rFonts w:ascii="Times New Roman"/>
          <w:b w:val="false"/>
          <w:i w:val="false"/>
          <w:color w:val="000000"/>
          <w:sz w:val="28"/>
        </w:rPr>
        <w:t>
      6. Қалалық, селолық округтің әкімі құжаттарды қабылдап алғаннан кейін учаскелік комиссияларға тұрғын үй көмегін алуға үміткер отбасының материалдық жағдайына тексеру жүргізуді тапсырады.</w:t>
      </w:r>
      <w:r>
        <w:br/>
      </w:r>
      <w:r>
        <w:rPr>
          <w:rFonts w:ascii="Times New Roman"/>
          <w:b w:val="false"/>
          <w:i w:val="false"/>
          <w:color w:val="000000"/>
          <w:sz w:val="28"/>
        </w:rPr>
        <w:t>
</w:t>
      </w:r>
      <w:r>
        <w:rPr>
          <w:rFonts w:ascii="Times New Roman"/>
          <w:b w:val="false"/>
          <w:i w:val="false"/>
          <w:color w:val="000000"/>
          <w:sz w:val="28"/>
        </w:rPr>
        <w:t>
      7. Учаскелік комиссия жүргізілген тексеру нәтижелері бойынша отбасының материалдық жағдайы туралы акт жасайды және отбасының мұқтаждығы туралы қорытындыны қалалық, селолық округтің әкіміне ұсынады.</w:t>
      </w:r>
      <w:r>
        <w:br/>
      </w:r>
      <w:r>
        <w:rPr>
          <w:rFonts w:ascii="Times New Roman"/>
          <w:b w:val="false"/>
          <w:i w:val="false"/>
          <w:color w:val="000000"/>
          <w:sz w:val="28"/>
        </w:rPr>
        <w:t>
</w:t>
      </w:r>
      <w:r>
        <w:rPr>
          <w:rFonts w:ascii="Times New Roman"/>
          <w:b w:val="false"/>
          <w:i w:val="false"/>
          <w:color w:val="000000"/>
          <w:sz w:val="28"/>
        </w:rPr>
        <w:t>
      8. Калалық, селолық округтің әкімі өтініш берушілердің құжаттарын өтініш берушіден құжаттар қабылданған күннен бастап жиырма күннен кешіктірмей тұрғын үй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9.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10.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11. Берілген ақпараттың дұрыстығы туралы күмән пайда болған жағдайда, тұрғын үй көмегін тағайындайтын уәкілетті орган отбасы мүшелерлінің тұрғылықты жерлері, табыстары туралы қажетті ақпаратты тиісті орындардан алуға, тексеруге құқығы бар.</w:t>
      </w:r>
      <w:r>
        <w:br/>
      </w:r>
      <w:r>
        <w:rPr>
          <w:rFonts w:ascii="Times New Roman"/>
          <w:b w:val="false"/>
          <w:i w:val="false"/>
          <w:color w:val="000000"/>
          <w:sz w:val="28"/>
        </w:rPr>
        <w:t>
      Заңды және жеке тұлғалар шындық ақпарат беруге міндетті. Талап етілген ұсынылмаған жағдайда, тұрғын үй жәрдемақысы тағайындалмайды. Тұрғын үй қызметіне алдын ала жалған мәліметтер берген үшін меншік үйдің немесе жалгерлер) құқықсыз алған сомасын өз еркімен қайтарады, ал бас тартқан жағдайда - сот тәртібімен.</w:t>
      </w:r>
    </w:p>
    <w:bookmarkEnd w:id="6"/>
    <w:bookmarkStart w:name="z46" w:id="7"/>
    <w:p>
      <w:pPr>
        <w:spacing w:after="0"/>
        <w:ind w:left="0"/>
        <w:jc w:val="left"/>
      </w:pPr>
      <w:r>
        <w:rPr>
          <w:rFonts w:ascii="Times New Roman"/>
          <w:b/>
          <w:i w:val="false"/>
          <w:color w:val="000000"/>
        </w:rPr>
        <w:t xml:space="preserve"> 
3. Тұрғын үй көмегін есептеудегі нормалар</w:t>
      </w:r>
    </w:p>
    <w:bookmarkEnd w:id="7"/>
    <w:bookmarkStart w:name="z47" w:id="8"/>
    <w:p>
      <w:pPr>
        <w:spacing w:after="0"/>
        <w:ind w:left="0"/>
        <w:jc w:val="both"/>
      </w:pPr>
      <w:r>
        <w:rPr>
          <w:rFonts w:ascii="Times New Roman"/>
          <w:b w:val="false"/>
          <w:i w:val="false"/>
          <w:color w:val="000000"/>
          <w:sz w:val="28"/>
        </w:rPr>
        <w:t>
      1.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1 кішкене баллон;</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адамға - 135 киловатт;</w:t>
      </w:r>
      <w:r>
        <w:br/>
      </w:r>
      <w:r>
        <w:rPr>
          <w:rFonts w:ascii="Times New Roman"/>
          <w:b w:val="false"/>
          <w:i w:val="false"/>
          <w:color w:val="000000"/>
          <w:sz w:val="28"/>
        </w:rPr>
        <w:t>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 қамтамасыз ету күніне 1 адамға:</w:t>
      </w:r>
      <w:r>
        <w:br/>
      </w:r>
      <w:r>
        <w:rPr>
          <w:rFonts w:ascii="Times New Roman"/>
          <w:b w:val="false"/>
          <w:i w:val="false"/>
          <w:color w:val="000000"/>
          <w:sz w:val="28"/>
        </w:rPr>
        <w:t>
      - көше су құбырынан - 50 л;</w:t>
      </w:r>
      <w:r>
        <w:br/>
      </w:r>
      <w:r>
        <w:rPr>
          <w:rFonts w:ascii="Times New Roman"/>
          <w:b w:val="false"/>
          <w:i w:val="false"/>
          <w:color w:val="000000"/>
          <w:sz w:val="28"/>
        </w:rPr>
        <w:t>
      - су құбыры бар үйлер - 120 л;</w:t>
      </w:r>
      <w:r>
        <w:br/>
      </w:r>
      <w:r>
        <w:rPr>
          <w:rFonts w:ascii="Times New Roman"/>
          <w:b w:val="false"/>
          <w:i w:val="false"/>
          <w:color w:val="000000"/>
          <w:sz w:val="28"/>
        </w:rPr>
        <w:t>
      - су құбыры бар көпқабатты үйлер - 210 л;</w:t>
      </w:r>
      <w:r>
        <w:br/>
      </w:r>
      <w:r>
        <w:rPr>
          <w:rFonts w:ascii="Times New Roman"/>
          <w:b w:val="false"/>
          <w:i w:val="false"/>
          <w:color w:val="000000"/>
          <w:sz w:val="28"/>
        </w:rPr>
        <w:t>
</w:t>
      </w:r>
      <w:r>
        <w:rPr>
          <w:rFonts w:ascii="Times New Roman"/>
          <w:b w:val="false"/>
          <w:i w:val="false"/>
          <w:color w:val="000000"/>
          <w:sz w:val="28"/>
        </w:rPr>
        <w:t>
      4) сумен қамтамасыз ету тарифын қызмет берушілер ұсынады;</w:t>
      </w:r>
      <w:r>
        <w:br/>
      </w:r>
      <w:r>
        <w:rPr>
          <w:rFonts w:ascii="Times New Roman"/>
          <w:b w:val="false"/>
          <w:i w:val="false"/>
          <w:color w:val="000000"/>
          <w:sz w:val="28"/>
        </w:rPr>
        <w:t>
</w:t>
      </w:r>
      <w:r>
        <w:rPr>
          <w:rFonts w:ascii="Times New Roman"/>
          <w:b w:val="false"/>
          <w:i w:val="false"/>
          <w:color w:val="000000"/>
          <w:sz w:val="28"/>
        </w:rPr>
        <w:t>
      5) жылына 5 тонна көмір.</w:t>
      </w:r>
      <w:r>
        <w:br/>
      </w:r>
      <w:r>
        <w:rPr>
          <w:rFonts w:ascii="Times New Roman"/>
          <w:b w:val="false"/>
          <w:i w:val="false"/>
          <w:color w:val="000000"/>
          <w:sz w:val="28"/>
        </w:rPr>
        <w:t>
</w:t>
      </w:r>
      <w:r>
        <w:rPr>
          <w:rFonts w:ascii="Times New Roman"/>
          <w:b w:val="false"/>
          <w:i w:val="false"/>
          <w:color w:val="000000"/>
          <w:sz w:val="28"/>
        </w:rPr>
        <w:t>
      2. Коммуналдық қызметтерді тұтыну көлемінің тарифтерін (газ, көмір) аудан әкімі бекітеді.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