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28f2" w14:textId="bfa2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табысы аз отбасыларына (азаматтарға) тұрғын үй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2008 жылғы 23 қазандағы N 11-5 шешімі. Жамбыл облысы Тараз қаласының әділет басқармасында 2008 жылғы 25 қарашада 81 нөмірімен тіркелді. Күші жойылды - Тараз қалалық мәслихатының 2010.05.14 №  29-5 Шешімімен</w:t>
      </w:r>
    </w:p>
    <w:p>
      <w:pPr>
        <w:spacing w:after="0"/>
        <w:ind w:left="0"/>
        <w:jc w:val="both"/>
      </w:pPr>
      <w:r>
        <w:rPr>
          <w:rFonts w:ascii="Times New Roman"/>
          <w:b w:val="false"/>
          <w:i w:val="false"/>
          <w:color w:val="ff0000"/>
          <w:sz w:val="28"/>
        </w:rPr>
        <w:t>      Ескерту. Күші жойылды - Тараз қалалық мәслихатының 2010.05.14 №  29-5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w:t>
      </w:r>
      <w:r>
        <w:rPr>
          <w:rFonts w:ascii="Times New Roman"/>
          <w:b w:val="false"/>
          <w:i w:val="false"/>
          <w:color w:val="000000"/>
          <w:sz w:val="28"/>
        </w:rPr>
        <w:t xml:space="preserve"> 97 бабына, "Телефон үшін абоненттік ақы тарифтерінің арттырылуына өтемақы төлеудің кейбір мәселелері туралы"</w:t>
      </w:r>
      <w:r>
        <w:rPr>
          <w:rFonts w:ascii="Times New Roman"/>
          <w:b w:val="false"/>
          <w:i w:val="false"/>
          <w:color w:val="202020"/>
          <w:sz w:val="28"/>
        </w:rPr>
        <w:t xml:space="preserve"> 2004 жылғы 9 қыркүйектегі № 949 </w:t>
      </w: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Тараз қаласы бойынша табысы аз отбасыларына (азаматтарға) тұрғын үй көмегін көрсету Ережелері бекітілсін.</w:t>
      </w:r>
      <w:r>
        <w:br/>
      </w:r>
      <w:r>
        <w:rPr>
          <w:rFonts w:ascii="Times New Roman"/>
          <w:b w:val="false"/>
          <w:i w:val="false"/>
          <w:color w:val="000000"/>
          <w:sz w:val="28"/>
        </w:rPr>
        <w:t>
</w:t>
      </w:r>
      <w:r>
        <w:rPr>
          <w:rFonts w:ascii="Times New Roman"/>
          <w:b w:val="false"/>
          <w:i w:val="false"/>
          <w:color w:val="000000"/>
          <w:sz w:val="28"/>
        </w:rPr>
        <w:t>
      2. "Тараз қаласы бойынша аз қамтамасыз етілген азаматтарға тұрғын үй көмегін беру тәртібін бекіту туралы" Тараз қалалық мәслихатының 2008 жылғы 8 шілдедегі № 7-7 шешімінің (Нормативтік құқықтық актілерді мемлекеттік тіркеу тізілімінде 6-1-78 болып тіркелген, 2008 жылдың 27 тамызында № 68 "Жамбыл-Тараз"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2008 жылдың 1 қазанынан туындаған қатынастарға таралады.</w:t>
      </w:r>
    </w:p>
    <w:bookmarkEnd w:id="0"/>
    <w:p>
      <w:pPr>
        <w:spacing w:after="0"/>
        <w:ind w:left="0"/>
        <w:jc w:val="both"/>
      </w:pPr>
      <w:r>
        <w:rPr>
          <w:rFonts w:ascii="Times New Roman"/>
          <w:b w:val="false"/>
          <w:i/>
          <w:color w:val="000000"/>
          <w:sz w:val="28"/>
        </w:rPr>
        <w:t>      Қалалық мәслихаттың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Ж. Сыдықов                          Ө. Байшығашев</w:t>
      </w:r>
    </w:p>
    <w:bookmarkStart w:name="z5" w:id="1"/>
    <w:p>
      <w:pPr>
        <w:spacing w:after="0"/>
        <w:ind w:left="0"/>
        <w:jc w:val="both"/>
      </w:pPr>
      <w:r>
        <w:rPr>
          <w:rFonts w:ascii="Times New Roman"/>
          <w:b w:val="false"/>
          <w:i w:val="false"/>
          <w:color w:val="000000"/>
          <w:sz w:val="28"/>
        </w:rPr>
        <w:t>
      Тараз қалалық мәслихаттың</w:t>
      </w:r>
      <w:r>
        <w:br/>
      </w:r>
      <w:r>
        <w:rPr>
          <w:rFonts w:ascii="Times New Roman"/>
          <w:b w:val="false"/>
          <w:i w:val="false"/>
          <w:color w:val="000000"/>
          <w:sz w:val="28"/>
        </w:rPr>
        <w:t>
      2008 жылғы 23 қазандағы</w:t>
      </w:r>
      <w:r>
        <w:br/>
      </w:r>
      <w:r>
        <w:rPr>
          <w:rFonts w:ascii="Times New Roman"/>
          <w:b w:val="false"/>
          <w:i w:val="false"/>
          <w:color w:val="000000"/>
          <w:sz w:val="28"/>
        </w:rPr>
        <w:t>
      № 11-5 шешімімен бекітілген</w:t>
      </w:r>
    </w:p>
    <w:bookmarkEnd w:id="1"/>
    <w:bookmarkStart w:name="z6" w:id="2"/>
    <w:p>
      <w:pPr>
        <w:spacing w:after="0"/>
        <w:ind w:left="0"/>
        <w:jc w:val="left"/>
      </w:pPr>
      <w:r>
        <w:rPr>
          <w:rFonts w:ascii="Times New Roman"/>
          <w:b/>
          <w:i w:val="false"/>
          <w:color w:val="000000"/>
        </w:rPr>
        <w:t xml:space="preserve"> 
Тараз қаласы бойынша табысы аз отбасыларына (азаматтарға) тұрғын үй көмегін көрсету Ережелері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1. Осы Тараз қаласы бойынша табысы аз отбасыларына (азаматтарға) тұрғын үй көмегін көрсету Ережелері (әрі қарай - Ережелер)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w:t>
      </w:r>
      <w:r>
        <w:rPr>
          <w:rFonts w:ascii="Times New Roman"/>
          <w:b w:val="false"/>
          <w:i w:val="false"/>
          <w:color w:val="000000"/>
          <w:sz w:val="28"/>
        </w:rPr>
        <w:t xml:space="preserve"> 97 бабына, "Телефон үшін абоненттік ақы тарифтерінің арттырылуына өтемақы төлеудің кейбір мәселелері туралы"</w:t>
      </w:r>
      <w:r>
        <w:rPr>
          <w:rFonts w:ascii="Times New Roman"/>
          <w:b w:val="false"/>
          <w:i w:val="false"/>
          <w:color w:val="202020"/>
          <w:sz w:val="28"/>
        </w:rPr>
        <w:t xml:space="preserve"> 2004 жылғы 9 қыркүйектегі № 949 </w:t>
      </w:r>
      <w:r>
        <w:rPr>
          <w:rFonts w:ascii="Times New Roman"/>
          <w:b w:val="false"/>
          <w:i w:val="false"/>
          <w:color w:val="000000"/>
          <w:sz w:val="28"/>
        </w:rPr>
        <w:t>Қазақстан Республикасы Үкіметінің</w:t>
      </w:r>
      <w:r>
        <w:br/>
      </w:r>
      <w:r>
        <w:rPr>
          <w:rFonts w:ascii="Times New Roman"/>
          <w:b w:val="false"/>
          <w:i w:val="false"/>
          <w:color w:val="000000"/>
          <w:sz w:val="28"/>
        </w:rPr>
        <w:t>
</w:t>
      </w:r>
      <w:r>
        <w:rPr>
          <w:rFonts w:ascii="Times New Roman"/>
          <w:b w:val="false"/>
          <w:i w:val="false"/>
          <w:color w:val="000000"/>
          <w:sz w:val="28"/>
        </w:rPr>
        <w:t xml:space="preserve">қаулысына </w:t>
      </w:r>
      <w:r>
        <w:rPr>
          <w:rFonts w:ascii="Times New Roman"/>
          <w:b w:val="false"/>
          <w:i w:val="false"/>
          <w:color w:val="000000"/>
          <w:sz w:val="28"/>
        </w:rPr>
        <w:t>сәйкес әзірленген.</w:t>
      </w:r>
      <w:r>
        <w:br/>
      </w:r>
      <w:r>
        <w:rPr>
          <w:rFonts w:ascii="Times New Roman"/>
          <w:b w:val="false"/>
          <w:i w:val="false"/>
          <w:color w:val="000000"/>
          <w:sz w:val="28"/>
        </w:rPr>
        <w:t>
</w:t>
      </w:r>
      <w:r>
        <w:rPr>
          <w:rFonts w:ascii="Times New Roman"/>
          <w:b w:val="false"/>
          <w:i w:val="false"/>
          <w:color w:val="000000"/>
          <w:sz w:val="28"/>
        </w:rPr>
        <w:t>
      2. Осы Ережелерде келесі негізгі ұғымдар пайдаланылады:</w:t>
      </w:r>
      <w:r>
        <w:br/>
      </w:r>
      <w:r>
        <w:rPr>
          <w:rFonts w:ascii="Times New Roman"/>
          <w:b w:val="false"/>
          <w:i w:val="false"/>
          <w:color w:val="000000"/>
          <w:sz w:val="28"/>
        </w:rPr>
        <w:t>
      тұрғын үй көмегі - тұрғын жайды ұстауға (жеке тұрғын үйді ұстаудан басқа), коммуналдық қызметтерді және қалалық телекоммуникация желісіне қосылған телефон үшін абоненттік ақыны ұлғайту бөлігіндегі байланыс қызметтерін тұтынуға ақы төлеу бойынша шығындарды өтеу үшін табысы аз отбасыларына (азаматтарға) көрсетілетін көмек;</w:t>
      </w:r>
      <w:r>
        <w:br/>
      </w:r>
      <w:r>
        <w:rPr>
          <w:rFonts w:ascii="Times New Roman"/>
          <w:b w:val="false"/>
          <w:i w:val="false"/>
          <w:color w:val="000000"/>
          <w:sz w:val="28"/>
        </w:rPr>
        <w:t>
      қалалық телекоммуникациялар желiсiнiң абоненттеріне телефон үшiн абоненттік ақы тарифтерiнiң арттырылуына өтемақы төлеу (бұдан әрi - телефон үшiн абоненттiк ақы тарифтерінің арттырылуына өтемақы төлеу) - тұрғын үй ұстауға және коммуналдық қызметтерді тұтынуға төлеу жөнiндегi тұрғын үй көмегiнiң құрамына кiретiн, телефон үшін абоненттік ақы тарифтерiнің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ретiнде белгіленетін ақшалай өтемақы;</w:t>
      </w:r>
      <w:r>
        <w:br/>
      </w: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адам;</w:t>
      </w:r>
      <w:r>
        <w:br/>
      </w:r>
      <w:r>
        <w:rPr>
          <w:rFonts w:ascii="Times New Roman"/>
          <w:b w:val="false"/>
          <w:i w:val="false"/>
          <w:color w:val="000000"/>
          <w:sz w:val="28"/>
        </w:rPr>
        <w:t>
      уәкілетті орган - "Тараз қаласы әкімдігінің жұмыспен қамту және әлеуметтік бағдарламалар бөлімі" мемлекеттік мекемесі;</w:t>
      </w:r>
      <w:r>
        <w:br/>
      </w:r>
      <w:r>
        <w:rPr>
          <w:rFonts w:ascii="Times New Roman"/>
          <w:b w:val="false"/>
          <w:i w:val="false"/>
          <w:color w:val="000000"/>
          <w:sz w:val="28"/>
        </w:rPr>
        <w:t>
      тұрғын үйді ұстауға жұмсалатын шығындар - тұрғын үйді пайдалануға, оны ағымдағы және күрделі жөндеуден өткізуге, сондай-ақ жер учаскесін ұстауға қажет төлемдер қосындысы;</w:t>
      </w:r>
      <w:r>
        <w:br/>
      </w:r>
      <w:r>
        <w:rPr>
          <w:rFonts w:ascii="Times New Roman"/>
          <w:b w:val="false"/>
          <w:i w:val="false"/>
          <w:color w:val="000000"/>
          <w:sz w:val="28"/>
        </w:rPr>
        <w:t>
      коммуналдық қызметтер - тұрғын үйде (тұрғын жайда) көрсетілетін және сумен жабдықтауды, канализацияны, газбен, электрмен, жылумен жабдықтауды, қоқысты әкету мен лифт қызметін көрсетуді қамтитын қызметтер;</w:t>
      </w:r>
      <w:r>
        <w:br/>
      </w:r>
      <w:r>
        <w:rPr>
          <w:rFonts w:ascii="Times New Roman"/>
          <w:b w:val="false"/>
          <w:i w:val="false"/>
          <w:color w:val="000000"/>
          <w:sz w:val="28"/>
        </w:rPr>
        <w:t>
      қызмет көрсетуші (қызмет жабдықтаушы) – келісім шарт негізінде тұрғын үйді ұстау бойынша, сумен жабдықтауды, канализацияны, газбен, электрмен, жылумен жабдықтауды, қоқысты әкету мен лифт қызметін көрсетуді қамтитын қызметтерді және байланыс қызметтерін көрсететін заңды тұлға;</w:t>
      </w:r>
      <w:r>
        <w:br/>
      </w:r>
      <w:r>
        <w:rPr>
          <w:rFonts w:ascii="Times New Roman"/>
          <w:b w:val="false"/>
          <w:i w:val="false"/>
          <w:color w:val="000000"/>
          <w:sz w:val="28"/>
        </w:rPr>
        <w:t>
      өтемақы шараларымен қамтамасыз етілетін тұрғын үй алаңының және  коммуналдық қызметтерді тұтыну нормалары - тұрғын үй көмегін көрсету кезіндегі төлемдерді есептеу үшін қажетті мөлшерлер.</w:t>
      </w:r>
      <w:r>
        <w:br/>
      </w:r>
      <w:r>
        <w:rPr>
          <w:rFonts w:ascii="Times New Roman"/>
          <w:b w:val="false"/>
          <w:i w:val="false"/>
          <w:color w:val="000000"/>
          <w:sz w:val="28"/>
        </w:rPr>
        <w:t>
</w:t>
      </w:r>
      <w:r>
        <w:rPr>
          <w:rFonts w:ascii="Times New Roman"/>
          <w:b w:val="false"/>
          <w:i w:val="false"/>
          <w:color w:val="000000"/>
          <w:sz w:val="28"/>
        </w:rPr>
        <w:t>
      3. Тұрғын үй көмегі Тараз қаласында тұрақты тұратын және тұрғын жайдың меншік иесі немесе жалдаушысы (қосымша жалға алушылары) болып табылатын табысы аз отбасыларына (азаматтарға), егерде өтемақы шараларымен қамтамасыз етілетін тұрғын үй алаңының және коммуналдық қызметтерді тұтыну нормалары шегінде тұрғын жайды ұстау (жеке тұрғын үйді ұстаудан басқа) және коммуналдық қызметтерге ақы төлеу шығындары отбасының бюджетінде осы мақсаттағы шекті ұйғарынды шығындардың үлесінен асып кеткен жағдайда көрсетіледі.</w:t>
      </w:r>
      <w:r>
        <w:br/>
      </w:r>
      <w:r>
        <w:rPr>
          <w:rFonts w:ascii="Times New Roman"/>
          <w:b w:val="false"/>
          <w:i w:val="false"/>
          <w:color w:val="000000"/>
          <w:sz w:val="28"/>
        </w:rPr>
        <w:t>
      Тұрғын жайды ұстау (жеке тұрғын үйді ұстаудан басқа) және коммуналдық қызметтерді тұтынуға ақы төлеуге шекті ұйғарынды шығындардың үлесі отбасының жиынтық табысының 15 пайыз мөлшерінде белгіленеді.</w:t>
      </w:r>
      <w:r>
        <w:br/>
      </w:r>
      <w:r>
        <w:rPr>
          <w:rFonts w:ascii="Times New Roman"/>
          <w:b w:val="false"/>
          <w:i w:val="false"/>
          <w:color w:val="000000"/>
          <w:sz w:val="28"/>
        </w:rPr>
        <w:t>
      Отбасының жиынтық табысына мемлекеттiк атаулы әлеуметтiк көмек, он сегіз жасқа дейiнгi балаларға арналған ай сайынғы мемлекеттiк жәрдемақылар, тұрғын үй көмегi, жерлеуге арналған бiр жолғы жәрдемақы, бала тууына байланысты берiлетiн бiр жолғы мемлекеттiк жәрдемақыдан басқа, табыстың барлық түрі кіреді.</w:t>
      </w:r>
      <w:r>
        <w:br/>
      </w:r>
      <w:r>
        <w:rPr>
          <w:rFonts w:ascii="Times New Roman"/>
          <w:b w:val="false"/>
          <w:i w:val="false"/>
          <w:color w:val="000000"/>
          <w:sz w:val="28"/>
        </w:rPr>
        <w:t>
</w:t>
      </w:r>
      <w:r>
        <w:rPr>
          <w:rFonts w:ascii="Times New Roman"/>
          <w:b w:val="false"/>
          <w:i w:val="false"/>
          <w:color w:val="000000"/>
          <w:sz w:val="28"/>
        </w:rPr>
        <w:t>
      4. Белгiленген нормадан жоғары тұрғын жайды ұстау (жеке тұрғын үйді ұстаудан басқа) мен коммуналдық қызметтерiн тұтыну үшiн ақы төлеу жалпы негiздерде жүргiзiледi.</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жайы (үйі, пәтері) бар немесе тұрғын үй-жайларын жалға тапсыратын табысы аз отбасыларына (азаматтарға) тұрғын үй көмегі тағайындалмайды.</w:t>
      </w:r>
      <w:r>
        <w:br/>
      </w:r>
      <w:r>
        <w:rPr>
          <w:rFonts w:ascii="Times New Roman"/>
          <w:b w:val="false"/>
          <w:i w:val="false"/>
          <w:color w:val="000000"/>
          <w:sz w:val="28"/>
        </w:rPr>
        <w:t>
      Мүгедектерді,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істеуге қабілеті болса да жұмыс істемейтін адамдары бар табысы аз отбасыларына (азаматтарға) тұрғын үй көмегі тағайындалмайды.</w:t>
      </w:r>
    </w:p>
    <w:bookmarkEnd w:id="4"/>
    <w:bookmarkStart w:name="z13" w:id="5"/>
    <w:p>
      <w:pPr>
        <w:spacing w:after="0"/>
        <w:ind w:left="0"/>
        <w:jc w:val="left"/>
      </w:pPr>
      <w:r>
        <w:rPr>
          <w:rFonts w:ascii="Times New Roman"/>
          <w:b/>
          <w:i w:val="false"/>
          <w:color w:val="000000"/>
        </w:rPr>
        <w:t xml:space="preserve"> 
2. Тұрғын үй көмегін көрсетудің тәртібі мен мөлшері</w:t>
      </w:r>
    </w:p>
    <w:bookmarkEnd w:id="5"/>
    <w:bookmarkStart w:name="z14" w:id="6"/>
    <w:p>
      <w:pPr>
        <w:spacing w:after="0"/>
        <w:ind w:left="0"/>
        <w:jc w:val="both"/>
      </w:pPr>
      <w:r>
        <w:rPr>
          <w:rFonts w:ascii="Times New Roman"/>
          <w:b w:val="false"/>
          <w:i w:val="false"/>
          <w:color w:val="000000"/>
          <w:sz w:val="28"/>
        </w:rPr>
        <w:t>
      6. Тұрғын үй көмегін алу үшін тоқсан сайын Жамбыл облысы әкімиятының 2008 жылғы 25 сәуір № 119 қаулысымен (Жамбыл облыстық Әділет департаментінде 2008 жылы 06 маусымда 1691 нөмірімен тіркелді) бекітілген "Тұрғын үй көмегін тағайындау бойынша мемлекеттік қызмет көрсетудің стандартына" сәйкес құжаттар тапсыру қажет.</w:t>
      </w:r>
      <w:r>
        <w:br/>
      </w:r>
      <w:r>
        <w:rPr>
          <w:rFonts w:ascii="Times New Roman"/>
          <w:b w:val="false"/>
          <w:i w:val="false"/>
          <w:color w:val="000000"/>
          <w:sz w:val="28"/>
        </w:rPr>
        <w:t>
</w:t>
      </w:r>
      <w:r>
        <w:rPr>
          <w:rFonts w:ascii="Times New Roman"/>
          <w:b w:val="false"/>
          <w:i w:val="false"/>
          <w:color w:val="000000"/>
          <w:sz w:val="28"/>
        </w:rPr>
        <w:t>
      7. Тұрғын үй көмегі тұрғын жайды ұстауға (жеке тұрғын үйді ұстаудан басқа), коммуналдық қызметтерді және телефон үшін абоненттік ақыны ұлғайту бөлігіндегі байланыс қызметтерін тұтынуға ақы төлеу үшін ағымдағы тоқсанда түскен құжаттардың уақытына қарамастан,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8. Тұрғын үй көмегінің мөлшері өтемақы шараларымен қамтамасыз етілетін нормалары шегінде тұрғын жайды ұстауға (жеке тұрғын үйді ұстаудан басқа), коммуналдық қызметтерді тұтынуға тариф бойынша есептелген сомасы мен отбасының осы мақсаттағы шекті ұйғарынды шығындарының үлесінің арасындағы айырма ретінде есептеледі, оғантелефон үшiн абоненттік ақы тарифтерiнiң арттырылуына өтемақы мөлшері қосылады.</w:t>
      </w:r>
      <w:r>
        <w:br/>
      </w:r>
      <w:r>
        <w:rPr>
          <w:rFonts w:ascii="Times New Roman"/>
          <w:b w:val="false"/>
          <w:i w:val="false"/>
          <w:color w:val="000000"/>
          <w:sz w:val="28"/>
        </w:rPr>
        <w:t>
      Тұрғын үй көмегінің мөлшері тұрғын үйді ұстауға және коммуналдық қызметтерін төлеуге кеткен нақты шығындардың сомасынан асырыла алмайды.</w:t>
      </w:r>
      <w:r>
        <w:br/>
      </w:r>
      <w:r>
        <w:rPr>
          <w:rFonts w:ascii="Times New Roman"/>
          <w:b w:val="false"/>
          <w:i w:val="false"/>
          <w:color w:val="000000"/>
          <w:sz w:val="28"/>
        </w:rPr>
        <w:t>
      Қалалық телекоммуникациялар жүйесінің абоненттеріне байланыс қызметі үшін тұрғын үй көмегі телефонның абоненттік төлем ақысының өсу айырмашылығы мөлшерінде көрсетіледі.</w:t>
      </w:r>
      <w:r>
        <w:br/>
      </w:r>
      <w:r>
        <w:rPr>
          <w:rFonts w:ascii="Times New Roman"/>
          <w:b w:val="false"/>
          <w:i w:val="false"/>
          <w:color w:val="000000"/>
          <w:sz w:val="28"/>
        </w:rPr>
        <w:t>
</w:t>
      </w:r>
      <w:r>
        <w:rPr>
          <w:rFonts w:ascii="Times New Roman"/>
          <w:b w:val="false"/>
          <w:i w:val="false"/>
          <w:color w:val="000000"/>
          <w:sz w:val="28"/>
        </w:rPr>
        <w:t>
      9. Тұрғын үй көмегін алушы кондоминиум объектісінің ортақ мүлігін ағымдағы немесе күрделі жөндеуден (әрі қарай - ағымдағы немесе күрделі жөндеу) өткізген жағдайда, есеп кондоминиум объектісінің қатысушыларының тіркелген үлесіне сәйкес жүргізіледі. Өтемақыны өтеу ағымдағы немесе күрделі жөндеудің бір түрі бойынша біржолғы төлеммен жүзеге асырылады.</w:t>
      </w:r>
      <w:r>
        <w:br/>
      </w:r>
      <w:r>
        <w:rPr>
          <w:rFonts w:ascii="Times New Roman"/>
          <w:b w:val="false"/>
          <w:i w:val="false"/>
          <w:color w:val="000000"/>
          <w:sz w:val="28"/>
        </w:rPr>
        <w:t>
</w:t>
      </w:r>
      <w:r>
        <w:rPr>
          <w:rFonts w:ascii="Times New Roman"/>
          <w:b w:val="false"/>
          <w:i w:val="false"/>
          <w:color w:val="000000"/>
          <w:sz w:val="28"/>
        </w:rPr>
        <w:t>
      10. Отбасының тұрғын жайды ұстау (жеке тұрғын үйді ұстаудан басқа) және коммуналдық қызметтерді тұтынуды төлеуге шекті ұйғарынды шығындардың үлесі, отбасының табыстары, сонымен қатар коммуналдық қызметтеріне және байланыс қызметтерінің төлемақы (тарифтердің) мөлшері өзгерген кезде уәкілетті орган бұрын тағайындалған тұрғын үй көмегін қайта санауды жүргізеді.</w:t>
      </w:r>
      <w:r>
        <w:br/>
      </w:r>
      <w:r>
        <w:rPr>
          <w:rFonts w:ascii="Times New Roman"/>
          <w:b w:val="false"/>
          <w:i w:val="false"/>
          <w:color w:val="000000"/>
          <w:sz w:val="28"/>
        </w:rPr>
        <w:t>
</w:t>
      </w:r>
      <w:r>
        <w:rPr>
          <w:rFonts w:ascii="Times New Roman"/>
          <w:b w:val="false"/>
          <w:i w:val="false"/>
          <w:color w:val="000000"/>
          <w:sz w:val="28"/>
        </w:rPr>
        <w:t>
      11.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есептеу оқиғалары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12. Тұрғын үй көмегінен заңсыз алынған сомалар алушымен ерікті түрде, ал бас тартқан жағдайда –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13. Тұрғын үй көмегін тағайындау кезіндегі есепке алынатын тұрғын үйді ұстауға (жеке тұрғын үйді ұстаудан басқа) төленетін шығыннын шекті мөлшері, кондоминиум қатысушыларының тіркелген үлесі есебімен кондоминиум қатысушыларының жалпы жиналысымен белгіленеді.</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r>
        <w:br/>
      </w:r>
      <w:r>
        <w:rPr>
          <w:rFonts w:ascii="Times New Roman"/>
          <w:b w:val="false"/>
          <w:i w:val="false"/>
          <w:color w:val="000000"/>
          <w:sz w:val="28"/>
        </w:rPr>
        <w:t>
      1) өтемақы шараларымен қамтамасыз етілетін тұрғын үй алаңының нормалары:</w:t>
      </w:r>
      <w:r>
        <w:br/>
      </w:r>
      <w:r>
        <w:rPr>
          <w:rFonts w:ascii="Times New Roman"/>
          <w:b w:val="false"/>
          <w:i w:val="false"/>
          <w:color w:val="000000"/>
          <w:sz w:val="28"/>
        </w:rPr>
        <w:t>
      жеке басты азаматтар үшін – 30 шаршы метр, бірақ бір бөлмелі пәтердің мөлшерінен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екі және одан да көп адамнан тұратын – отбасының әр мүшесіне 18 шаршы метр, бірақ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қуатын тұтыну нормалары (бір айда):</w:t>
      </w:r>
      <w:r>
        <w:br/>
      </w:r>
      <w:r>
        <w:rPr>
          <w:rFonts w:ascii="Times New Roman"/>
          <w:b w:val="false"/>
          <w:i w:val="false"/>
          <w:color w:val="000000"/>
          <w:sz w:val="28"/>
        </w:rPr>
        <w:t>
      бірден бес адамға дейінгі отбасына – отбасының әрбір мүшесіне 50 квт.;</w:t>
      </w:r>
      <w:r>
        <w:br/>
      </w:r>
      <w:r>
        <w:rPr>
          <w:rFonts w:ascii="Times New Roman"/>
          <w:b w:val="false"/>
          <w:i w:val="false"/>
          <w:color w:val="000000"/>
          <w:sz w:val="28"/>
        </w:rPr>
        <w:t>
      бес және одан да көп мүшелі отбасына – 200 квт.</w:t>
      </w:r>
      <w:r>
        <w:br/>
      </w:r>
      <w:r>
        <w:rPr>
          <w:rFonts w:ascii="Times New Roman"/>
          <w:b w:val="false"/>
          <w:i w:val="false"/>
          <w:color w:val="000000"/>
          <w:sz w:val="28"/>
        </w:rPr>
        <w:t>
      3) коммуналдық қызмет тұтыну нормалары табиғи монополияларды (монополистік қызметті)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баламды.</w:t>
      </w:r>
    </w:p>
    <w:bookmarkEnd w:id="6"/>
    <w:bookmarkStart w:name="z23" w:id="7"/>
    <w:p>
      <w:pPr>
        <w:spacing w:after="0"/>
        <w:ind w:left="0"/>
        <w:jc w:val="left"/>
      </w:pPr>
      <w:r>
        <w:rPr>
          <w:rFonts w:ascii="Times New Roman"/>
          <w:b/>
          <w:i w:val="false"/>
          <w:color w:val="000000"/>
        </w:rPr>
        <w:t xml:space="preserve"> 
3.Тұрғын үй көмегін қаржыландыру көздері</w:t>
      </w:r>
    </w:p>
    <w:bookmarkEnd w:id="7"/>
    <w:bookmarkStart w:name="z24" w:id="8"/>
    <w:p>
      <w:pPr>
        <w:spacing w:after="0"/>
        <w:ind w:left="0"/>
        <w:jc w:val="both"/>
      </w:pPr>
      <w:r>
        <w:rPr>
          <w:rFonts w:ascii="Times New Roman"/>
          <w:b w:val="false"/>
          <w:i w:val="false"/>
          <w:color w:val="000000"/>
          <w:sz w:val="28"/>
        </w:rPr>
        <w:t>
      15. Тұрғын жайды ұстауға (жеке тұрғын үйді ұстаудан басқа), коммуналдық қызметтерді және телефон үшін абоненттік ақыны ұлғайту бөлігіндегі байланыс қызметтерін тұтынуға ақы төлеу шығындарды өтеу өтемақысын қаржыландыру қалалық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16. Тұрғын жайды ұстауға (жеке тұрғын үйді ұстаудан басқа), коммуналдық қызметтерді тұтынуға ақы төлеу шығындарды өтеу өтемақы соммалары алушылардың өтініштері бойынша тиісті қызмет көрсетушілердің (қызмет жабдықтаушылардың) есеп шотына, ал телефон үшін абоненттік ақы тарифтерінің арттырылу өтемақысын абоненттердің жеке есеп шотына аударылады.</w:t>
      </w:r>
      <w:r>
        <w:br/>
      </w:r>
      <w:r>
        <w:rPr>
          <w:rFonts w:ascii="Times New Roman"/>
          <w:b w:val="false"/>
          <w:i w:val="false"/>
          <w:color w:val="000000"/>
          <w:sz w:val="28"/>
        </w:rPr>
        <w:t>
</w:t>
      </w:r>
      <w:r>
        <w:rPr>
          <w:rFonts w:ascii="Times New Roman"/>
          <w:b w:val="false"/>
          <w:i w:val="false"/>
          <w:color w:val="000000"/>
          <w:sz w:val="28"/>
        </w:rPr>
        <w:t>
      17. Коммуналдық қызмет көрсетушілер (қызмет жабдықтаушылар) тұрғын үй көмегінен түскен соманы алушылардың жеке есеп шоттарына енгізеді.</w:t>
      </w:r>
      <w:r>
        <w:br/>
      </w:r>
      <w:r>
        <w:rPr>
          <w:rFonts w:ascii="Times New Roman"/>
          <w:b w:val="false"/>
          <w:i w:val="false"/>
          <w:color w:val="000000"/>
          <w:sz w:val="28"/>
        </w:rPr>
        <w:t>
</w:t>
      </w:r>
      <w:r>
        <w:rPr>
          <w:rFonts w:ascii="Times New Roman"/>
          <w:b w:val="false"/>
          <w:i w:val="false"/>
          <w:color w:val="000000"/>
          <w:sz w:val="28"/>
        </w:rPr>
        <w:t>
      18. Тұрғын үй көмегін тағайындау барысында туындайтын барлық даулы немесе қалыптан тыс жағдайлар қолданыстағы заңнамаларға сәйкес шешіледі.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