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701a" w14:textId="5e9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Ақшолақ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Жаңатұрмыс ауылдық округі әкімінің 2008 жылғы 22 қыркүйектегі N 40 шешімі. Жамбыл облысы Байзақ ауданының әділет басқармасында 2008 жылғы 17 қазанда 84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Ақшолақ ауылы тұрғындарының пікірін ескере отырып және "Қазақстан Республикасы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Жаңатұрмыс ауылдық округіне қарасты Ақшолақ аулындағы жаңа көшеге Ұлы Отан соғысының және еңбек ардагері Сапарбаев Тұрғынбектің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Жаңатұрмыс ауылдық округі Әкімі аппаратының іс-жүргізуші бас маманы Қ. Шалбаевқа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Жаңатұрмыс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 Д.Т. Жайлаубеков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