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7bfe" w14:textId="d757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2007 жылғы 14 желтоқсандағы ІІІ сессиясының "2008 жылға арналған облыстық бюджет туралы" N 35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XII сессиясының 2008 жылғы 20 қарашадағы N 168 шешімі. Қарағанды облысының Әділет департаментінде 2008 жылғы 26 қарашада N 1859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2007 жылғы 14 желтоқсандағы ІІІ сессиясының "2008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актілердің мемлекеттік тіркеу Тізіміне - N 1837 болып тіркелген, "Орталық Қазақстан" газетінің 2007 жылғы 29 желтоқсандағы N 208-209 (20383) сандарында, "Индустриальная Караганда" газетінің 2007 жылғы 29 желтоқсандағы N 150 (20546) санында жарияланған), Қарағанды облыстық маслихатының 2008 жылғы 27 наурыздағы V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 шешімімен (нормативтік-құқықтық актілердің мемлекеттік тіркеу Тізіміне N 1842 болып тіркелген, "Орталық Қазақстан" газетінің 2008 жылғы 10 сәуірдегі N 57 (20440) санында, "Индустриальная Караганда" газетінің 2008 жылғы 10 сәуірдегі N 42-43 (20588-20589) сандарында жарияланған), Қарағанды облыстық мәслихатының 2008 жылғы 22 мамырдағы VІ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 </w:t>
      </w:r>
      <w:r>
        <w:rPr>
          <w:rFonts w:ascii="Times New Roman"/>
          <w:b w:val="false"/>
          <w:i w:val="false"/>
          <w:color w:val="000000"/>
          <w:sz w:val="28"/>
        </w:rPr>
        <w:t>
 шешімімен (нормативтік-құқықтық актілердің мемлекеттік тіркеу Тізіміне N 1844 болып тіркелген, "Орталық Қазақстан" газетінің 2008 жылғы 14 маусымдағы N 92-93 (20476) санында, "Индустриальная Караганда" газетінің 2008 жылғы 14 маусымдағы N 73-74 (20619-20620) сандарында жарияланған), Қарағанды облыстық мәслихатының 2008 жылғы 18 маусымдағы VІІ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 </w:t>
      </w:r>
      <w:r>
        <w:rPr>
          <w:rFonts w:ascii="Times New Roman"/>
          <w:b w:val="false"/>
          <w:i w:val="false"/>
          <w:color w:val="000000"/>
          <w:sz w:val="28"/>
        </w:rPr>
        <w:t>
 шешімімен (нормативтік-құқықтық актілердің мемлекеттік тіркеу Тізіміне N 1847 болып тіркелген, "Орталық Қазақстан" газетінің 2008 жылғы 12 шілдедегі N 107-108 (20491) сандарында, "Индустриальная Караганда" газетінің 2008 жылғы 12 шілдедегі N 86 (20632) санында жарияланған), Қарағанды облыстық мәслихатының 2008 жылғы 21 тамыздағы IX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шешімімен (нормативтік-құқықтық актілердің мемлекеттік тіркеу Тізіміне N 1849 болып тіркелген, "Орталық Қазақстан" газетінің 2008 жылғы 13 қыркүйектегі N 141-142 (20525) сандарында, "Индустриальная Караганда" газетінің 2008 жылғы 13 қыркүйектегі N 114 (20660) санында жарияланған), Қарағанды облыстық мәслихатының 2008 жылғы 4 қазандағы XI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 шешімімен (нормативтік-құқықтық актілердің мемлекеттік тіркеу Тізіміне N 1853 болып тіркелген, "Орталық Қазақстан" газетінің 2008 жылғы 14 қазандағы N 159 (20542) санында, "Индустриальная Караганда" газетінің 2008 жылғы 14 қазандағы N 128 (20674) санында жарияланған) өзгерістер мен толықтырулар енгізілген, келесі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"83735824" сандары "83552569"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"23905979" сандары "23874591"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"542797" сандары "574185"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"59287048" сандары "59103793"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"82120689" сандары "82037434"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"1615135" сандары "1515135"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"1829204" сандары "1729204"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"2400000" сандары "2300000"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тармақтағы: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"18351336" сандары "18168081"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"21048" сандары "16391"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"200317" сандары "195721"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"988073" сандары "970403"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"1062392" сандары "1035884"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"1527787" сандары "1500487"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"138000" сандары "137800"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"131599" сандары "130251"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"1842061" сандары "1990741"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"2152572" сандары "2181779"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"1019355" сандары "881865"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"150000" сандары "81167"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"176300" сандары "100000" сандарына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"." тыныс белгісі ";" тыныс белгісіне ауыстырылсын;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"Қан түйіршіктері жетіспеген сырқаттармен ауыратын ересектерді емдеу кезінде қан ұйыту факторларымен қамтамасыз етуге 3960 мың теңге.";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6-2 тармақтағы: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"1550000" сандары "1450000"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27 тармақтағы: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"323472" сандары "296146"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 1 қосымшасы осы шешімнің қосымшасына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Б. Жұмабеков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168 шешіміне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35 шешіміне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17"/>
        <w:gridCol w:w="797"/>
        <w:gridCol w:w="9044"/>
        <w:gridCol w:w="20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83552569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23874591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9354721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9354721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10778121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10778121
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3741749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3741749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574185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
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бөлігіндегі түсімдер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
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мекемелердiң тауарларды (жұмыстарды, қызметтер көрсетуді) өткiзуiнен түсетін түсімдер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мекемелердiң тауарларды (жұмыстарды, қызметтер көрсетуді) өткiзуiнен түсетін түсімдер 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13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337390
</w:t>
            </w:r>
          </w:p>
        </w:tc>
      </w:tr>
      <w:tr>
        <w:trPr>
          <w:trHeight w:val="16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337390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59103793
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53883160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53883160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815"/>
        <w:gridCol w:w="915"/>
        <w:gridCol w:w="8160"/>
        <w:gridCol w:w="20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82037434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1029919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668756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
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дүлей апаттардың алдын алуды және жоюды ұйымдастыру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4640132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179751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10193999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3659075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1298693
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 бойынша қосымша білім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1131883
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2360382
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білiм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812409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545812
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
</w:t>
            </w:r>
          </w:p>
        </w:tc>
      </w:tr>
      <w:tr>
        <w:trPr>
          <w:trHeight w:val="10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598773
</w:t>
            </w:r>
          </w:p>
        </w:tc>
      </w:tr>
      <w:tr>
        <w:trPr>
          <w:trHeight w:val="16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бастауыш, негізгі орта және жалпы орта білiм беретiн мемлекеттік мекемелердегі физика, химия, биология кабинеттерін оқу жабдығымен жарақтандыруға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
</w:t>
            </w:r>
          </w:p>
        </w:tc>
      </w:tr>
      <w:tr>
        <w:trPr>
          <w:trHeight w:val="13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бастауыш, негізгі орта және жалпы орта білiм беретiн мемлекеттік мекемелерде лингафондық және мультимедиалық кабинеттер құруға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3041572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2884010
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201383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3291969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
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
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 берілетін нысаналы даму трансферттері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189282
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453256
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2474026
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25832630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1343143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413322
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
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929821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5741952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санитарлық-эпидемиологиялық қадағалау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
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5429744
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4554529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115969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304888
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384780
</w:t>
            </w:r>
          </w:p>
        </w:tc>
      </w:tr>
      <w:tr>
        <w:trPr>
          <w:trHeight w:val="12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түйіршіктері жетіспеген сырқаттармен ауыратын ересектерді емдеу кезінде қан ұйыту фактораларымен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6504631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6504631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5398847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1125532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2823973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құрумен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2490897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2086703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1684870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775991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
</w:t>
            </w:r>
          </w:p>
        </w:tc>
      </w:tr>
      <w:tr>
        <w:trPr>
          <w:trHeight w:val="16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7639724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3405251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3405251
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10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2425000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 бюджетіне әскери қызметшілер үйлерін күрделі жөндеуден өткізуге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4234473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4234473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бюджетіне Приозерск қаласының инфрақұрылымын қолдауға берілетін нысаналы ағымдағы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3516344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6465994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4636971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1908945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755377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2728026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2728026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921987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181095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
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
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1269200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
</w:t>
            </w:r>
          </w:p>
        </w:tc>
      </w:tr>
      <w:tr>
        <w:trPr>
          <w:trHeight w:val="13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көктемгі егіс және егін жинау жұмыстарын жүргізу үшін қажетті жанар-жағар май және басқа да тауар-материалдық құндылықтарының құнын арзандату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440458
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444403
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1143393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881865
</w:t>
            </w:r>
          </w:p>
        </w:tc>
      </w:tr>
      <w:tr>
        <w:trPr>
          <w:trHeight w:val="10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279321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217449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744519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6127356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3099162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3099162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1001853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1432438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838344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жылғы қараша айына дейін құрылған "Қарметкомбинат" МАҚ-ы қызметкерлерінің жалақысы бойынша берешектің қалған бөлігін өтеу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479648
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
</w:t>
            </w:r>
          </w:p>
        </w:tc>
      </w:tr>
      <w:tr>
        <w:trPr>
          <w:trHeight w:val="13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183502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245028
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12606409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Операциалық сальдо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1729204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салуға және сатып алуға аудандар (облыстық маңызы бар қалалар) бюджеттеріне кредит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"Шағын кәсіпкерлікті дамыту қоры" АҚ-на кредит беру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915"/>
        <w:gridCol w:w="8836"/>
        <w:gridCol w:w="19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6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78"/>
        <w:gridCol w:w="859"/>
        <w:gridCol w:w="940"/>
        <w:gridCol w:w="8035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55"/>
        <w:gridCol w:w="855"/>
        <w:gridCol w:w="875"/>
        <w:gridCol w:w="8120"/>
        <w:gridCol w:w="20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-1285569
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дефицитін қаржыландыру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1285569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