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2d81" w14:textId="f1c2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қоғамдық жұмыстарды ұйымдастыратын Қарағанды қаласы кәсіпорындарының, ұйымдарының, мекемелерінің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қалаcының әкімдігінің 2008 жылғы 22 қаңтардағы N 02/04 қаулысы. Қарағанды облысы Қарағанды қаласы Әділет басқармасында 2008 жылғы 27 ақпанда N 8-1-69 тіркелді. Қабылданған мерзімі біткеніне байланысты күші жойылды (Қарағанды қаласы әкімінің орынбасарының 2011 жылғы 28 сәуірдегі N 3-4/1329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Қабылданған мерзімі біткеніне байланысты күші жойылды (Қарағанды қаласы әкімінің орынбасарының 2011.04.28 № 3-4/1329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Yкіметінің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836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"Қоғамдық жұмыстарды ұйымдастыру және қаржыландыру Ережесіне" сәйкес,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жылға арналған қоғамдық жұмыстарды ұйымдастыратын Қарағанды қаласы кәсіпорындарының, ұйымдарының, мекемелерінің тізбесі, жұмыс түрлері мен көлемдері, қаржыландыру көзі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айына екі төменгі еңбекақы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Өкілетті орган "Қарағанды қаласының жұмыспен қамту және әлеуметтік бағдарламалар бөлімі" мемлекеттік мекемесі (Мәрия Қалиақпарқызы Құсаиынова) жұмыс берушілермен қоғамдық жұмыстарды орындауға типтік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"Қоғамдық жұмыстарды ұйымдастыратын Қарағанды қаласы кәсіпорындарының, ұйымдарының, мекемелерінің тізбесін бекіту туралы" Қарағанды қаласы әкімдігінің 2007 жылғы 12 қыркүйектегі N 44/12 қаулысының күші жойылды деп танылсын, (Нормативтік құқықтық актілердің мемлекеттік тіркеу тізілімінде тіркелген N 8-1-60, 2007 жылғы 1 қарашадағы N 126 (20522) "Индустриальная Караганда" және 2007 жылғы 1 қарашадағы N 175 (20349) "Орталық Қазақстан"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Қарағанды қаласы әкімінің орынбасары Алмагүл Аманжолқызы Сәлімбаеваға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жарияланғаннан кейін қолданысқа енгізіледі және 2008 жылдың 1 ақпанынан пайда болған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қалаcының әкімдігінің 2008.09.05 </w:t>
      </w:r>
      <w:r>
        <w:rPr>
          <w:rFonts w:ascii="Times New Roman"/>
          <w:b w:val="false"/>
          <w:i w:val="false"/>
          <w:color w:val="000000"/>
          <w:sz w:val="28"/>
        </w:rPr>
        <w:t xml:space="preserve">N 35/16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И. Тоғайбаев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02/04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өзгертулер енгізілді - Қарағанды қалаcының әкімдігінің 2008.09.05 </w:t>
      </w:r>
      <w:r>
        <w:rPr>
          <w:rFonts w:ascii="Times New Roman"/>
          <w:b w:val="false"/>
          <w:i w:val="false"/>
          <w:color w:val="ff0000"/>
          <w:sz w:val="28"/>
        </w:rPr>
        <w:t xml:space="preserve">N 35/16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2008 жылға арналған қоғамдық жұмыстарды ұйымдастыратын</w:t>
      </w:r>
      <w:r>
        <w:br/>
      </w:r>
      <w:r>
        <w:rPr>
          <w:rFonts w:ascii="Times New Roman"/>
          <w:b/>
          <w:i w:val="false"/>
          <w:color w:val="000000"/>
        </w:rPr>
        <w:t>
Қарағанды қаласы кәсіпорындарының, ұйымдарының, мекемелерінің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613"/>
        <w:gridCol w:w="1413"/>
        <w:gridCol w:w="3133"/>
        <w:gridCol w:w="2053"/>
        <w:gridCol w:w="181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түрлері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Қаржылардыру көзі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көлемі, теңге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коммуналдық шаруашылық" коммуналдық мемлекеттік кәсіпорыны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 және 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2946030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"Мәдениет және демалыс бақтарының басқармасы" коммуналдық мемлекеттік қазыналық кәсіпорыны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Көркейту, көгалдандыру, аймақтарды тазалау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2325813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жарық" коммуналдық мемлекеттік кәсіпорыны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Жарық беру желілерін күтіп ұстау бойынша жұмыс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389885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ауданы әкімінің аппараты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Парктерде, саяжайларда, бос жерлерде санитарлық тазалық сақтау, тұрғын үйлердің техникалық жағдайын тексеру, лифт шаруашылығын түгендеу, газ тарату қондырғыларын тексеру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4451861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Қазыбек би атындағы аудан әкімінің аппараты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Парктерде, саяжайларда, бос жерлерде санитарлық тазалық сақтау, тұрғын үйлердің техникалық жағдайын тексеру, лифт шаруашылығын түгендеу, газ тарату және аудандарды жарықпен безендіру қондырғыларын тексеру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4141752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 әкімінің аппараты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Мұрағатқа тапсырылатын құжаттарды өңдеу, құжаттарды көбейту және тарату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1643111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 Қазыбек би атындағы ауданы бойынша салық комитеті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Тұрғындармен жұмыс, көлікке және мүлікке салық төлеу түыртектерін және хабарламалар тарату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1705596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 Октябрь ауданы бойынша салық комитеті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Тұрғындармен жұмыс, көлікке және мүлікке салық төлеу түыртек және хабарламалар тарату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1705596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"Шахтер" коммуналдық мемлекеттік қазыналық кәсіпорыны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Тұрғылықты жері бойынша аула клубтарында жасөспірімдермен және жастармен жұмыс, бекітілген аумақты тазалау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2480867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қаласы Қазыбек би атындағы ауданны қорғаныс істері жөніндегі бөлімі" мемлекеттік мекемесі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Қарулы күштер қатарына шақыру бойынша тұрғындармен жұмыс, шақыру қағазын жеткізу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1081049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қаласы Октябрь ауданның қорғаныс істері жөніндегі бөлімі" мемлекеттік мекемесі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Қарулы күштер қатарына шақыру бойынша тұрғындармен жұмыс, шақыру қағазын жеткізу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1170657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 әділет басқармасы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органдарында құжаттар өңдеу жұмысы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1550542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қаласының тұрғын үй коммуналдық шаруашылығы, жолаушылар көлігі және автомобиль жолдары бөлімі" мемлекеттік мекемесі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жолдарында түгендеу жүргізу, автокәсіпорындарында жолдаушылардың жүру кестесінің орындалысы жөнінде зерттеу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930326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қаласының құрылыс бөлімі" мемлекеттік мекемесі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 жұмыстары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535519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қаласының сәулет және қала құрылысы бөлімі" мемлекеттік мекемесі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 жұмыстары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444192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қаласының жер қатынастары бөлімі" мемлекеттік мекемесі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Мұрағатқа тапсырылатын құжаттарды өңдеу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620217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1 кәсіптік мектеп" мемлекеттік мекемесі (Жергілікті бірлестік оқыту орталығы)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әлеуметтік әлжуаз топтарының өмір сүру дағдыларын қалыптастыру (компьютерде сауатты жұмыс істеу, үй және қосалқы шаруашылық жұмыстарын істей білу)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620217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қаласының жұмыспен қамту және әлеуметтік бағдарламалар бөлімі" мемлекеттік мекемесі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төлемдер алуға құқығы бар азаматтарды анықтау, қаланың әлеуметтік қартасын нақтылау, құжаттар өңдеу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682860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Қазыбек би атындағы ауданның үйде әлеуметтік көмек көрсету бөлімі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төлемдер алуға құқығы бар азаматтарды анықтау, қаланың әлеуметтік картасын нақтылау, құжаттар өңдеу, аудан бойынша жалғыз тұратын қарт адамдарды анықтау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620217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аудандық үйде әлеуметтік көмек көрсету бөлімі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төлемдер алуға құқығы бар азаматтарды анықтау, қаланың әлеуметтік қартасын нақтылау, құжаттар өңдеу, аудан бойынша жалғыз тұратын қарт адамдарды анықтау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621372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мәдениет және тілдерді дамыту бөлімі" мемлекеттік мекемесі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"Мекенжай тіркелімдердің" нақты бар базалық мәлеметтерді мекенжайдағы ақпаратты салыстырма түрде тексеріс жасау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343321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