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7f0c" w14:textId="6eb7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Күндізгі оқу нысанында оқитын оқушылардың қала ішіндегі қоғамдық көлікте (таксиден басқа) жеңілдікпен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ХVI сессиясының 2008 жылғы 24 желтоқсандағы N 184 шешімі. Қарағанды облысы Қарағанды қаласы Әділет басқармасында 2008 жылғы 26 желтоқсанда N 8-1-85 тіркелді. Күші жойылды - Қарағанды қалалық мәслихатының 2009 жылғы 23 желтоқсандағы N 301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2009.12.23 N 301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2007 жылғы 27 шілдедегі "Білім туралы" Заңының </w:t>
      </w:r>
      <w:r>
        <w:rPr>
          <w:rFonts w:ascii="Times New Roman"/>
          <w:b w:val="false"/>
          <w:i w:val="false"/>
          <w:color w:val="000000"/>
          <w:sz w:val="28"/>
        </w:rPr>
        <w:t xml:space="preserve">6 бабы 1 тармағының 2 тармақшасына </w:t>
      </w:r>
      <w:r>
        <w:rPr>
          <w:rFonts w:ascii="Times New Roman"/>
          <w:b w:val="false"/>
          <w:i w:val="false"/>
          <w:color w:val="000000"/>
          <w:sz w:val="28"/>
        </w:rPr>
        <w:t>, Қазақстан Республикасының 2004 жылғы 4 шілдедегі "Қазақстан Республикасындағы мемлекеттік жастар саясаты туралы" Заңының </w:t>
      </w:r>
      <w:r>
        <w:rPr>
          <w:rFonts w:ascii="Times New Roman"/>
          <w:b w:val="false"/>
          <w:i w:val="false"/>
          <w:color w:val="000000"/>
          <w:sz w:val="28"/>
        </w:rPr>
        <w:t xml:space="preserve">6 бабының 4 тармақшасына </w:t>
      </w:r>
      <w:r>
        <w:rPr>
          <w:rFonts w:ascii="Times New Roman"/>
          <w:b w:val="false"/>
          <w:i w:val="false"/>
          <w:color w:val="000000"/>
          <w:sz w:val="28"/>
        </w:rPr>
        <w:t xml:space="preserve">сәйкес Қарағанды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Қарағанды қаласы оқушыларының келесі санаттарына қала ішіндегі қоғамдық көліктерде (таксиден басқа) жеңілдіктермен жүру 2009 жылға белгіленсін:</w:t>
      </w:r>
      <w:r>
        <w:br/>
      </w:r>
      <w:r>
        <w:rPr>
          <w:rFonts w:ascii="Times New Roman"/>
          <w:b w:val="false"/>
          <w:i w:val="false"/>
          <w:color w:val="000000"/>
          <w:sz w:val="28"/>
        </w:rPr>
        <w:t>
      1) Қарағанды қаласының жалпы білім беретін оқу орындарының бірінші сыныптан сегізінші сыныпқа дейінгі оқушыларын қосып алғанда - тегін жүру (2009 жылдың 1 маусымынан 31 тамызына дейінгі жаз мезгілін алып тастағанда);</w:t>
      </w:r>
      <w:r>
        <w:br/>
      </w:r>
      <w:r>
        <w:rPr>
          <w:rFonts w:ascii="Times New Roman"/>
          <w:b w:val="false"/>
          <w:i w:val="false"/>
          <w:color w:val="000000"/>
          <w:sz w:val="28"/>
        </w:rPr>
        <w:t>
      2) жалпы білім беретін оқу орындарының, лицейлер мен кәсіптік мектептердің тоғызыншы сыныптан он бірінші сыныпқа дейінгі оқушыларына, колледж оқушыларына (тоғызыншы сыныптың негізінде біріншіден екінші курсқа дейін) - құны 400 теңге тұратын оқушының жол жүру билетін сатып алғанда немесе қазіргі тарифтің 50 % төлеген жағдайда (2009 жылдың 1 маусымынан 31 тамызына дейінгі жаз мезгілін алып тастағанда);</w:t>
      </w:r>
      <w:r>
        <w:br/>
      </w:r>
      <w:r>
        <w:rPr>
          <w:rFonts w:ascii="Times New Roman"/>
          <w:b w:val="false"/>
          <w:i w:val="false"/>
          <w:color w:val="000000"/>
          <w:sz w:val="28"/>
        </w:rPr>
        <w:t>
      3) барлық меншік түріндегі кәсіптік мектептер мен лицейлерде, колледждер (он бірінші сыныптың негізінде) мен жоғарғы оқу орындарының күндізгі оқу бөлімінде оқитын тұлғаларға құны 1300 теңге тұратын жол жүру билетін сатып алғанда немесе қазіргі тарифтің 50 % төлеген жағдайда (2009 жылдың 1 маусымынан 31 тамызына дейінгі жаз мезгілін алып тастағанда).</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қалалық мәслихатының 2009.04.29 N 215 (қолданысқа енгізілу тәртібін </w:t>
      </w:r>
      <w:r>
        <w:rPr>
          <w:rFonts w:ascii="Times New Roman"/>
          <w:b w:val="false"/>
          <w:i w:val="false"/>
          <w:color w:val="000000"/>
          <w:sz w:val="28"/>
        </w:rPr>
        <w:t xml:space="preserve">3 тармақтан </w:t>
      </w:r>
      <w:r>
        <w:rPr>
          <w:rFonts w:ascii="Times New Roman"/>
          <w:b w:val="false"/>
          <w:i w:val="false"/>
          <w:color w:val="ff0000"/>
          <w:sz w:val="28"/>
        </w:rPr>
        <w:t xml:space="preserve">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Барлық меншік түріндегі Қарағанды қаласының жалпы білім беретін оқу орындарында, кәсіптік мектептер мен лицейлерде, колледждер мен жоғарғы оқу орындарының күндізгі оқу бөлімінде оқитындардың келесі санаттарына қала ішіндегі қоғамдық көліктерде (таксиден басқа) жүруге жеңілдіктер 2009 жылдың жаз мезгілінде (1 маусымнан 31 тамызға дейін) сақталсын: </w:t>
      </w:r>
      <w:r>
        <w:br/>
      </w:r>
      <w:r>
        <w:rPr>
          <w:rFonts w:ascii="Times New Roman"/>
          <w:b w:val="false"/>
          <w:i w:val="false"/>
          <w:color w:val="000000"/>
          <w:sz w:val="28"/>
        </w:rPr>
        <w:t xml:space="preserve">
      1) жетім балаларға; </w:t>
      </w:r>
      <w:r>
        <w:br/>
      </w:r>
      <w:r>
        <w:rPr>
          <w:rFonts w:ascii="Times New Roman"/>
          <w:b w:val="false"/>
          <w:i w:val="false"/>
          <w:color w:val="000000"/>
          <w:sz w:val="28"/>
        </w:rPr>
        <w:t xml:space="preserve">
      2) ата-анасының қамқорынсыз қалған балаларға; </w:t>
      </w:r>
      <w:r>
        <w:br/>
      </w:r>
      <w:r>
        <w:rPr>
          <w:rFonts w:ascii="Times New Roman"/>
          <w:b w:val="false"/>
          <w:i w:val="false"/>
          <w:color w:val="000000"/>
          <w:sz w:val="28"/>
        </w:rPr>
        <w:t xml:space="preserve">
      3) дамуында мүмкіндігі шектелген балаларға; </w:t>
      </w:r>
      <w:r>
        <w:br/>
      </w:r>
      <w:r>
        <w:rPr>
          <w:rFonts w:ascii="Times New Roman"/>
          <w:b w:val="false"/>
          <w:i w:val="false"/>
          <w:color w:val="000000"/>
          <w:sz w:val="28"/>
        </w:rPr>
        <w:t xml:space="preserve">
      4) жасынан мүгедек және мүгедек балаларға; </w:t>
      </w:r>
      <w:r>
        <w:br/>
      </w:r>
      <w:r>
        <w:rPr>
          <w:rFonts w:ascii="Times New Roman"/>
          <w:b w:val="false"/>
          <w:i w:val="false"/>
          <w:color w:val="000000"/>
          <w:sz w:val="28"/>
        </w:rPr>
        <w:t xml:space="preserve">
      5) көп балалы отбасы балаларына; </w:t>
      </w:r>
      <w:r>
        <w:br/>
      </w:r>
      <w:r>
        <w:rPr>
          <w:rFonts w:ascii="Times New Roman"/>
          <w:b w:val="false"/>
          <w:i w:val="false"/>
          <w:color w:val="000000"/>
          <w:sz w:val="28"/>
        </w:rPr>
        <w:t xml:space="preserve">
      6) ата-анасының бірінен айрылған балаларға; </w:t>
      </w:r>
      <w:r>
        <w:br/>
      </w:r>
      <w:r>
        <w:rPr>
          <w:rFonts w:ascii="Times New Roman"/>
          <w:b w:val="false"/>
          <w:i w:val="false"/>
          <w:color w:val="000000"/>
          <w:sz w:val="28"/>
        </w:rPr>
        <w:t>
      7) жалғыз басты аналар балаларына.</w:t>
      </w:r>
      <w:r>
        <w:br/>
      </w:r>
      <w:r>
        <w:rPr>
          <w:rFonts w:ascii="Times New Roman"/>
          <w:b w:val="false"/>
          <w:i w:val="false"/>
          <w:color w:val="000000"/>
          <w:sz w:val="28"/>
        </w:rPr>
        <w:t>
</w:t>
      </w:r>
      <w:r>
        <w:rPr>
          <w:rFonts w:ascii="Times New Roman"/>
          <w:b w:val="false"/>
          <w:i w:val="false"/>
          <w:color w:val="000000"/>
          <w:sz w:val="28"/>
        </w:rPr>
        <w:t>
3. "Шаруа (фермер) қожалықтарына және заңды тұлғаларға берiлетiн субсидиялар" 311 ерекшелігі, "Жергілікті өкілетті органның шешімі бойынша қоғамдық көлікте (таксиден басқа) жеңiлдікпен жүру" 100 кіші бағдарламасы бойынша, "Білім ұйымдарының күндізгі оқу нысанының оқушылары мен тәрбиеленушілерiн әлеуметтік қолдау" 6.02.464.008 бағдарламасы бойынша 459 172 мың теңге сомасында Қарағанды қаласының 2009 жылға арналған бюджетінен қаржы бөлу қамтамасыз етілсін.</w:t>
      </w:r>
    </w:p>
    <w:bookmarkEnd w:id="0"/>
    <w:bookmarkStart w:name="z5" w:id="1"/>
    <w:p>
      <w:pPr>
        <w:spacing w:after="0"/>
        <w:ind w:left="0"/>
        <w:jc w:val="both"/>
      </w:pPr>
      <w:r>
        <w:rPr>
          <w:rFonts w:ascii="Times New Roman"/>
          <w:b w:val="false"/>
          <w:i w:val="false"/>
          <w:color w:val="000000"/>
          <w:sz w:val="28"/>
        </w:rPr>
        <w:t>       
4. ІV шақырылған Қарағанды қалалық мәслихатының 2007 жылғы 21 желтоқсандағы ІV сессиясының "Күндізгі оқу нысанында оқитын оқушылардың қала ішіндегі қоғамдық көлікте (таксиден басқа) жеңілдікпен жүруі туралы" N 50 шешімінің күші жойылды деп танылсын (нормативтік құқықтық актілерді мемлекеттік тіркеу тізілімінде тіркелген нөмірі N 8-1-67, "Взгляд на события" газетінде 2008 жылғы 25 қаңтарда N 008 (337) жарияланған).</w:t>
      </w:r>
    </w:p>
    <w:bookmarkEnd w:id="1"/>
    <w:bookmarkStart w:name="z6" w:id="2"/>
    <w:p>
      <w:pPr>
        <w:spacing w:after="0"/>
        <w:ind w:left="0"/>
        <w:jc w:val="both"/>
      </w:pPr>
      <w:r>
        <w:rPr>
          <w:rFonts w:ascii="Times New Roman"/>
          <w:b w:val="false"/>
          <w:i w:val="false"/>
          <w:color w:val="000000"/>
          <w:sz w:val="28"/>
        </w:rPr>
        <w:t>       
5. Осы шешімнің орындалуын бақылау еңбек, әлеуметтік саланы дамыту және халықты әлеуметтік қорғау мәселелері бойынша тұрақты комиссияға жүктелсін (төрағасы Аймағамбетов Асхат Қанатұлы).</w:t>
      </w:r>
    </w:p>
    <w:bookmarkEnd w:id="2"/>
    <w:bookmarkStart w:name="z7" w:id="3"/>
    <w:p>
      <w:pPr>
        <w:spacing w:after="0"/>
        <w:ind w:left="0"/>
        <w:jc w:val="both"/>
      </w:pPr>
      <w:r>
        <w:rPr>
          <w:rFonts w:ascii="Times New Roman"/>
          <w:b w:val="false"/>
          <w:i w:val="false"/>
          <w:color w:val="000000"/>
          <w:sz w:val="28"/>
        </w:rPr>
        <w:t>       
6. Осы шешім 2009 жылдың 1 қаңтарынан қолданысқа енгiзiледi.</w:t>
      </w:r>
    </w:p>
    <w:bookmarkEnd w:id="3"/>
    <w:p>
      <w:pPr>
        <w:spacing w:after="0"/>
        <w:ind w:left="0"/>
        <w:jc w:val="both"/>
      </w:pPr>
      <w:r>
        <w:rPr>
          <w:rFonts w:ascii="Times New Roman"/>
          <w:b w:val="false"/>
          <w:i/>
          <w:color w:val="000000"/>
          <w:sz w:val="28"/>
        </w:rPr>
        <w:t xml:space="preserve">      ІV шақырылған Қарағанды </w:t>
      </w:r>
      <w:r>
        <w:br/>
      </w:r>
      <w:r>
        <w:rPr>
          <w:rFonts w:ascii="Times New Roman"/>
          <w:b w:val="false"/>
          <w:i w:val="false"/>
          <w:color w:val="000000"/>
          <w:sz w:val="28"/>
        </w:rPr>
        <w:t>
</w:t>
      </w:r>
      <w:r>
        <w:rPr>
          <w:rFonts w:ascii="Times New Roman"/>
          <w:b w:val="false"/>
          <w:i/>
          <w:color w:val="000000"/>
          <w:sz w:val="28"/>
        </w:rPr>
        <w:t xml:space="preserve">      қалалық мәслихатының кезекті </w:t>
      </w:r>
      <w:r>
        <w:br/>
      </w:r>
      <w:r>
        <w:rPr>
          <w:rFonts w:ascii="Times New Roman"/>
          <w:b w:val="false"/>
          <w:i w:val="false"/>
          <w:color w:val="000000"/>
          <w:sz w:val="28"/>
        </w:rPr>
        <w:t>
</w:t>
      </w:r>
      <w:r>
        <w:rPr>
          <w:rFonts w:ascii="Times New Roman"/>
          <w:b w:val="false"/>
          <w:i/>
          <w:color w:val="000000"/>
          <w:sz w:val="28"/>
        </w:rPr>
        <w:t>      ХVІ сессиясының төрағасы                   В. Долинский</w:t>
      </w:r>
    </w:p>
    <w:p>
      <w:pPr>
        <w:spacing w:after="0"/>
        <w:ind w:left="0"/>
        <w:jc w:val="both"/>
      </w:pPr>
      <w:r>
        <w:rPr>
          <w:rFonts w:ascii="Times New Roman"/>
          <w:b w:val="false"/>
          <w:i/>
          <w:color w:val="000000"/>
          <w:sz w:val="28"/>
        </w:rPr>
        <w:t>      Қарағанды қалалық мәслихат хатшысы         Қ. Бексұлтанов</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"Қарағанды қаласының </w:t>
      </w:r>
      <w:r>
        <w:br/>
      </w:r>
      <w:r>
        <w:rPr>
          <w:rFonts w:ascii="Times New Roman"/>
          <w:b w:val="false"/>
          <w:i w:val="false"/>
          <w:color w:val="000000"/>
          <w:sz w:val="28"/>
        </w:rPr>
        <w:t>
</w:t>
      </w:r>
      <w:r>
        <w:rPr>
          <w:rFonts w:ascii="Times New Roman"/>
          <w:b w:val="false"/>
          <w:i/>
          <w:color w:val="000000"/>
          <w:sz w:val="28"/>
        </w:rPr>
        <w:t xml:space="preserve">      білім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Ж. Жылбаев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