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bd84" w14:textId="09db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2008 жылғы 22 желтоқсандағы XII сессиясының "2009 жылға арналған аудандық бюджет туралы" N 12/109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2008 жылғы 22 желтоқсандағы N 12/109 шешімі. Қарағанды облысы Жаңаарқа ауданы Әділет басқармасында 2008 жылғы 29 желтоқсанда N 8-12-47 тіркелді. Күші жойылды - Қарағанды облысы Жаңаарқа аудандық мәслихат аппаратының 2011 жылғы 06 сәуірдегі N 01-18/39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Жаңаарқа аудандық мәслихат аппаратының 2011.04.06 N 01-18/39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 1-ші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Мәслихатының ХІІІ-ші сессиясының "2009 жылға арналған облыстық бюджет туралы"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арналған аудандық бюджет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</w:t>
      </w:r>
      <w:r>
        <w:rPr>
          <w:rFonts w:ascii="Times New Roman"/>
          <w:b w:val="false"/>
          <w:i w:val="false"/>
          <w:color w:val="000000"/>
          <w:sz w:val="28"/>
        </w:rPr>
        <w:t>1878041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429680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трансферттерден түсетін түсімдер </w:t>
      </w:r>
      <w:r>
        <w:rPr>
          <w:rFonts w:ascii="Times New Roman"/>
          <w:b w:val="false"/>
          <w:i w:val="false"/>
          <w:color w:val="000000"/>
          <w:sz w:val="28"/>
        </w:rPr>
        <w:t>1446588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</w:t>
      </w:r>
      <w:r>
        <w:rPr>
          <w:rFonts w:ascii="Times New Roman"/>
          <w:b w:val="false"/>
          <w:i w:val="false"/>
          <w:color w:val="000000"/>
          <w:sz w:val="28"/>
        </w:rPr>
        <w:t>1899843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- минус 21802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(профициттін пайдалану) қаржыландыру - 21802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Қарағанды облысы Жаңаарқа қалалық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15/141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енеді); 2009.08.06 </w:t>
      </w:r>
      <w:r>
        <w:rPr>
          <w:rFonts w:ascii="Times New Roman"/>
          <w:b w:val="false"/>
          <w:i w:val="false"/>
          <w:color w:val="000000"/>
          <w:sz w:val="28"/>
        </w:rPr>
        <w:t>N 17/154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енеді); 2009.09.07 </w:t>
      </w:r>
      <w:r>
        <w:rPr>
          <w:rFonts w:ascii="Times New Roman"/>
          <w:b w:val="false"/>
          <w:i w:val="false"/>
          <w:color w:val="000000"/>
          <w:sz w:val="28"/>
        </w:rPr>
        <w:t>N 18/158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енеді); 2009.11.23 </w:t>
      </w:r>
      <w:r>
        <w:rPr>
          <w:rFonts w:ascii="Times New Roman"/>
          <w:b w:val="false"/>
          <w:i w:val="false"/>
          <w:color w:val="000000"/>
          <w:sz w:val="28"/>
        </w:rPr>
        <w:t>N 19/169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кірістер құрамында облыстық бюджеттен берілетін субвенция мөлшері 1009072 мың теңге сомасында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2009 жылға арналған аудандық бюджет кірістерінің құрамына 427374 мың теңге даму және ағымдағы нысаналы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2009 жылға арналған аудандық бюджет шығыстарының құрамында  302069 мың теңге нысаналы даму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198611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дамытуға 55731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 Мемлекеттік бағдарламасына сәйкес мемлекеттік коммуналдық тұрғын үй қорынан тұрғын үй салуға 42000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 және жайластыру 6970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4-тармаққа өзгерту енгізілді - Қарағанды облысы Жаңаарқа қалалық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15/141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енеді); 2009.09.07 </w:t>
      </w:r>
      <w:r>
        <w:rPr>
          <w:rFonts w:ascii="Times New Roman"/>
          <w:b w:val="false"/>
          <w:i w:val="false"/>
          <w:color w:val="000000"/>
          <w:sz w:val="28"/>
        </w:rPr>
        <w:t>N 18/158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2009 жылға арналған аудандық бюджет шығыстарының </w:t>
      </w:r>
      <w:r>
        <w:rPr>
          <w:rFonts w:ascii="Times New Roman"/>
          <w:b w:val="false"/>
          <w:i w:val="false"/>
          <w:color w:val="000000"/>
          <w:sz w:val="28"/>
        </w:rPr>
        <w:t>135447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 ағымдағы нысаналы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күнкөріс шегі мөлшерінің өсіуне байланысты 18 жасқа дейінгі балаларға ай сайын берілетін мемлекеттік жәрдемақыны төлеуге 10295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елді мекендердің әлеуметтік сала мамандарын әлеуметтік қолдайтын шараларды іске асыруға білім беру саласына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3527 </w:t>
      </w:r>
      <w:r>
        <w:rPr>
          <w:rFonts w:ascii="Times New Roman"/>
          <w:b w:val="false"/>
          <w:i w:val="false"/>
          <w:color w:val="000000"/>
          <w:sz w:val="28"/>
        </w:rPr>
        <w:t>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қолдайтын шараларды іске асыруға мәдениет саласына 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қолдайтын шараларды іске асыруға спорт саласына 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қолдайтын шараларды іске асыруға әлеуметтік қолдау саласына 356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беретін мемлекеттік мекемелердегі физика, химия, биология кабинеттерін оқу жабдығымен жарақтандыру </w:t>
      </w:r>
      <w:r>
        <w:rPr>
          <w:rFonts w:ascii="Times New Roman"/>
          <w:b w:val="false"/>
          <w:i w:val="false"/>
          <w:color w:val="000000"/>
          <w:sz w:val="28"/>
        </w:rPr>
        <w:t xml:space="preserve">4050 </w:t>
      </w:r>
      <w:r>
        <w:rPr>
          <w:rFonts w:ascii="Times New Roman"/>
          <w:b w:val="false"/>
          <w:i w:val="false"/>
          <w:color w:val="000000"/>
          <w:sz w:val="28"/>
        </w:rPr>
        <w:t>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берудің мемлекеттік жүйесіне жаңа технологиялық оқытуды енгізуге </w:t>
      </w:r>
      <w:r>
        <w:rPr>
          <w:rFonts w:ascii="Times New Roman"/>
          <w:b w:val="false"/>
          <w:i w:val="false"/>
          <w:color w:val="000000"/>
          <w:sz w:val="28"/>
        </w:rPr>
        <w:t xml:space="preserve">18356 </w:t>
      </w:r>
      <w:r>
        <w:rPr>
          <w:rFonts w:ascii="Times New Roman"/>
          <w:b w:val="false"/>
          <w:i w:val="false"/>
          <w:color w:val="000000"/>
          <w:sz w:val="28"/>
        </w:rPr>
        <w:t>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заңнаманың өзгеруіне байланысты шығындарының өтемақыға 9500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3878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 және жастар тәжірибесі бағдарламасын кеңейту 17580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11130 мың теңге әлеуметтік жұмыс орындарына;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6450 мың теңге жастар практикасына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Аймақтық жұмыспен қамту және кадрларды қайта даярлау стратегиясын іске асыру бойынша кенттерде, ауылдарда (село), ауылдық (селолық) округтерде басым әлеуметтік жобаларды қаржыландыру 65852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ауылдық елді мекендердің әлеуметтік сала мамандарын әлеуметтік қолдайтын шараларды іске асыруға денсаулық сақтау саласына 713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5-тармаққа өзгерту енгізілді - Қарағанды облысы Жаңаарқа қалалық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15/141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енеді); 2009.09.07 </w:t>
      </w:r>
      <w:r>
        <w:rPr>
          <w:rFonts w:ascii="Times New Roman"/>
          <w:b w:val="false"/>
          <w:i w:val="false"/>
          <w:color w:val="000000"/>
          <w:sz w:val="28"/>
        </w:rPr>
        <w:t>N 18/158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енеді); 2009.11.23 </w:t>
      </w:r>
      <w:r>
        <w:rPr>
          <w:rFonts w:ascii="Times New Roman"/>
          <w:b w:val="false"/>
          <w:i w:val="false"/>
          <w:color w:val="000000"/>
          <w:sz w:val="28"/>
        </w:rPr>
        <w:t>N 19/169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2009 жылға арналған аудан әкімдігінің резерві 7620 мың теңге сомасында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сумен жабдықтау және су бөлу жүйесінің қызмет етуіне 2853 мың теңге </w:t>
      </w:r>
      <w:r>
        <w:rPr>
          <w:rFonts w:ascii="Times New Roman"/>
          <w:b w:val="false"/>
          <w:i w:val="false"/>
          <w:color w:val="000000"/>
          <w:sz w:val="28"/>
        </w:rPr>
        <w:t>бекітілген.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6-тармаққа өзгерту енгізілді - Қарағанды облысы Жаңаарқа қалалық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15/141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енеді); 2009.11.23 </w:t>
      </w:r>
      <w:r>
        <w:rPr>
          <w:rFonts w:ascii="Times New Roman"/>
          <w:b w:val="false"/>
          <w:i w:val="false"/>
          <w:color w:val="000000"/>
          <w:sz w:val="28"/>
        </w:rPr>
        <w:t>N 19/169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2009 жылға арналған аудандық бюджетті дамытудың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2009 жылға арналған аудандық бюджетті атқару барысында секвестерлеуге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Ф. Мұқажанов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22.12.2008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ХII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Қарағанды облысы Жаңаарқа ауданы мәслихатының 2009.11.23 N 19/169 (2009.01.01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7"/>
        <w:gridCol w:w="697"/>
        <w:gridCol w:w="9962"/>
        <w:gridCol w:w="19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1878041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2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1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1446588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1446588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75"/>
        <w:gridCol w:w="796"/>
        <w:gridCol w:w="796"/>
        <w:gridCol w:w="9255"/>
        <w:gridCol w:w="19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1899843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111527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89908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</w:p>
        </w:tc>
      </w:tr>
      <w:tr>
        <w:trPr>
          <w:trHeight w:val="12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6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1007001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  дене шынықтыру және спорт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843811</w:t>
            </w:r>
          </w:p>
        </w:tc>
      </w:tr>
      <w:tr>
        <w:trPr>
          <w:trHeight w:val="9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жүйесінде оқытудың жаңа технологияларын енгізуге республикалық бюджеттен түсетін нысаналы трансферттер есебінен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842108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816346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91882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 және қайта құру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36151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11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178271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168048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42990</w:t>
            </w:r>
          </w:p>
        </w:tc>
      </w:tr>
      <w:tr>
        <w:trPr>
          <w:trHeight w:val="18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5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заңнамаларына сәйкес ауылдық жерлердегі денсаулық сақтау, білім беру, әлеуметтік қамтамасыз ету, мәдениет мамандарына отын сатып алуға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</w:t>
            </w:r>
          </w:p>
        </w:tc>
      </w:tr>
      <w:tr>
        <w:trPr>
          <w:trHeight w:val="15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15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салу және (немесе)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(немесе) жайластыру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206401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198611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64746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61146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124843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42145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88114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12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асыруға республикалық бюджеттен түсетін нысаналы трансферттер есебінен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9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74205</w:t>
            </w:r>
          </w:p>
        </w:tc>
      </w:tr>
      <w:tr>
        <w:trPr>
          <w:trHeight w:val="8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11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12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17611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-21802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(профициттін пайдалану) қаржыландыру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ХII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 бағдарламаларының ағымдық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2-қосымша жаңа редакцияда - Қарағанды облысы Жаңаарқа ауданы мәслихатының 2009.11.23 N 19/169 (2009.01.01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41"/>
        <w:gridCol w:w="802"/>
        <w:gridCol w:w="842"/>
        <w:gridCol w:w="8958"/>
        <w:gridCol w:w="19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1589234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111527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89908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951270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843811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842108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36151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168048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42990</w:t>
            </w:r>
          </w:p>
        </w:tc>
      </w:tr>
      <w:tr>
        <w:trPr>
          <w:trHeight w:val="16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5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заңнамаларына сәйкес ауылдық жерлердегі денсаулық сақтау, білім беру, әлеуметтік қамтамасыз ету, мәдениет мамандарына отын сатып алуға әлеуметтік көмек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64746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42145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74205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11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инвестициялық жобаларды (бағдарламаларды) іске асыруға бағытталған бюджеттік бағдарламаларға бөлумен 2009 жылға арналған аудандық бюджетті дамытудың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700"/>
        <w:gridCol w:w="801"/>
        <w:gridCol w:w="881"/>
        <w:gridCol w:w="9005"/>
        <w:gridCol w:w="19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310609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254128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206401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206401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198611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ХII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бюджеттің орындалу барысында секвестрлеуге жатпайтын бюджеттік бағдарламалардың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4-қосымша жаңа редакцияда - Қарағанды облысы Жаңаарқа ауданы мәслихатының 2009.11.23 N 19/169 (2009.01.01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36"/>
        <w:gridCol w:w="858"/>
        <w:gridCol w:w="777"/>
        <w:gridCol w:w="9188"/>
        <w:gridCol w:w="19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816346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816346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ХII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Жаңаарқа ауданы Атасу кентiнiң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5-қосымша жаңа редакцияда - Қарағанды облысы Жаңаарқа ауданы мәслихатының 2009.11.23 N 19/169 (2009.01.01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37"/>
        <w:gridCol w:w="839"/>
        <w:gridCol w:w="798"/>
        <w:gridCol w:w="9101"/>
        <w:gridCol w:w="19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104851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59910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49247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 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12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 ), ауылдық (селолық) округтерде автомобиль жолдарының жұмыс істеуін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Жаңаарқа ауданы Кызылжар кентiнiң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6-қосымша жаңа редакцияда - Қарағанды облысы Жаңаарқа ауданы мәслихатының 2009.11.23 N 19/169 (2009.01.01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36"/>
        <w:gridCol w:w="837"/>
        <w:gridCol w:w="777"/>
        <w:gridCol w:w="9168"/>
        <w:gridCol w:w="19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9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8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11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Жаңаарқа ауданы М. Жұмажанов атындағы селолық округiнiң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7-қосымша жаңа редакцияда - Қарағанды облысы Жаңаарқа ауданы мәслихатының 2009.11.23 N 19/169 (2009.01.01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36"/>
        <w:gridCol w:w="858"/>
        <w:gridCol w:w="878"/>
        <w:gridCol w:w="9067"/>
        <w:gridCol w:w="19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8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12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Жаңаарқа ауданы Ақтасты селолық округiнiң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8-қосымша жаңа редакцияда - Қарағанды облысы Жаңаарқа ауданы мәслихатының 2009.11.23 N 19/169 (2009.01.01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36"/>
        <w:gridCol w:w="878"/>
        <w:gridCol w:w="797"/>
        <w:gridCol w:w="9108"/>
        <w:gridCol w:w="19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Жаңаарқа ауданы Айнабұлақ селолық округiнiң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9-қосымша жаңа редакцияда - Қарағанды облысы Жаңаарқа ауданы мәслихатының 2009.11.23 N 19/169 (2009.01.01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36"/>
        <w:gridCol w:w="797"/>
        <w:gridCol w:w="878"/>
        <w:gridCol w:w="9108"/>
        <w:gridCol w:w="19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12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ХII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Жаңаарқа ауданы Ақтау селолық округiнiң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10-қосымша жаңа редакцияда - Қарағанды облысы Жаңаарқа ауданы мәслихатының 2009.08.06 </w:t>
      </w:r>
      <w:r>
        <w:rPr>
          <w:rFonts w:ascii="Times New Roman"/>
          <w:b w:val="false"/>
          <w:i w:val="false"/>
          <w:color w:val="000000"/>
          <w:sz w:val="28"/>
        </w:rPr>
        <w:t>N 17/154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77"/>
        <w:gridCol w:w="797"/>
        <w:gridCol w:w="9028"/>
        <w:gridCol w:w="17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2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Жаңаарқа ауданы Ақтүбек селолық округiнiң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11-қосымша жаңа редакцияда - Қарағанды облысы Жаңаарқа ауданы мәслихатының 2009.11.23 N 19/169 (2009.01.01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36"/>
        <w:gridCol w:w="817"/>
        <w:gridCol w:w="777"/>
        <w:gridCol w:w="9289"/>
        <w:gridCol w:w="18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8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12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Жаңаарқа ауданы Бидайық селолық округiнiң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12-қосымша жаңа редакцияда - Қарағанды облысы Жаңаарқа ауданы мәслихатының 2009.11.23 N 19/169 (2009.01.01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6"/>
        <w:gridCol w:w="838"/>
        <w:gridCol w:w="817"/>
        <w:gridCol w:w="9148"/>
        <w:gridCol w:w="18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9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Жаңаарқа ауданы Байдалы би селолық округiнiң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13-қосымша жаңа редакцияда - Қарағанды облысы Жаңаарқа ауданы мәслихатының 2009.11.23 N 19/169 (2009.01.01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36"/>
        <w:gridCol w:w="837"/>
        <w:gridCol w:w="817"/>
        <w:gridCol w:w="9229"/>
        <w:gridCol w:w="18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Жаңаарқа ауданы Ералиев селолық округiнiң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14-қосымша жаңа редакцияда - Қарағанды облысы Жаңаарқа ауданы мәслихатының 2009.11.23 N 19/169 (2009.01.01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36"/>
        <w:gridCol w:w="837"/>
        <w:gridCol w:w="898"/>
        <w:gridCol w:w="9148"/>
        <w:gridCol w:w="18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9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1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Жаңаарқа ауданы Қараағаш селолық округiнiң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15-қосымша жаңа редакцияда - Қарағанды облысы Жаңаарқа ауданы мәслихатының 2009.11.23 N 19/169 (2009.01.01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36"/>
        <w:gridCol w:w="878"/>
        <w:gridCol w:w="858"/>
        <w:gridCol w:w="9127"/>
        <w:gridCol w:w="18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8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12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Жаңаарқа ауданы Сейфуллин селолық округiнiң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77"/>
        <w:gridCol w:w="797"/>
        <w:gridCol w:w="838"/>
        <w:gridCol w:w="9047"/>
        <w:gridCol w:w="170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9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9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Жаңаарқа ауданы Түгiскен селолық округiнiң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17-қосымша жаңа редакцияда - Қарағанды облысы Жаңаарқа ауданы мәслихатының 2009.11.23 N 19/169 (2009.01.01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36"/>
        <w:gridCol w:w="817"/>
        <w:gridCol w:w="777"/>
        <w:gridCol w:w="9309"/>
        <w:gridCol w:w="18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11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жылғы Жаңаарқа ауданы Целинный селолық округiнiң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18-қосымша жаңа редакцияда - Қарағанды облысы Жаңаарқа ауданы мәслихатының 2009.11.23 N 19/169 (2009.01.01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36"/>
        <w:gridCol w:w="817"/>
        <w:gridCol w:w="777"/>
        <w:gridCol w:w="9309"/>
        <w:gridCol w:w="18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