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2ede" w14:textId="4082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28 қыркүйектегі ХХХІ-сеcсиясының N 31/303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Шет аудандық мәслихатының 2008 жылғы 30 қыркүйектегі N 8/114 шешімі. Қарағанды облысы Шет ауданы Әділет басқармасында 2008 жылғы 16 қазанда N 8-17-64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2006 жылғы 28 қыркүйектегі ХХХІ –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w:t>
      </w:r>
      <w:r>
        <w:rPr>
          <w:rFonts w:ascii="Times New Roman"/>
          <w:b w:val="false"/>
          <w:i w:val="false"/>
          <w:color w:val="000000"/>
          <w:sz w:val="28"/>
        </w:rPr>
        <w:t>N 31/303</w:t>
      </w:r>
      <w:r>
        <w:rPr>
          <w:rFonts w:ascii="Times New Roman"/>
          <w:b w:val="false"/>
          <w:i w:val="false"/>
          <w:color w:val="000000"/>
          <w:sz w:val="28"/>
        </w:rPr>
        <w:t xml:space="preserve"> шешіміне (нормативтік құқықтык актілердің мемлекеттік тіркеу тізімінде 27.10.2006 жылғы N 8-17-27 болып тіркелген), Аудандық "Заман" газетінің 2006 жылғы 2 қарашадағы N 45 (10.089) санында жарияланған, Аудандық Мәслихаттың 2007 жылғы 9 шілдедегі ХХХІХ- сессиясының, Аудандық Мәслихаттың 2006 жылғы 28 қыркүйектегі ХХХІ-сессиясының N 31/303 шешіміне өзгерістер мен толықтырулар енгізу туралы" </w:t>
      </w:r>
      <w:r>
        <w:rPr>
          <w:rFonts w:ascii="Times New Roman"/>
          <w:b w:val="false"/>
          <w:i w:val="false"/>
          <w:color w:val="000000"/>
          <w:sz w:val="28"/>
        </w:rPr>
        <w:t>N 39/399</w:t>
      </w:r>
      <w:r>
        <w:rPr>
          <w:rFonts w:ascii="Times New Roman"/>
          <w:b w:val="false"/>
          <w:i w:val="false"/>
          <w:color w:val="000000"/>
          <w:sz w:val="28"/>
        </w:rPr>
        <w:t xml:space="preserve"> шешімімен өзгерістер мен толықтырулар енгізілген" (нормативтік құқықтық актілердің мемлекеттік тіркеу тізімінде 25.07.2007 жылғы N 8-17-49 болып тіркелген, аудандық "Заман" газетінің 2007 жылғы 2 тамыздағы N 31 (10.127) санында жарияланған), мынандай өзгерістер мен толықтырулар енгізілсін:</w:t>
      </w:r>
      <w:r>
        <w:br/>
      </w:r>
      <w:r>
        <w:rPr>
          <w:rFonts w:ascii="Times New Roman"/>
          <w:b w:val="false"/>
          <w:i w:val="false"/>
          <w:color w:val="000000"/>
          <w:sz w:val="28"/>
        </w:rPr>
        <w:t>
      Қағиданың тақырыбы мынандай редакцияда жазылсын:</w:t>
      </w:r>
      <w:r>
        <w:br/>
      </w:r>
      <w:r>
        <w:rPr>
          <w:rFonts w:ascii="Times New Roman"/>
          <w:b w:val="false"/>
          <w:i w:val="false"/>
          <w:color w:val="000000"/>
          <w:sz w:val="28"/>
        </w:rPr>
        <w:t>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абоненнттік ақы тарифтерінің арттырылуына өтемақы берудің Қағидасын бекіту туралы"</w:t>
      </w:r>
      <w:r>
        <w:br/>
      </w:r>
      <w:r>
        <w:rPr>
          <w:rFonts w:ascii="Times New Roman"/>
          <w:b w:val="false"/>
          <w:i w:val="false"/>
          <w:color w:val="000000"/>
          <w:sz w:val="28"/>
        </w:rPr>
        <w:t>
      3-тармақтың 2) тармақшасындағы "5 тонна" сөзі "10 тонна" сөзімен ауыстырылсын;</w:t>
      </w:r>
      <w:r>
        <w:br/>
      </w:r>
      <w:r>
        <w:rPr>
          <w:rFonts w:ascii="Times New Roman"/>
          <w:b w:val="false"/>
          <w:i w:val="false"/>
          <w:color w:val="000000"/>
          <w:sz w:val="28"/>
        </w:rPr>
        <w:t>
      32-тармақ мынандай мазмұндағы 13) тармақшамен толықтырылсын:</w:t>
      </w:r>
      <w:r>
        <w:br/>
      </w:r>
      <w:r>
        <w:rPr>
          <w:rFonts w:ascii="Times New Roman"/>
          <w:b w:val="false"/>
          <w:i w:val="false"/>
          <w:color w:val="000000"/>
          <w:sz w:val="28"/>
        </w:rPr>
        <w:t>
      "13) әлеуметтік қорғалмаған және күнкөрісі төмен отбасылардың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көрсетілген ыстық тамақпен көмектің және азық-түлік өнімдері бағасының өсуіне байланысты аз қамтамасыз етілген азаматтарға көрсетілген ақшалай немесе заттай түрдегі көмектін кұны"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Б. Төлеукұловқа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