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7a3af" w14:textId="d27a3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Біржолғы талон құнын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2008 жылғы 24 желтоқсандағы N 13-9 шешімі. Қызылорда облысының Әділет департаменті Жалағаш аудандық Әділет басқармасында 2009 жылы 20 қаңтарда N 10-6-115 тіркелді. Күші жойылды - Қызылорда облысы Жалағаш аудандық мәслихатының 2009 жылғы 15 шілдедегі N 19-6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 Күші жойылды - Қызылорда облысы Жалағаш аудандық мәслихатының 2009.07.15 N 19-6 шешімімен.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  жергілікті  мемлекеттік  басқару  туралы" Қазақстан Республикасы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"Салық және  бюджетке төленетін басқа да  міндетті төлемдер  туралы" Қазақстан  Республикасының 2008 жылғы  10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(Салық кодексі) және "Салық және бюджетке төленетін басқа да міндетті төлемдер туралы" Қазақстан  Республикасының  Кодексін (Салық кодексі) қолданысқа енгізу туралы" Қазақстан Республикасының 2008 жылғы 10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Жалағаш аудандық  мәслихаты  </w:t>
      </w:r>
      <w:r>
        <w:rPr>
          <w:rFonts w:ascii="Times New Roman"/>
          <w:b/>
          <w:i w:val="false"/>
          <w:color w:val="000000"/>
          <w:sz w:val="28"/>
        </w:rPr>
        <w:t>ШЕШІМ 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Жалағаш  ауданында  базарларда тауар сату бойынша (базар аумағындағы дүңгіршектердегі, стационарлық үй-жайлардағы (оқшауланған блок) сатуларды қоспағанда) алынатын  біржолғы талон  құны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>  сәйкес 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Дүркін-дүркін сипаттағы кәсіпкерлік қызметінің жекелеген  түрлеріне  (стационарлық үй-жайда жүзеге асырылатын қызметтерді қоспағанда) біржолғы  талон құны 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> 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"Біржолғы талон  құнын белгілеу туралы" Жалағаш аудандық мәслихаттың 2008 жылғы 25 маусымдағы </w:t>
      </w:r>
      <w:r>
        <w:rPr>
          <w:rFonts w:ascii="Times New Roman"/>
          <w:b w:val="false"/>
          <w:i w:val="false"/>
          <w:color w:val="000000"/>
          <w:sz w:val="28"/>
        </w:rPr>
        <w:t>N 8-4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N 10-6-94 санымен          тіркелген, "Жалағаш жаршысы" газетінің 2008 жылғы 2 шілдедегі N 55 санында жарияланған) шешімінің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  жарияланған  күнінен бастап күнтізбелік он күн өткен соң  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ХІІІ-сессиясының төрағасы                     Б. Пирмаханов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    К. Сүлейменов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2008 жылғы 24 желтоқсандағы N 13-9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 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Жалағаш  ауданында  базарларда тауар сату бойынша (базар аумағындағы дүңгіршектердегі, стационарлық үй-жайлардағы (оқшауланған блок) сатуларды қоспағанда) алынатын  біржолғы талон  құны     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7073"/>
        <w:gridCol w:w="4573"/>
      </w:tblGrid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 түрі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Біржолғы талон құны (теңге)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сату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автокөліктерінен сату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автокөліктерден сату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Сөреден сату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 сату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заттарды сату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автокөліктерінен сату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автокөліктерден сату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Сөреден сату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 сату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сату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және жылқы сату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үй жануарларын сату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сату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Ауылдағы базарда азық түлік сату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өнімдерін сату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Насыбай сату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Балмұздақ сату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Аралап тамақ өнімдерін сату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2008 жылғы 24 желтоқсандағы N 13-9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 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Дүркін-дүркін сипаттағы кәсіпкерлік қызметінің жекелеген  түрлеріне (стационарлық үй-жайда жүзеге асырылатын қызметтерді қоспағанда) біржолғы талон құны 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7393"/>
        <w:gridCol w:w="419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 қызмет түрі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Біржолғы талон құны (теңге)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сату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Тұқым, сондай-ақ отырғызу материалдарды (екпелер, көшет) сату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ауыл шаруашылығы, бағбандық, бақшашылық және саяжай учаскелерінің өнімдерін сату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Саяжайларда және үй маңындағы учаскелерде өсірілген табиғи гүлдерді сату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мен құстардың жемдерін сату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Сыпыртқылар, сыпырғылар,  орман жидегін, бал, саңырауқұлақ және балық сату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учаскілерін өңдеу бойынша жеке трактор иелерінің қызмет көрсетулері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 мен құстарын  бағуды жүзеге асыратын жеке тұлғалар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