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6edb" w14:textId="7956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басқармасының ұсынысын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2008 жылғы 24 желтоқсандағы N 114 шешімі. Қызылорда облысының Әділет департаменті Сырдария аудандық Әділет басқармасында 2009 жылы 09 қаңтарда N 10-8-82 тіркелді. Күші жойылды - Қызылорда облысы Сырдария аудандық мәслихатының 2010 жылғы 05 наурыздағы N 233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2010.03.05 N 233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w:t>
      </w:r>
      <w:r>
        <w:br/>
      </w: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Кодексінің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383-баптарын</w:t>
      </w:r>
      <w:r>
        <w:rPr>
          <w:rFonts w:ascii="Times New Roman"/>
          <w:b w:val="false"/>
          <w:i w:val="false"/>
          <w:color w:val="000000"/>
          <w:sz w:val="28"/>
        </w:rPr>
        <w:t>, </w:t>
      </w:r>
      <w:r>
        <w:rPr>
          <w:rFonts w:ascii="Times New Roman"/>
          <w:b w:val="false"/>
          <w:i w:val="false"/>
          <w:color w:val="000000"/>
          <w:sz w:val="28"/>
        </w:rPr>
        <w:t>387-бабын</w:t>
      </w:r>
      <w:r>
        <w:rPr>
          <w:rFonts w:ascii="Times New Roman"/>
          <w:b w:val="false"/>
          <w:i w:val="false"/>
          <w:color w:val="000000"/>
          <w:sz w:val="28"/>
        </w:rPr>
        <w:t>, 422-бабының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Сырдария ауданына қарасты елді мекендердің жерлеріне (үй іргесіндегі учаскелерін қоспағанда), автотұраққа, автомобильге май құю станцияларына бөлінген (бөліп шығарылған) және казино орналасқан жерлерді қоспағанда, елді мекендерден тыс орналасқан өнеркәсіп жерлеріне салынатын базалық салық ставкалары 50 пайызға ұлғайтылсын.</w:t>
      </w:r>
      <w:r>
        <w:br/>
      </w:r>
      <w:r>
        <w:rPr>
          <w:rFonts w:ascii="Times New Roman"/>
          <w:b w:val="false"/>
          <w:i w:val="false"/>
          <w:color w:val="000000"/>
          <w:sz w:val="28"/>
        </w:rPr>
        <w:t>
</w:t>
      </w:r>
      <w:r>
        <w:rPr>
          <w:rFonts w:ascii="Times New Roman"/>
          <w:b w:val="false"/>
          <w:i w:val="false"/>
          <w:color w:val="000000"/>
          <w:sz w:val="28"/>
        </w:rPr>
        <w:t>
      2. Сырдария ауданының аумағындағы кәсіпкерліктің кейбір түрлерімен айналысатын салық төлемгерлері үшін салық салу бірлігіне тіркелген салықтың ставкаларының мөлшері </w:t>
      </w:r>
      <w:r>
        <w:rPr>
          <w:rFonts w:ascii="Times New Roman"/>
          <w:b w:val="false"/>
          <w:i w:val="false"/>
          <w:color w:val="000000"/>
          <w:sz w:val="28"/>
        </w:rPr>
        <w:t>N 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Сырдария ауданы бойынша кәсіпкерлік қызметімен айналысушы тұлғаларға базарларда, сауда қатарларынан белгіленген орындарда тауар сатуға және түрлі кәсіпкерлік қызмет көрсетуге құқық беретін бір жолғы талонның құны </w:t>
      </w:r>
      <w:r>
        <w:rPr>
          <w:rFonts w:ascii="Times New Roman"/>
          <w:b w:val="false"/>
          <w:i w:val="false"/>
          <w:color w:val="000000"/>
          <w:sz w:val="28"/>
        </w:rPr>
        <w:t>N 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Сырдария ауданы бойынша кәсіпкерлікпен дүркін-дүркін сипатта айналысушы жеке тұлғалардың бір жолғы талон төлеу құны </w:t>
      </w:r>
      <w:r>
        <w:rPr>
          <w:rFonts w:ascii="Times New Roman"/>
          <w:b w:val="false"/>
          <w:i w:val="false"/>
          <w:color w:val="000000"/>
          <w:sz w:val="28"/>
        </w:rPr>
        <w:t>N 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Аудандық мәслихаттың 2007 жылғы 10 сәуірдегі кезекті ХХVІІІ сессиясының "Салық комитетінің ұсыныстарын бекіту туралы" N 287 шешімінің (нормативтік құқықтық актілерді мемлекеттік Тіркеу тізілімінде 2007 жылғы 24 сәуірде мемлекеттік тіркеу N 10-8-44, "Тіршілік тынысы" газетінің 2007 жылғы 05 мамырдағы N 39 шығарылымында жарияланған), аудандық мәслихаттың 2008 жылғы 26 қаңтардағы кезектен тыс ІV сессиясының "Аудандық мәслихаттың 2007 жылғы 10 сәуірдегі кезекті ХХVІІІ сессиясының "Салық комитетінің ұсыныстарын бекіту туралы" N 287 шешіміне өзгерістер мен толықтырулар енгізу туралы" N 52 шешімінің (нормативтік құқықтық актілерді мемлекеттік Тіркеу тізілімінде 2008 жылғы 27 ақпанда мемлекеттік тіркеу N 10-8-62, "Тіршілік тынысы" газетінің 2008 жылғы 08 наурыздағы N 21-22 шығарылымында жарияланған), аудандық мәслихаттың 2008 жылғы 11 шілдедегі кезекті VІІ сессиясының "Аудандық мәслихаттың 2007 жылғы 10 сәуірдегі кезекті ХХVІІІ сессиясының "Салық комитетінің ұсыныстарын бекіту туралы" N 287 шешіміне өзгерістер мен толықтырулар енгізу туралы" N 92 шешімінің (нормативтік құқықтық актілерді мемлекеттік Тіркеу тізілімінде 2008 жылғы 13 тамызда мемлекеттік тіркеу N 10-8-71, "Тіршілік тынысы" газетінің 2008 жылғы 20 тамыздағы N 67 шығарылымында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xml:space="preserve">
      6. Осы шешім ресми жарияланғаннан кейін күнтізбелік он күн </w:t>
      </w:r>
      <w:r>
        <w:br/>
      </w:r>
      <w:r>
        <w:rPr>
          <w:rFonts w:ascii="Times New Roman"/>
          <w:b w:val="false"/>
          <w:i w:val="false"/>
          <w:color w:val="000000"/>
          <w:sz w:val="28"/>
        </w:rPr>
        <w:t>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ІХ сессиясының төрағасы                         С. Қаюпов</w:t>
      </w:r>
    </w:p>
    <w:p>
      <w:pPr>
        <w:spacing w:after="0"/>
        <w:ind w:left="0"/>
        <w:jc w:val="both"/>
      </w:pPr>
      <w:r>
        <w:rPr>
          <w:rFonts w:ascii="Times New Roman"/>
          <w:b w:val="false"/>
          <w:i/>
          <w:color w:val="000000"/>
          <w:sz w:val="28"/>
        </w:rPr>
        <w:t>      Аудандық мәслихаттың хатшысы                    А. Атақаев</w:t>
      </w:r>
    </w:p>
    <w:bookmarkStart w:name="z8" w:id="1"/>
    <w:p>
      <w:pPr>
        <w:spacing w:after="0"/>
        <w:ind w:left="0"/>
        <w:jc w:val="both"/>
      </w:pP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аудандық мәслихаттың N 114 шешіміне</w:t>
      </w:r>
      <w:r>
        <w:br/>
      </w:r>
      <w:r>
        <w:rPr>
          <w:rFonts w:ascii="Times New Roman"/>
          <w:b w:val="false"/>
          <w:i w:val="false"/>
          <w:color w:val="000000"/>
          <w:sz w:val="28"/>
        </w:rPr>
        <w:t xml:space="preserve">
1-қосымша             </w:t>
      </w:r>
      <w:r>
        <w:br/>
      </w:r>
      <w:r>
        <w:rPr>
          <w:rFonts w:ascii="Times New Roman"/>
          <w:b w:val="false"/>
          <w:i w:val="false"/>
          <w:color w:val="000000"/>
          <w:sz w:val="28"/>
        </w:rPr>
        <w:t>
 </w:t>
      </w:r>
    </w:p>
    <w:bookmarkEnd w:id="1"/>
    <w:bookmarkStart w:name="z9" w:id="2"/>
    <w:p>
      <w:pPr>
        <w:spacing w:after="0"/>
        <w:ind w:left="0"/>
        <w:jc w:val="left"/>
      </w:pPr>
      <w:r>
        <w:rPr>
          <w:rFonts w:ascii="Times New Roman"/>
          <w:b/>
          <w:i w:val="false"/>
          <w:color w:val="000000"/>
        </w:rPr>
        <w:t xml:space="preserve"> 
Сырдария ауданының аумағындағы кәсіпкерліктің кейбір түрлерімен айналысатын салық төлемгерлері үшін айына салық салу бірлігіне тіркелген салықтың ставкаларының мөлшері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073"/>
        <w:gridCol w:w="623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N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объектісінің атауы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Айына салық салу бірлігіне тіркелген салықтың ставкаларының мөлшері </w:t>
            </w:r>
            <w:r>
              <w:br/>
            </w:r>
            <w:r>
              <w:rPr>
                <w:rFonts w:ascii="Times New Roman"/>
                <w:b/>
                <w:i w:val="false"/>
                <w:color w:val="000000"/>
                <w:sz w:val="20"/>
              </w:rPr>
              <w:t>
(айлық есептік көрсеткіш)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ақшалай ұтыссыз ойын автоматы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ақшалай ұтыссыз ойын автоматы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жеке компьютер</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0" w:id="3"/>
    <w:p>
      <w:pPr>
        <w:spacing w:after="0"/>
        <w:ind w:left="0"/>
        <w:jc w:val="both"/>
      </w:pP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аудандық мәслихаттың N 114 шешіміне</w:t>
      </w:r>
      <w:r>
        <w:br/>
      </w:r>
      <w:r>
        <w:rPr>
          <w:rFonts w:ascii="Times New Roman"/>
          <w:b w:val="false"/>
          <w:i w:val="false"/>
          <w:color w:val="000000"/>
          <w:sz w:val="28"/>
        </w:rPr>
        <w:t xml:space="preserve">
2-қосымша             </w:t>
      </w:r>
    </w:p>
    <w:bookmarkEnd w:id="3"/>
    <w:bookmarkStart w:name="z11" w:id="4"/>
    <w:p>
      <w:pPr>
        <w:spacing w:after="0"/>
        <w:ind w:left="0"/>
        <w:jc w:val="left"/>
      </w:pPr>
      <w:r>
        <w:rPr>
          <w:rFonts w:ascii="Times New Roman"/>
          <w:b/>
          <w:i w:val="false"/>
          <w:color w:val="000000"/>
        </w:rPr>
        <w:t xml:space="preserve"> 
Сырдария ауданы бойынша кәсіпкерлік қызметімен айналысушы тұлғаларға базарларда, сауда қатарларынан белгіленген орындарда тауар сатуға және түрлі кәсіпкерлік қызмет көрсетуге құқық беретін бір жолғы талонның құны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9001"/>
        <w:gridCol w:w="2899"/>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N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жолғы талон негізіндегі кәсіпкерліктің тізбесі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Құны (теңге)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түлік саудасы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автокөліктерімен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көліктерден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және құрылыс заттары өнімдерін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автокөліктерімен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көліктерден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және мал азығы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үй жануарларын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өнімдерін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автокөліктерімен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көліктерден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Газдандырылған сусындар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Шемішке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Жұлдызнамаларды және бал ашуларды құрау жөніндегі қызмет көрсетулер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тұтынатын тауарларды жәрмеңкеде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Аралап тамақ өнімдерін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және түйе малдарының өнімдері (қымыз, қымыран)</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жұмыртқасы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дайындалған құрт-май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Арбамен отын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2" w:id="5"/>
    <w:p>
      <w:pPr>
        <w:spacing w:after="0"/>
        <w:ind w:left="0"/>
        <w:jc w:val="both"/>
      </w:pP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аудандық мәслихаттың N 114 шешіміне</w:t>
      </w:r>
      <w:r>
        <w:br/>
      </w:r>
      <w:r>
        <w:rPr>
          <w:rFonts w:ascii="Times New Roman"/>
          <w:b w:val="false"/>
          <w:i w:val="false"/>
          <w:color w:val="000000"/>
          <w:sz w:val="28"/>
        </w:rPr>
        <w:t xml:space="preserve">
3-қосымша             </w:t>
      </w:r>
    </w:p>
    <w:bookmarkEnd w:id="5"/>
    <w:bookmarkStart w:name="z13" w:id="6"/>
    <w:p>
      <w:pPr>
        <w:spacing w:after="0"/>
        <w:ind w:left="0"/>
        <w:jc w:val="left"/>
      </w:pPr>
      <w:r>
        <w:rPr>
          <w:rFonts w:ascii="Times New Roman"/>
          <w:b/>
          <w:i w:val="false"/>
          <w:color w:val="000000"/>
        </w:rPr>
        <w:t xml:space="preserve"> 
Сырдария ауданы бойынша кәсіпкерлікпен дүркін-дүркін сипатта айналысушы жеке тұлғалардың біржолғы талон төлеу құны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9044"/>
        <w:gridCol w:w="2801"/>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N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жолғы талон негізіндегі кәсіпкерліктің тізбесі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Құны (теңге)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дүркін-дүркін сипатта болып, қызметтің түрлері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журналдарды қолдан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Көшеттерді, тұқым, сондай-ақ отырғызу материалдары (тікпе көшет, көшет)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өнімдерін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үй жанындағы участоктарды өсірілген табиғи гүлдерді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шаруашылығындағы, бау-бақшалық және саяжайлық учаскелеріндегі өнімдерін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құстарға арналған жемдерді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Сыпырғыш, сыпыртқы, орман жемістері, бал, саңырауқұлақ, балықтар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трактор иелерінің жер учаскелерін өңдеу, жырту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құстарын бағу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