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3473" w14:textId="0d63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округіндегі "Авангардтың 50 жылдық" атындағы көшені ақын Таубай Қирабаевтың атына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Шиелі аудандық мәслихатының 2008 жылғы 05 қарашадағы N 12 шешімі. Шиелі аудандық Әділет басқармасында 2008 жылы 28 қарашада N 10-9-72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37 бабының 3 тармағын және аудандық ономастикалық комиссиясының 2006 жылғы 26 маусымдағы N 4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Ақмая ауылдық округінің, Ақмая елді мекеніндегі "Авангардтың 50 жылдық" атындағы көшені осы ауыл тұрғыны болған ақын Таубай Қирабаевтың атына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кейін күнтізбелік он күн өткен соң қолданысқа енгізіледі және 24.07.2006 жылдан бастап пайда болған қарым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өзіме қалдырылсын.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Ақмая ауылдық округі әкімі                      С.Жандарбеков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