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2207" w14:textId="bfa2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 66 қаулысы. Қостанай облысы Әділет департаментінде 2008 жылғы 11 наурызда № 3601 тіркелді. Күші жойылды - Қостанай облысы әкімдігінің 2010 жылғы 20 мамырдағы № 193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2010.05.20 № 193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 (қоса беріліп отыр)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5" w:id="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қаңтар  </w:t>
      </w:r>
      <w:r>
        <w:br/>
      </w:r>
      <w:r>
        <w:rPr>
          <w:rFonts w:ascii="Times New Roman"/>
          <w:b w:val="false"/>
          <w:i w:val="false"/>
          <w:color w:val="000000"/>
          <w:sz w:val="28"/>
        </w:rPr>
        <w:t xml:space="preserve">
N 66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"Кәмелетке толмаған балаларға тиесілі тұрғын үй алаңын </w:t>
      </w:r>
      <w:r>
        <w:br/>
      </w:r>
      <w:r>
        <w:rPr>
          <w:rFonts w:ascii="Times New Roman"/>
          <w:b/>
          <w:i w:val="false"/>
          <w:color w:val="000000"/>
        </w:rPr>
        <w:t xml:space="preserve">
ауыстыруға немесе сатуға рұқсат беру үшін нотариалды кеңсеге </w:t>
      </w:r>
      <w:r>
        <w:br/>
      </w:r>
      <w:r>
        <w:rPr>
          <w:rFonts w:ascii="Times New Roman"/>
          <w:b/>
          <w:i w:val="false"/>
          <w:color w:val="000000"/>
        </w:rPr>
        <w:t xml:space="preserve">
анықтама беру" мемлекеттік қызмет көрсетудің стандарты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3. Қызметтің осы түрлері "Қазақстан Республикасындағы баланың құқығы туралы" Қазақстан Республикасы </w:t>
      </w:r>
      <w:r>
        <w:rPr>
          <w:rFonts w:ascii="Times New Roman"/>
          <w:b w:val="false"/>
          <w:i w:val="false"/>
          <w:color w:val="000000"/>
          <w:sz w:val="28"/>
        </w:rPr>
        <w:t xml:space="preserve">Заңының 13 </w:t>
      </w:r>
      <w:r>
        <w:rPr>
          <w:rFonts w:ascii="Times New Roman"/>
          <w:b w:val="false"/>
          <w:i w:val="false"/>
          <w:color w:val="000000"/>
          <w:sz w:val="28"/>
        </w:rPr>
        <w:t>, </w:t>
      </w:r>
      <w:r>
        <w:rPr>
          <w:rFonts w:ascii="Times New Roman"/>
          <w:b w:val="false"/>
          <w:i w:val="false"/>
          <w:color w:val="000000"/>
          <w:sz w:val="28"/>
        </w:rPr>
        <w:t xml:space="preserve">43 баптары </w:t>
      </w:r>
      <w:r>
        <w:rPr>
          <w:rFonts w:ascii="Times New Roman"/>
          <w:b w:val="false"/>
          <w:i w:val="false"/>
          <w:color w:val="000000"/>
          <w:sz w:val="28"/>
        </w:rPr>
        <w:t>, "Тұрғын үй қатынастары туралы" Қазақстан Республикасы Заңының </w:t>
      </w:r>
      <w:r>
        <w:rPr>
          <w:rFonts w:ascii="Times New Roman"/>
          <w:b w:val="false"/>
          <w:i w:val="false"/>
          <w:color w:val="000000"/>
          <w:sz w:val="28"/>
        </w:rPr>
        <w:t xml:space="preserve">13 бабының 3 тармағы </w:t>
      </w:r>
      <w:r>
        <w:rPr>
          <w:rFonts w:ascii="Times New Roman"/>
          <w:b w:val="false"/>
          <w:i w:val="false"/>
          <w:color w:val="000000"/>
          <w:sz w:val="28"/>
        </w:rPr>
        <w:t xml:space="preserve">, "Қазақстан Республикасының қорғаншылық және </w:t>
      </w:r>
      <w:r>
        <w:br/>
      </w:r>
      <w:r>
        <w:rPr>
          <w:rFonts w:ascii="Times New Roman"/>
          <w:b w:val="false"/>
          <w:i w:val="false"/>
          <w:color w:val="000000"/>
          <w:sz w:val="28"/>
        </w:rPr>
        <w:t>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"Қамқоршы және қорғаншы органдары туралы Ереженің" </w:t>
      </w:r>
      <w:r>
        <w:rPr>
          <w:rFonts w:ascii="Times New Roman"/>
          <w:b w:val="false"/>
          <w:i w:val="false"/>
          <w:color w:val="000000"/>
          <w:sz w:val="28"/>
        </w:rPr>
        <w:t xml:space="preserve">18 тармағының 10) тармақшасы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Қызмет көрсететін білім бөлімдері осы стандарттың 1-қосымшасында көрсетіліп отыр, өзге де субъектілердің қатысуынсыз. </w:t>
      </w:r>
      <w:r>
        <w:br/>
      </w:r>
      <w:r>
        <w:rPr>
          <w:rFonts w:ascii="Times New Roman"/>
          <w:b w:val="false"/>
          <w:i w:val="false"/>
          <w:color w:val="000000"/>
          <w:sz w:val="28"/>
        </w:rPr>
        <w:t xml:space="preserve">
      5. Мемлекеттік қызмет көрсетудің аяқтау нысаны (нәтижесі) азаматқа кәмелетке толмаған балаларға тиесілі тұрғын үй алаңын ауыстыруға немесе сатуға рұқсат беру үшін нотариалды кеңсеге анықтама беру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w:t>
      </w:r>
      <w:r>
        <w:br/>
      </w:r>
      <w:r>
        <w:rPr>
          <w:rFonts w:ascii="Times New Roman"/>
          <w:b w:val="false"/>
          <w:i w:val="false"/>
          <w:color w:val="000000"/>
          <w:sz w:val="28"/>
        </w:rPr>
        <w:t xml:space="preserve">
мерзімдері: </w:t>
      </w:r>
      <w:r>
        <w:br/>
      </w:r>
      <w:r>
        <w:rPr>
          <w:rFonts w:ascii="Times New Roman"/>
          <w:b w:val="false"/>
          <w:i w:val="false"/>
          <w:color w:val="000000"/>
          <w:sz w:val="28"/>
        </w:rPr>
        <w:t xml:space="preserve">
      1) мемлекеттік қызметті алу үшін тұтынушы қажетті құжаттарды </w:t>
      </w:r>
      <w:r>
        <w:br/>
      </w:r>
      <w:r>
        <w:rPr>
          <w:rFonts w:ascii="Times New Roman"/>
          <w:b w:val="false"/>
          <w:i w:val="false"/>
          <w:color w:val="000000"/>
          <w:sz w:val="28"/>
        </w:rPr>
        <w:t xml:space="preserve">
тапсырған сәттен бастап- 7 күннің ішінде; </w:t>
      </w:r>
      <w:r>
        <w:br/>
      </w:r>
      <w:r>
        <w:rPr>
          <w:rFonts w:ascii="Times New Roman"/>
          <w:b w:val="false"/>
          <w:i w:val="false"/>
          <w:color w:val="000000"/>
          <w:sz w:val="28"/>
        </w:rPr>
        <w:t xml:space="preserve">
      2) қажетті құжаттарды тапсыру кезінде кезек күтуге </w:t>
      </w:r>
      <w:r>
        <w:br/>
      </w:r>
      <w:r>
        <w:rPr>
          <w:rFonts w:ascii="Times New Roman"/>
          <w:b w:val="false"/>
          <w:i w:val="false"/>
          <w:color w:val="000000"/>
          <w:sz w:val="28"/>
        </w:rPr>
        <w:t xml:space="preserve">
рұқсат берілген ең ұзақ уақыт - 40 минуттан асырмау; </w:t>
      </w:r>
      <w:r>
        <w:br/>
      </w:r>
      <w:r>
        <w:rPr>
          <w:rFonts w:ascii="Times New Roman"/>
          <w:b w:val="false"/>
          <w:i w:val="false"/>
          <w:color w:val="000000"/>
          <w:sz w:val="28"/>
        </w:rPr>
        <w:t xml:space="preserve">
      3) құжаттарды алар кезде кезек күтуге рұқсат берілген ең ұзақ уақыт - 40 минуттан асырмау. </w:t>
      </w:r>
      <w:r>
        <w:br/>
      </w:r>
      <w:r>
        <w:rPr>
          <w:rFonts w:ascii="Times New Roman"/>
          <w:b w:val="false"/>
          <w:i w:val="false"/>
          <w:color w:val="000000"/>
          <w:sz w:val="28"/>
        </w:rPr>
        <w:t xml:space="preserve">
      8. Азаматтарға анықтама тегін беріледі. </w:t>
      </w:r>
      <w:r>
        <w:br/>
      </w:r>
      <w:r>
        <w:rPr>
          <w:rFonts w:ascii="Times New Roman"/>
          <w:b w:val="false"/>
          <w:i w:val="false"/>
          <w:color w:val="000000"/>
          <w:sz w:val="28"/>
        </w:rPr>
        <w:t xml:space="preserve">
      9.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 әкімдердің сайттарында 1,2 қосымшаларда берілген, білім бөлімдерінің стендтерінде орналастырылады. </w:t>
      </w:r>
      <w:r>
        <w:br/>
      </w:r>
      <w:r>
        <w:rPr>
          <w:rFonts w:ascii="Times New Roman"/>
          <w:b w:val="false"/>
          <w:i w:val="false"/>
          <w:color w:val="000000"/>
          <w:sz w:val="28"/>
        </w:rPr>
        <w:t xml:space="preserve">
      10. Жұмыс кестесі: жұмыс күндері - сағат 09.00-ден 18.00-ге дейін,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 </w:t>
      </w:r>
      <w:r>
        <w:br/>
      </w:r>
      <w:r>
        <w:rPr>
          <w:rFonts w:ascii="Times New Roman"/>
          <w:b w:val="false"/>
          <w:i w:val="false"/>
          <w:color w:val="000000"/>
          <w:sz w:val="28"/>
        </w:rPr>
        <w:t xml:space="preserve">
      11. Азаматтарды, мүмкіндіктері шектеулі азаматтарды қабылдайтын қызметтің тұтынушыларымен жұмыс істеуге бейімделген, күту үшін және қажетті құжаттарды дайындауға, өрт қауіпсіздігінен қорғануға қолайлы жағдайлар жасалған.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заңды өкілдің  жеке куәлігі  (көшірме); </w:t>
      </w:r>
      <w:r>
        <w:br/>
      </w:r>
      <w:r>
        <w:rPr>
          <w:rFonts w:ascii="Times New Roman"/>
          <w:b w:val="false"/>
          <w:i w:val="false"/>
          <w:color w:val="000000"/>
          <w:sz w:val="28"/>
        </w:rPr>
        <w:t xml:space="preserve">
      2) анықтама беруге  өтініш (еркін түрде); </w:t>
      </w:r>
      <w:r>
        <w:br/>
      </w:r>
      <w:r>
        <w:rPr>
          <w:rFonts w:ascii="Times New Roman"/>
          <w:b w:val="false"/>
          <w:i w:val="false"/>
          <w:color w:val="000000"/>
          <w:sz w:val="28"/>
        </w:rPr>
        <w:t xml:space="preserve">
      3) кәмелетке  толмаған балалардың туу туралы куәлігі (көшірме); </w:t>
      </w:r>
      <w:r>
        <w:br/>
      </w:r>
      <w:r>
        <w:rPr>
          <w:rFonts w:ascii="Times New Roman"/>
          <w:b w:val="false"/>
          <w:i w:val="false"/>
          <w:color w:val="000000"/>
          <w:sz w:val="28"/>
        </w:rPr>
        <w:t xml:space="preserve">
      4) заңды өкілдің  неке туралы немесе  неке бұзғандығы жөніндегі  куәлігі (көшірме); </w:t>
      </w:r>
      <w:r>
        <w:br/>
      </w:r>
      <w:r>
        <w:rPr>
          <w:rFonts w:ascii="Times New Roman"/>
          <w:b w:val="false"/>
          <w:i w:val="false"/>
          <w:color w:val="000000"/>
          <w:sz w:val="28"/>
        </w:rPr>
        <w:t xml:space="preserve">
      5) тұрғын үйге мұра құқығын растайтын құжаттар (көшірме); </w:t>
      </w:r>
      <w:r>
        <w:br/>
      </w:r>
      <w:r>
        <w:rPr>
          <w:rFonts w:ascii="Times New Roman"/>
          <w:b w:val="false"/>
          <w:i w:val="false"/>
          <w:color w:val="000000"/>
          <w:sz w:val="28"/>
        </w:rPr>
        <w:t xml:space="preserve">
      6) 10 жастан бастап кәмелетке толмаған баланың жазбаша түрдегі келісімі. </w:t>
      </w:r>
      <w:r>
        <w:br/>
      </w:r>
      <w:r>
        <w:rPr>
          <w:rFonts w:ascii="Times New Roman"/>
          <w:b w:val="false"/>
          <w:i w:val="false"/>
          <w:color w:val="000000"/>
          <w:sz w:val="28"/>
        </w:rPr>
        <w:t xml:space="preserve">
      Кәмелетке толмаған балаларға тиесілі тұрғын үй алаңын ауыстыруға немесе сатуға рұқсат беру үшін нотариалды кеңсеге анықтама беру үшін құжаттардың қабылдауын 1 мқосымшада көрсетілген білім бөлімдері жүзеге асырады. </w:t>
      </w:r>
      <w:r>
        <w:br/>
      </w:r>
      <w:r>
        <w:rPr>
          <w:rFonts w:ascii="Times New Roman"/>
          <w:b w:val="false"/>
          <w:i w:val="false"/>
          <w:color w:val="000000"/>
          <w:sz w:val="28"/>
        </w:rPr>
        <w:t xml:space="preserve">
      13. Мемлекеттік қызметті алу үшін толтырылатын бланкі берілмеген. </w:t>
      </w:r>
      <w:r>
        <w:br/>
      </w:r>
      <w:r>
        <w:rPr>
          <w:rFonts w:ascii="Times New Roman"/>
          <w:b w:val="false"/>
          <w:i w:val="false"/>
          <w:color w:val="000000"/>
          <w:sz w:val="28"/>
        </w:rPr>
        <w:t xml:space="preserve">
      14. Мемлекеттік қызметті алу үшін тапсырылатын құжаттар мен арызды қабылдайтын жауапты адамның мекен-жайы, кабинетінің нөмері 1 қосымшада берілген. </w:t>
      </w:r>
      <w:r>
        <w:br/>
      </w:r>
      <w:r>
        <w:rPr>
          <w:rFonts w:ascii="Times New Roman"/>
          <w:b w:val="false"/>
          <w:i w:val="false"/>
          <w:color w:val="000000"/>
          <w:sz w:val="28"/>
        </w:rPr>
        <w:t xml:space="preserve">
      15. Тұтынушының мемлекеттік қызметті алу үшін барлық қажетті құжаттарды тапсырғанын растайтын құжат алатын күні көрсетілген талон болып табылады. </w:t>
      </w:r>
      <w:r>
        <w:br/>
      </w:r>
      <w:r>
        <w:rPr>
          <w:rFonts w:ascii="Times New Roman"/>
          <w:b w:val="false"/>
          <w:i w:val="false"/>
          <w:color w:val="000000"/>
          <w:sz w:val="28"/>
        </w:rPr>
        <w:t xml:space="preserve">
      16. Мемлекеттік қызмет көрсетудің нәтижесі тұтынушының білім бөліміне жеке келуінде ұсынылады. Қызмет көрсетудің соңғы нәтижесін білім бөлімінің жауапты тұлғасы 1 қосымшада көрсетілген мекен жай бойынша береді.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тартудың негізі қажетті құжаттардың толық емес пакетін көрсету мен баланың құқығына қысым көрсету болып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нәтижелері осы Стандарттың 3-қосымшасына сәйкес сапа және қол жетімділік көрсеткіштермен өлшенеді. </w:t>
      </w:r>
      <w:r>
        <w:br/>
      </w:r>
      <w:r>
        <w:rPr>
          <w:rFonts w:ascii="Times New Roman"/>
          <w:b w:val="false"/>
          <w:i w:val="false"/>
          <w:color w:val="000000"/>
          <w:sz w:val="28"/>
        </w:rPr>
        <w:t xml:space="preserve">
      20. Мемлекеттік қызмет көрсететін мемлекеттік мекеменің. </w:t>
      </w:r>
      <w:r>
        <w:br/>
      </w:r>
      <w:r>
        <w:rPr>
          <w:rFonts w:ascii="Times New Roman"/>
          <w:b w:val="false"/>
          <w:i w:val="false"/>
          <w:color w:val="000000"/>
          <w:sz w:val="28"/>
        </w:rPr>
        <w:t xml:space="preserve">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қызметтері аудан және қала әкімдіктерінің білім бөлімдерінде 1,2 қосымшаға сәйкес көрсетіледі көрсетіледі. </w:t>
      </w:r>
      <w:r>
        <w:br/>
      </w:r>
      <w:r>
        <w:rPr>
          <w:rFonts w:ascii="Times New Roman"/>
          <w:b w:val="false"/>
          <w:i w:val="false"/>
          <w:color w:val="000000"/>
          <w:sz w:val="28"/>
        </w:rPr>
        <w:t xml:space="preserve">
      22. Шағым пошта арқылы немесе әдейі аудан және қала әкімдіктерінің білім бөлімдерінің кеңсесі арқылы 1,2 қосымшаға сәйкес жұмыс күндері беріледі. </w:t>
      </w:r>
      <w:r>
        <w:br/>
      </w:r>
      <w:r>
        <w:rPr>
          <w:rFonts w:ascii="Times New Roman"/>
          <w:b w:val="false"/>
          <w:i w:val="false"/>
          <w:color w:val="000000"/>
          <w:sz w:val="28"/>
        </w:rPr>
        <w:t xml:space="preserve">
      Қазақстан Республикасының заңнамасында бекітілген тәртіппен  берілген жолдаулар міндетті түрде қабылдауға, тіркеуге, есепке алуға және қарауға жатады. </w:t>
      </w:r>
      <w:r>
        <w:br/>
      </w:r>
      <w:r>
        <w:rPr>
          <w:rFonts w:ascii="Times New Roman"/>
          <w:b w:val="false"/>
          <w:i w:val="false"/>
          <w:color w:val="000000"/>
          <w:sz w:val="28"/>
        </w:rPr>
        <w:t xml:space="preserve">
      23. Шағымға берілген жауаптың алу орны мен мерзімін қарастыратын, берілген шағымның қабылданғанын растайтын құжат, шағымды қарастыру барысы туралы білуге болатын  тұлғаның, арызды қабылдаған адамның телефон номері, берілген күні, уақыты, аты-жөні туралы мағлұмат жазылған арызданушыға берілетін талон болып саналады.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Аудан және қала әкімдіктерінің білім бөлімдері басшыларының және әкімдіктердің қабылдау кестесі, мекен-жайы, сайты, телефоны 2 қосымшаға сәйкес жүзеге асырылады, білім бөлімдерінің жұмыс кестесі берілген стандарттың 10 тармағында көрсетілген. </w:t>
      </w:r>
      <w:r>
        <w:br/>
      </w:r>
      <w:r>
        <w:rPr>
          <w:rFonts w:ascii="Times New Roman"/>
          <w:b w:val="false"/>
          <w:i w:val="false"/>
          <w:color w:val="000000"/>
          <w:sz w:val="28"/>
        </w:rPr>
        <w:t xml:space="preserve">
      25. Кәмелетке толмаған балаларға тиесілі тұрғын үй алаңын ауыстыруға немесе сатуға рұқсат беру үшін нотариалды кеңсеге анықтама беру мәселесі бойынша  қосымша ақпаратты осы Стандарттың 1-қосымшасына сәйкес білім бөлімдерінде алуға болады. </w:t>
      </w:r>
    </w:p>
    <w:bookmarkStart w:name="z12" w:id="11"/>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ауыстыруға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 беру"»мемлекеттік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Мемлекеттік қызмет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3"/>
        <w:gridCol w:w="5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ш.а., 27 -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ш.а., 8 -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3327"/>
        <w:gridCol w:w="3826"/>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пошта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қызметкер кабинетінің N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телефоны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109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8(71437)-2-10-71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15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r>
      <w:tr>
        <w:trPr>
          <w:trHeight w:val="70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4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r>
      <w:tr>
        <w:trPr>
          <w:trHeight w:val="67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r>
    </w:tbl>
    <w:bookmarkStart w:name="z13" w:id="12"/>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ауыстыруға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 беру"»мемлекеттік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Әкімдік және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53"/>
        <w:gridCol w:w="50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Обаған селосы, Ленин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6 мөлтек аудан, 65 -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мөлтек аудан, 27 -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Косманавтар көшесі, 31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көшесі, 61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73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Королев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74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Ғ. Мүсірепов көшесі, 38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Калинин көшесі, 53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көшесі, 98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 көшесі, 31 -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мөлтек аудан, 8 -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95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525"/>
        <w:gridCol w:w="4776"/>
      </w:tblGrid>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сайты, Білім бөлімдерінің электронды адресі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қабылдау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www.altynsar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8(71445)-3-42-48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www.amandeldy.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8(71440)-2-12-95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www.auliekol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8(71453)-2-10-00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сенбісі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www.denisovka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8(71434)-9-14-42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жұма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9.00-10.00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www.jandeldy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8(71439)-2-21-01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www.zhitikara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 2-33-16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бейсенбісі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бейсенбі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www.kamysti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8(71441)-3-31-57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суббота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9.00-11.00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www.karabalyk.kz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жұма 9.00-17.00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www.karasy.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8(71452)-2-14-66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www.kostregion.kz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8(71455)-2-30-50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www.mendikara.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8(71443)-2-15-71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жұма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www.naurzum.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www.sarykol.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8(71451)-2-11-38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екінші 9.00 - 13.00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8(71451)-2-13-88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Сенбі, жұма 9.00 -12.00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www.taran.kz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8(71436)-3-61-44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www.uzunkol.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8(71444)-2-12-55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11.00-13.00 Жұма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www.fedorovka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8(71442)-2-16-32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www.arkalyk.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8(71430)-7-12-42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www.kostanau. info.ru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-57-57-01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үшінші сәрсенбісі </w:t>
            </w:r>
            <w:r>
              <w:br/>
            </w:r>
            <w:r>
              <w:rPr>
                <w:rFonts w:ascii="Times New Roman"/>
                <w:b w:val="false"/>
                <w:i w:val="false"/>
                <w:color w:val="000000"/>
                <w:sz w:val="20"/>
              </w:rPr>
              <w:t xml:space="preserve">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www.lsk.kz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8(71433)-3-40-50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www.rudny.kz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8(71431)-4-54-00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10.00-13.00 </w:t>
            </w:r>
          </w:p>
        </w:tc>
      </w:tr>
    </w:tbl>
    <w:bookmarkStart w:name="z14" w:id="13"/>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ауыстыруға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 беру"»мемлекеттік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013"/>
        <w:gridCol w:w="2233"/>
        <w:gridCol w:w="1893"/>
      </w:tblGrid>
      <w:tr>
        <w:trPr>
          <w:trHeight w:val="166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 мәні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бекітілген мерзімде </w:t>
            </w:r>
            <w:r>
              <w:br/>
            </w:r>
            <w:r>
              <w:rPr>
                <w:rFonts w:ascii="Times New Roman"/>
                <w:b w:val="false"/>
                <w:i w:val="false"/>
                <w:color w:val="000000"/>
                <w:sz w:val="20"/>
              </w:rPr>
              <w:t xml:space="preserve">
қызметті ұсыну оқиғаларының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сапасымен қанағаттанған тұтынушылардың </w:t>
            </w:r>
            <w:r>
              <w:br/>
            </w:r>
            <w:r>
              <w:rPr>
                <w:rFonts w:ascii="Times New Roman"/>
                <w:b w:val="false"/>
                <w:i w:val="false"/>
                <w:color w:val="000000"/>
                <w:sz w:val="20"/>
              </w:rPr>
              <w:t xml:space="preserve">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жағдайыдың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ақпаратқа және сапасына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қолжетімді қызметтердің </w:t>
            </w:r>
            <w:r>
              <w:br/>
            </w:r>
            <w:r>
              <w:rPr>
                <w:rFonts w:ascii="Times New Roman"/>
                <w:b w:val="false"/>
                <w:i w:val="false"/>
                <w:color w:val="000000"/>
                <w:sz w:val="20"/>
              </w:rPr>
              <w:t xml:space="preserve">
ақпарат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тұтынушылардың жалпы санына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w:t>
            </w:r>
            <w:r>
              <w:br/>
            </w:r>
            <w:r>
              <w:rPr>
                <w:rFonts w:ascii="Times New Roman"/>
                <w:b w:val="false"/>
                <w:i w:val="false"/>
                <w:color w:val="000000"/>
                <w:sz w:val="20"/>
              </w:rPr>
              <w:t xml:space="preserve">
қанағаттанған тұтынушылардың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мерзімдерімен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