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4f1d" w14:textId="ae34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аумағында Маяковский көшесіндегі "Наурыз" шағын ауданының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7 сәуірдегі N 201 қаулысы. Қостанай облысы әділет департаментінде 2008 жылғы 16 мамырда N 3636 тіркелді. Күші жойылды - Қостанай облысы әкімдігінің 2022 жылғы 3 тамыздағы № 344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04.07.2017 </w:t>
      </w:r>
      <w:r>
        <w:rPr>
          <w:rFonts w:ascii="Times New Roman"/>
          <w:b w:val="false"/>
          <w:i w:val="false"/>
          <w:color w:val="000000"/>
          <w:sz w:val="28"/>
        </w:rPr>
        <w:t>№ 330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04.07.2017 </w:t>
      </w:r>
      <w:r>
        <w:rPr>
          <w:rFonts w:ascii="Times New Roman"/>
          <w:b w:val="false"/>
          <w:i w:val="false"/>
          <w:color w:val="000000"/>
          <w:sz w:val="28"/>
        </w:rPr>
        <w:t>№ 330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Қостанай қаласы аумағында Маяковский көшесіндегі "Наурыз" шағын ауданының құрылысына арналған учаскесінде Тобыл өзенінің су қорғау аймағы мен белдеуі белгіленсін.</w:t>
      </w:r>
    </w:p>
    <w:bookmarkEnd w:id="1"/>
    <w:p>
      <w:pPr>
        <w:spacing w:after="0"/>
        <w:ind w:left="0"/>
        <w:jc w:val="both"/>
      </w:pPr>
      <w:r>
        <w:rPr>
          <w:rFonts w:ascii="Times New Roman"/>
          <w:b w:val="false"/>
          <w:i w:val="false"/>
          <w:color w:val="000000"/>
          <w:sz w:val="28"/>
        </w:rPr>
        <w:t>
      Су қорғау аймағының ені 320 метр, Тобыл өзені су кемерінің орташа көп жылдық сабалық деңгейінен - 126.20 метр, ұзындығы 320 метр. Су қорғау аймағының жалпы ауданы 10,2 гектарды құрайды.</w:t>
      </w:r>
    </w:p>
    <w:p>
      <w:pPr>
        <w:spacing w:after="0"/>
        <w:ind w:left="0"/>
        <w:jc w:val="both"/>
      </w:pPr>
      <w:r>
        <w:rPr>
          <w:rFonts w:ascii="Times New Roman"/>
          <w:b w:val="false"/>
          <w:i w:val="false"/>
          <w:color w:val="000000"/>
          <w:sz w:val="28"/>
        </w:rPr>
        <w:t>
      Су қорғау аймағы шегінде 320 метр ұзындықта оның барлық қашықтығындығы ені 100 метр су қорғау белдеуі бөлінген. Тобыл өзені су қорғау белдеуінің ішкі шекарасы судың көп жылдық сабалық деңгейінде кемер бойынша анықталған және 3,2 гектар су қорғау белдеуінің жалпы ауданымен 126,2 метр белгісіне сәйкес келеді.</w:t>
      </w:r>
    </w:p>
    <w:p>
      <w:pPr>
        <w:spacing w:after="0"/>
        <w:ind w:left="0"/>
        <w:jc w:val="both"/>
      </w:pPr>
      <w:r>
        <w:rPr>
          <w:rFonts w:ascii="Times New Roman"/>
          <w:b w:val="false"/>
          <w:i w:val="false"/>
          <w:color w:val="000000"/>
          <w:sz w:val="28"/>
        </w:rPr>
        <w:t>
      Су қорғау аймағы мен белдеудің шекарасы топографиялық жоспарда 1:10000 масштабында салынған.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04.07.2017 </w:t>
      </w:r>
      <w:r>
        <w:rPr>
          <w:rFonts w:ascii="Times New Roman"/>
          <w:b w:val="false"/>
          <w:i w:val="false"/>
          <w:color w:val="000000"/>
          <w:sz w:val="28"/>
        </w:rPr>
        <w:t>№ 330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қаласы Маяковский көшесі аумағындағы "Наурыз" шағын ауданының құрылысына арналған учаскесінде Тобыл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04.07.2017 </w:t>
      </w:r>
      <w:r>
        <w:rPr>
          <w:rFonts w:ascii="Times New Roman"/>
          <w:b w:val="false"/>
          <w:i w:val="false"/>
          <w:color w:val="000000"/>
          <w:sz w:val="28"/>
        </w:rPr>
        <w:t>№ 330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p>
          <w:p>
            <w:pPr>
              <w:spacing w:after="20"/>
              <w:ind w:left="20"/>
              <w:jc w:val="both"/>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7 сәуірдегі</w:t>
            </w:r>
            <w:r>
              <w:br/>
            </w:r>
            <w:r>
              <w:rPr>
                <w:rFonts w:ascii="Times New Roman"/>
                <w:b w:val="false"/>
                <w:i w:val="false"/>
                <w:color w:val="000000"/>
                <w:sz w:val="20"/>
              </w:rPr>
              <w:t>№ 201 қаулысына қосымша</w:t>
            </w:r>
          </w:p>
        </w:tc>
      </w:tr>
    </w:tbl>
    <w:p>
      <w:pPr>
        <w:spacing w:after="0"/>
        <w:ind w:left="0"/>
        <w:jc w:val="left"/>
      </w:pPr>
      <w:r>
        <w:rPr>
          <w:rFonts w:ascii="Times New Roman"/>
          <w:b/>
          <w:i w:val="false"/>
          <w:color w:val="000000"/>
        </w:rPr>
        <w:t xml:space="preserve"> Қостанай қаласы Маяковский көшесі аумағындағы "Наурыз" шағын ауданының құрылысына арналған учаскесінде Тобыл өзенінің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04.07.2017 </w:t>
      </w:r>
      <w:r>
        <w:rPr>
          <w:rFonts w:ascii="Times New Roman"/>
          <w:b w:val="false"/>
          <w:i w:val="false"/>
          <w:color w:val="ff0000"/>
          <w:sz w:val="28"/>
        </w:rPr>
        <w:t>№ 330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4"/>
    <w:p>
      <w:pPr>
        <w:spacing w:after="0"/>
        <w:ind w:left="0"/>
        <w:jc w:val="both"/>
      </w:pPr>
      <w:r>
        <w:rPr>
          <w:rFonts w:ascii="Times New Roman"/>
          <w:b w:val="false"/>
          <w:i w:val="false"/>
          <w:color w:val="000000"/>
          <w:sz w:val="28"/>
        </w:rPr>
        <w:t>
      1. Су қорғау белдеуінің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 </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аймағының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45" w:id="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48"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6"/>
    <w:bookmarkStart w:name="z49" w:id="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