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a115" w14:textId="216a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жиынтық салық ставкаларының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2008 жылғы 29 ақпандағы № 61 шешімі. Қостанай облысы Рудный қаласының Әділет басқармасында 2008 жылғы 4 сәуірде № 9-2-103 тіркелді. Күші жойылды - Қостанай облысы Рудный қаласы мәслихатының 2009 жылғы 10 сәуірде № 189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Рудный қаласы мәслихатының 2009.04.10 № 189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394-бабына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1016</w:t>
      </w:r>
      <w:r>
        <w:rPr>
          <w:rFonts w:ascii="Times New Roman"/>
          <w:b w:val="false"/>
          <w:i w:val="false"/>
          <w:color w:val="000000"/>
          <w:sz w:val="28"/>
        </w:rPr>
        <w:t xml:space="preserve"> "Тiркелген жиынтық салықтың ең төменгi және ең жоғары базалық cтавкаларының мөлшерiн бекiту туралы" қаулысына сәйкес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әкімшілік аумағында бір салық салу объектісінен тіркелген жиынтық салық ставкаларының мөлшерлері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Рудный қалалық мәслихаты тексеру комиссиясының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Маханько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         В. Лощинин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 шешіміне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әкімшілік аумағында бір салық салу объектісінен тіркелген жиынтық салық ставкаларының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851"/>
        <w:gridCol w:w="5313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атауы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бір салық салу объектісіне тіркелген жиынтық салық (айлық есеп айырсу көрсеткішіндегі) ставкасы
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ақшасыз ұтыс ойын автоматы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ақшасыз ұтыс ойын автоматы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