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9d8e" w14:textId="d099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 нысандарын орнату үшін алынатын төлемақысының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2008 жылғы 19 мамырдағы № 59 шешімі. Қостанай облысы Денисов ауданының Әділет басқармасында 2008 жылғы 26 мамырда № 9-8-96 тіркелді. Күші жойылды - Қостанай облысы Денисов ауданы мәслихатының 2009 жылғы 28 қаңтардағы № 113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мәслихатының 2009.01.28 № 113 шешімімен.</w:t>
      </w:r>
      <w:r>
        <w:br/>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489 бабының</w:t>
      </w:r>
      <w:r>
        <w:rPr>
          <w:rFonts w:ascii="Times New Roman"/>
          <w:b w:val="false"/>
          <w:i w:val="false"/>
          <w:color w:val="000000"/>
          <w:sz w:val="28"/>
        </w:rPr>
        <w:t xml:space="preserve"> 1 тармағы</w:t>
      </w:r>
      <w:r>
        <w:rPr>
          <w:rFonts w:ascii="Times New Roman"/>
          <w:b w:val="false"/>
          <w:i w:val="false"/>
          <w:color w:val="000000"/>
          <w:sz w:val="28"/>
        </w:rPr>
        <w:t xml:space="preserve">, </w:t>
      </w:r>
      <w:r>
        <w:rPr>
          <w:rFonts w:ascii="Times New Roman"/>
          <w:b w:val="false"/>
          <w:i w:val="false"/>
          <w:color w:val="000000"/>
          <w:sz w:val="28"/>
        </w:rPr>
        <w:t>491 бабының</w:t>
      </w:r>
      <w:r>
        <w:rPr>
          <w:rFonts w:ascii="Times New Roman"/>
          <w:b w:val="false"/>
          <w:i w:val="false"/>
          <w:color w:val="000000"/>
          <w:sz w:val="28"/>
        </w:rPr>
        <w:t xml:space="preserve"> 2 тармағына</w:t>
      </w:r>
      <w:r>
        <w:rPr>
          <w:rFonts w:ascii="Times New Roman"/>
          <w:b w:val="false"/>
          <w:i w:val="false"/>
          <w:color w:val="000000"/>
          <w:sz w:val="28"/>
        </w:rPr>
        <w:t xml:space="preserve"> сәйкес мәслихат </w:t>
      </w:r>
      <w:r>
        <w:rPr>
          <w:rFonts w:ascii="Times New Roman"/>
          <w:b/>
          <w:i w:val="false"/>
          <w:color w:val="000000"/>
          <w:sz w:val="28"/>
        </w:rPr>
        <w:t>ШЕШТІ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1. Орнатылсын:</w:t>
      </w:r>
      <w:r>
        <w:br/>
      </w:r>
      <w:r>
        <w:rPr>
          <w:rFonts w:ascii="Times New Roman"/>
          <w:b w:val="false"/>
          <w:i w:val="false"/>
          <w:color w:val="000000"/>
          <w:sz w:val="28"/>
        </w:rPr>
        <w:t xml:space="preserve">
      1) Жергілікті маңызы ортақ пайданылатың автомобиль жолдарының бөлінген белдеуіндегі жарнаманы орнатуы стационарлық объектілерінде сыртқы (көрнекі) жарнаманы орналастыру үшін бір айдын төлемақысы көрнекі жарнаманың объектісінің әр бір жағындағы бір шаршы метр үшін 0,5 айлық есебінің көрсеткіш мөлшерінде; </w:t>
      </w:r>
      <w:r>
        <w:br/>
      </w:r>
      <w:r>
        <w:rPr>
          <w:rFonts w:ascii="Times New Roman"/>
          <w:b w:val="false"/>
          <w:i w:val="false"/>
          <w:color w:val="000000"/>
          <w:sz w:val="28"/>
        </w:rPr>
        <w:t>
      2) Денисов ауданының аймағындағы елдімекендегі үй жайлық шегінен тыс ашық кеңістіктегі жарнаманы орнатуы стационарлық объектілерінде сыртқы (көрнекі) жарнаманы орналастыру үшін бір айдың төлемақысы көрнекі жарнама объектілерінің әр жағындағы бір шаршы метр үшін 0,3 айлық есебінің көрсеткіш мөлшерінде.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орындауын бақылау бюджеттік жоспарлау, және экономика сұрақтары бойынша тұрақты комиссиясына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"Ауданның елді мекендеріндегі сыртқы (көрнекі) жарнама нысандарын орнату үшін алынатын төлемақысының ставкалары туралы" Денисов аудандық мәслихатының 2002 жылғы 26 наурыздан № 18-ші шешімі күші жойылған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 күнінен он күнтізбелік күн өткеннен соң қолданысқа енгізілді.</w:t>
      </w:r>
    </w:p>
    <w:p>
      <w:pPr>
        <w:spacing w:after="0"/>
        <w:ind w:left="0"/>
        <w:jc w:val="both"/>
      </w:pPr>
      <w:r>
        <w:rPr>
          <w:rFonts w:ascii="Times New Roman"/>
          <w:b w:val="false"/>
          <w:i/>
          <w:color w:val="000000"/>
          <w:sz w:val="28"/>
        </w:rPr>
        <w:t xml:space="preserve">      Аудандық мәслихатының кезектен </w:t>
      </w:r>
      <w:r>
        <w:br/>
      </w:r>
      <w:r>
        <w:rPr>
          <w:rFonts w:ascii="Times New Roman"/>
          <w:b w:val="false"/>
          <w:i w:val="false"/>
          <w:color w:val="000000"/>
          <w:sz w:val="28"/>
        </w:rPr>
        <w:t>
</w:t>
      </w:r>
      <w:r>
        <w:rPr>
          <w:rFonts w:ascii="Times New Roman"/>
          <w:b w:val="false"/>
          <w:i/>
          <w:color w:val="000000"/>
          <w:sz w:val="28"/>
        </w:rPr>
        <w:t>      тыс сессиясының төрағасы                   Т. Чижевская</w:t>
      </w:r>
    </w:p>
    <w:p>
      <w:pPr>
        <w:spacing w:after="0"/>
        <w:ind w:left="0"/>
        <w:jc w:val="both"/>
      </w:pPr>
      <w:r>
        <w:rPr>
          <w:rFonts w:ascii="Times New Roman"/>
          <w:b w:val="false"/>
          <w:i/>
          <w:color w:val="000000"/>
          <w:sz w:val="28"/>
        </w:rPr>
        <w:t xml:space="preserve">      Денисов аудандық мәслихатының </w:t>
      </w:r>
      <w:r>
        <w:br/>
      </w:r>
      <w:r>
        <w:rPr>
          <w:rFonts w:ascii="Times New Roman"/>
          <w:b w:val="false"/>
          <w:i w:val="false"/>
          <w:color w:val="000000"/>
          <w:sz w:val="28"/>
        </w:rPr>
        <w:t>
</w:t>
      </w:r>
      <w:r>
        <w:rPr>
          <w:rFonts w:ascii="Times New Roman"/>
          <w:b w:val="false"/>
          <w:i/>
          <w:color w:val="000000"/>
          <w:sz w:val="28"/>
        </w:rPr>
        <w:t xml:space="preserve">      хатшысы                                    Б. Тойбағоров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