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666" w14:textId="ab5e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округінің Дорожное ауылы елді мекенінің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2008 жылғы 19 қарашадағы № 18 шешімі. Қостанай облысы Федоров ауданының Әділет басқармасында 2008 жылғы 19 желтоқсанда № 9-20-123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Федоров ауданы Камышин ауылдық округі әкімінің 30.12.2020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"селосының", "селосы" деген сөздер тиісінше "ауылдық", "ауылының", "ауылы" деген сөздермен ауыстырылды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Дорожное ауылы тұрғындарының пікірін ескере отырып,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Федоров ауданы Шандақ ауылдық округі әкімінің 29.05.2014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енгізiледi); өзгеріс енгізілді - Қостанай облысы Федоров ауданы Камышин ауылдық округі әкімінің 30.12.2020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Камышин ауылдық округінің Дорожное ауылындағы атауы жоқ көшелерге келесі атаулар: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– Центральная көшесі;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– Южная көшесі;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3 көшеге – Рабочая көшесі берілсін.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Камышин ауылдық округі әкімінің 30.12.2020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он күнтізбелік күн мерзімі өткен соң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Шандақ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Дорожное ауылының жоспар-сызбасы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Қостанай облысы Федоров ауданы Шандақ ауылдық округі әкімінің 30.12.2020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енгізiледi).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