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6fccc6" w14:textId="16fccc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III сайланған Алматы қаласы мәслихаты XXX сессиясының 2007 жылғы 5 маусымдағы "Жер учаскелері төлемдерінің базалық ставкаларының түзету коэффициенттерін және жерлерді бағамдық аймақтандыру шекараларын бекіту туралы" N 351 шешіміне өзгертулер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IV сайланған Алматы қаласы мәслихатының ХІV сессиясының 2008 жылғы 22 желтоқсандағы N 166 шешімі. Алматы қаласы Әділет департаментінде 2009 жылғы 26 қаңтарда N 805 тіркелді. Күші жойылды - Алматы қаласы мәслихатының 2015 жылғы 23 шілдедегі  № 356 шешімімен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Ескерту. Күші жойылды - Алматы қаласы мәслихатының 23.07.2015 № 347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Республикасының Жер </w:t>
      </w:r>
      <w:r>
        <w:rPr>
          <w:rFonts w:ascii="Times New Roman"/>
          <w:b w:val="false"/>
          <w:i w:val="false"/>
          <w:color w:val="000000"/>
          <w:sz w:val="28"/>
        </w:rPr>
        <w:t xml:space="preserve">кодексінің </w:t>
      </w:r>
      <w:r>
        <w:rPr>
          <w:rFonts w:ascii="Times New Roman"/>
          <w:b w:val="false"/>
          <w:i w:val="false"/>
          <w:color w:val="000000"/>
          <w:sz w:val="28"/>
        </w:rPr>
        <w:t xml:space="preserve">11-бабына сәйкес IV сайланған Алматы қаласының мәслихаты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ІІІ сайланған Алматы қаласы мәслихатының ХХХ сессиясының "Жер учаскелері төлемдерінің базалық ставкаларының түзету коэффициенттерін және жерлерді бағамдық аймақтандыру шекараларын бекіту туралы" 2007 жылғы 5 маусымдағы N 351 (нормативтік құқық актілерінің мемлекеттік тіркеу тізілімінде N 751 рет санымен 2007 жылдың 18 шілдесінде тіркелген, 2007 жылдың 4 тамызында "Алматы ақшамы" газетінің N 96 санында және 2007 жылдың 4 тамызында "Вечерний Алматы" газетінің N 195 санында жарияланған) IV сайланған Алматы қаласы мәслихатының ХІІ сессиясының 2008 жылғы 20 тамыздағы N 139 </w:t>
      </w:r>
      <w:r>
        <w:rPr>
          <w:rFonts w:ascii="Times New Roman"/>
          <w:b w:val="false"/>
          <w:i w:val="false"/>
          <w:color w:val="000000"/>
          <w:sz w:val="28"/>
        </w:rPr>
        <w:t>шешімімен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мен толықтырулар енгізілді:ІІІ сайланған Алматы қаласы мәслихатының ХХХ сессиясының "Жер учаскелері төлемдерінің базалық ставкаларының түзету коэффициенттерін және жерлерді бағамдық аймақтандыру шекараларын бекіту туралы" 2007 жылғы 5 маусымдағы N 351  (нормативтік құқық актілерінің мемлекеттік тіркеу тізілімінде N 794 рет санымен 2008 жылдың 22 қыркүйегінде тіркелген, 2008 жылдың 20 қарашасында "Алматы ақшамы" газетінің N 132 санында және 2008 жылдың 25  қыркүйегінде "Вечерний Алматы" газетінің N 117 санында жарияланған) </w:t>
      </w:r>
      <w:r>
        <w:rPr>
          <w:rFonts w:ascii="Times New Roman"/>
          <w:b w:val="false"/>
          <w:i w:val="false"/>
          <w:color w:val="000000"/>
          <w:sz w:val="28"/>
        </w:rPr>
        <w:t xml:space="preserve">шешіміне </w:t>
      </w:r>
      <w:r>
        <w:rPr>
          <w:rFonts w:ascii="Times New Roman"/>
          <w:b w:val="false"/>
          <w:i w:val="false"/>
          <w:color w:val="000000"/>
          <w:sz w:val="28"/>
        </w:rPr>
        <w:t>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Аталған шешіммен бекітілген 1, 2 қосымшалар осы шешімнің 1 және 2 қосымшаларына сәйкес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2. Осы шешім алғаш ресми жарияланғаннан соң он күнтізбелік күннен кейін қолданысқа енгізіледі.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IV сайланған Алматы қаласы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мәслихатының XIV сессиясының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төрағасы                            Қ. Қазанбаев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IV сайланған Алматы қаласы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мәслихатының хатшысы               Т. Мұқашев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IV сайланған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Алматы қаласы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2008 жылғы 22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кезектен тыс XIV сессиясының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166 шешіміне 1 қосымша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Алматы қаласы бойынша жер телімдер </w:t>
      </w:r>
      <w:r>
        <w:br/>
      </w:r>
      <w:r>
        <w:rPr>
          <w:rFonts w:ascii="Times New Roman"/>
          <w:b/>
          <w:i w:val="false"/>
          <w:color w:val="000000"/>
        </w:rPr>
        <w:t xml:space="preserve">
төлемінің базалық ставкаларына енгізілген </w:t>
      </w:r>
      <w:r>
        <w:br/>
      </w:r>
      <w:r>
        <w:rPr>
          <w:rFonts w:ascii="Times New Roman"/>
          <w:b/>
          <w:i w:val="false"/>
          <w:color w:val="000000"/>
        </w:rPr>
        <w:t>
түзету коэффициенттері Бағалау аймағының сипаттамасы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14"/>
        <w:gridCol w:w="5673"/>
        <w:gridCol w:w="2793"/>
      </w:tblGrid>
      <w:tr>
        <w:trPr>
          <w:trHeight w:val="30" w:hRule="atLeast"/>
        </w:trPr>
        <w:tc>
          <w:tcPr>
            <w:tcW w:w="4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Аймақтың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нөмері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Әкімшілік аудандар және аймаққа кіретін кадастр кварталдарының нөмері 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Түзету коэффициенті
</w:t>
            </w:r>
          </w:p>
        </w:tc>
      </w:tr>
      <w:tr>
        <w:trPr>
          <w:trHeight w:val="30" w:hRule="atLeast"/>
        </w:trPr>
        <w:tc>
          <w:tcPr>
            <w:tcW w:w="4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 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Алмалы (004-009, 016-018,042-043, 045-047)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Бостандық (004-006)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Медеу (001, 011, 013, 014, 021, 024, 025-029, 047, 053-058, 903, 904, 912, 913, 923, 935, 936, 937, 938)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1,10</w:t>
            </w:r>
          </w:p>
        </w:tc>
      </w:tr>
      <w:tr>
        <w:trPr>
          <w:trHeight w:val="30" w:hRule="atLeast"/>
        </w:trPr>
        <w:tc>
          <w:tcPr>
            <w:tcW w:w="4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 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Алмалы (001-003, 010-013)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Бостандық (001-003, 008-020, 021, 022, 023, 028, 029, 034, 035-037, 038-041, 042-045)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Әуезов (058-061, 062-064, 939)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Медеу  (002-004, 008, 009, 010, 012, 015, 016, 019, 017, 018, 020, 022, 023, 045-046, 051, 934, 003, 914, 929, 930, 048, 943, 939, 942, 941, 940, 905, 052, 933, 932, 944, 945)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0,95</w:t>
            </w:r>
          </w:p>
        </w:tc>
      </w:tr>
      <w:tr>
        <w:trPr>
          <w:trHeight w:val="30" w:hRule="atLeast"/>
        </w:trPr>
        <w:tc>
          <w:tcPr>
            <w:tcW w:w="4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III 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Алмалы (019, 020-027, 041, 044, 046-048)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Жетісу (033-037)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Әуезов (030-033, 039, 046, 049, 040, 041, 044, 045, 048, 050, 051, 054-057)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Медеу (005-007, 030-035, 037-042, 901, 902, 906-911, 924-927)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Бостандық (030-033)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0,7 </w:t>
            </w:r>
          </w:p>
        </w:tc>
      </w:tr>
      <w:tr>
        <w:trPr>
          <w:trHeight w:val="30" w:hRule="atLeast"/>
        </w:trPr>
        <w:tc>
          <w:tcPr>
            <w:tcW w:w="4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IV 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Алмалы (028-040)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Әуезов (042, 043, 047, 052, 053, 948-951, 934-938)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Жетісу (021, 022, 001, 041, 042, 061-067)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Түрксіб (008, 009, 015, 016)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Алатау (010, 015-019, 022-027, 040-042, 044-065)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0,54 </w:t>
            </w:r>
          </w:p>
        </w:tc>
      </w:tr>
      <w:tr>
        <w:trPr>
          <w:trHeight w:val="30" w:hRule="atLeast"/>
        </w:trPr>
        <w:tc>
          <w:tcPr>
            <w:tcW w:w="4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 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Жетісу (002, 006-013, 023-037, 043-060, 038-040)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Медеу (014, 036, 050, 917-919, 916, 922, 915, 921)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Түрксіб (001-007, 010-014, 017-100, 901-906)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Алатау (001-008, 011-014, 020, 021, 028-039, 043)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0,50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IV сайланған Алматы қаласы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мәслихатының XIV сессиясының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төрағасы                            Қ. Қазанбаев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 xml:space="preserve">IV сайланған Алматы қаласы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мәслихатының хатшысы                Т. Мұқашев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IV сайланған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Алматы қаласы мәслихатының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2008 жылғы 22 желтоқсандағы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кезектен тыс XIV сессиясының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166 шешіміне 2 қосымша       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Алматы қаласының жер учаскелеріне </w:t>
      </w:r>
      <w:r>
        <w:br/>
      </w:r>
      <w:r>
        <w:rPr>
          <w:rFonts w:ascii="Times New Roman"/>
          <w:b/>
          <w:i w:val="false"/>
          <w:color w:val="000000"/>
        </w:rPr>
        <w:t xml:space="preserve">
төлемақының базалық ставкаларына түзету коэффициентін </w:t>
      </w:r>
      <w:r>
        <w:br/>
      </w:r>
      <w:r>
        <w:rPr>
          <w:rFonts w:ascii="Times New Roman"/>
          <w:b/>
          <w:i w:val="false"/>
          <w:color w:val="000000"/>
        </w:rPr>
        <w:t>
анықтау үшін жерді бағалы аймақтарға бөлу шекаралары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РҚАО ескертуі: схеманың қағаз нұсқасын Алматы қ. АҚАО қараңыз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