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bea0" w14:textId="cf8b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2009 жылға қоршаған ортаға эмиссиялар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ХІV сессиясының 2008 жылғы 22 желтоқсандағы N 160 шешімі. Алматы қаласы Әділет департаментінде 2009 жылғы 26 қаңтарда N 806 тіркелді. Күші жойылды - Алматы қаласы мәслихатының 2009 жылғы 30 қарашадағы N 261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IV сайланған Алматы қаласы мәслихатының ХХІІІ сессиясының 2009.11.30 N 261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495 бабы 9 тармағына және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беріліп отырған Алматы қаласы бойынша 2009 жылға қоршаған ортаға эмиссиялар үшін төлемақы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ІV сайланған Алматы қаласы мәслихаты VI сессиясының 2007 жылғы 12 желтоқсандағы N 60 "Алматы қаласы бойынша 2008 жылға қоршаған ортаға эмиссиялар үшін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(Әділет органдарында 2007 жылдың 25 желтоқсанында N 763 тіркелген, "Вечерний Алматы" N 307 газетінде 2007 жылдың 29 желтоқсанында және "Алматы Ақшамы" N 156 газетінде 2007 жылдың 29 желтоқсанында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шешімнің орындалуын бақылау IV сайланған Алматы қаласы мәслихатының экология, денсаулық сақтау және төтенше жағдайлар мәселелері жөніндегі тұрақты комиссиясының төрағасы (Т.Ә. Ізмұхамбетов) және Алматы қаласы әкімінің орынбасары А.С. Сманқұловқа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 К.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IV сайланған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XIV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160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Алматы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аласы </w:t>
      </w:r>
      <w:r>
        <w:rPr>
          <w:rFonts w:ascii="Times New Roman"/>
          <w:b/>
          <w:i w:val="false"/>
          <w:color w:val="000080"/>
          <w:sz w:val="28"/>
        </w:rPr>
        <w:t xml:space="preserve">бойынша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орша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ан ортаны </w:t>
      </w:r>
      <w:r>
        <w:rPr>
          <w:rFonts w:ascii="Times New Roman"/>
          <w:b/>
          <w:i w:val="false"/>
          <w:color w:val="000080"/>
          <w:sz w:val="28"/>
        </w:rPr>
        <w:t>ласта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аны 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 xml:space="preserve">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ан </w:t>
      </w:r>
      <w:r>
        <w:rPr>
          <w:rFonts w:ascii="Times New Roman"/>
          <w:b/>
          <w:i w:val="false"/>
          <w:color w:val="000080"/>
          <w:sz w:val="28"/>
        </w:rPr>
        <w:t>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лема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ы ставкалары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Төлемақы ставкалары, тиісті қаржы жылына арналған республикалық бюджет туралы заңда белгіленген айлық есептік көрсеткіш (бұдан әрі – АЕК) мөлшеріне негізделіп және 6-тармақтағы ережені ескеріле отырып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Тұрақты көздерден ластағыш заттардың шығарындылары үшін төлемақы ставкалары мынаны құрайды: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849"/>
        <w:gridCol w:w="2719"/>
        <w:gridCol w:w="2263"/>
      </w:tblGrid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килограмм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төлемақы ставкалары (АЕК)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тотықтары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тотықтары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 және күл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және оның қосындылары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3986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Күкіртсутек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Фенолдар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Көмірсутектер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 тотықтары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тотықтары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3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22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 валентті хром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тотықтары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3. Қозғалмалы көздерден атмосфералық ауаға ластағыш заттардың шығарындылары үшін төлемақы ставкалары мыналарды құрайды: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93"/>
        <w:gridCol w:w="4373"/>
      </w:tblGrid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түрлері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отынның 1 тоннасы үшін ставка (АЕК) 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Сұйытылған, сығылған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4. Ластағыш заттардың шығарындылары үшін төлемақы ставкалары мыналарды құрайды: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523"/>
        <w:gridCol w:w="4552"/>
      </w:tblGrid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Нитриттар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26804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Оттегіне биологиялық сұраныс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аммоний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Нитраттар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темір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Сульфаттар (анион)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Өлшенген заттар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Синтетикалық бетүсті-белсенді заттар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Хлоридтер (анион)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12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5. Өндіріс және тұтыну қалдықтарын орналастырғаны үшін төлемақы ставкалары мыналарды құрайды: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5716"/>
        <w:gridCol w:w="1591"/>
        <w:gridCol w:w="2704"/>
      </w:tblGrid>
      <w:tr>
        <w:trPr>
          <w:trHeight w:val="12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Қалдықтардың түлері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Төлемақы ставкалары (АЕК)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(Гбк) үшін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қалдықтарын полигондарда, жинақтауыштарда,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санкцияланған үйінділерде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арнайы берілген орындарда орналастырғаны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үшін: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(тұрмыстық қатты қалдықтар, тазарту құрылғыларының      кәріздік тұнбасы)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Қауіптілік деңгейін ескере отырып, 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қалдықтар: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"қызыл" тізім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21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"жасыл" тізім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жіктелмегендер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басқа: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жанас таужыныстары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қалдықтары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1.3.6.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қалдықтары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Радиоактивтік қалдықтарды орналастырғаны үшін, гигабеккерельмен (Гбк):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Альфа-радиоактивті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Бета-радиоактивті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</w:tr>
      <w:tr>
        <w:trPr>
          <w:trHeight w:val="12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 көздер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6. Мынадай коэффициенттер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коммуналдық қызметтерді көрсеткен кезде түзілетін эмиссия көлемі үшін табиғи монополия субъектілері мен Қазақстан Республикасының энергия өндіруші ұйымдары үшін осы бапта белгіленген төлемақы ставкаларына: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– 0,3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– 0,43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1.3.5. жолында – 0,05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6-тармақтың 1.1.жолында белгіленген төлемақы ставкасына 0,2 коэффициенті.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баптың 6-тармағында көзделген коэффициенттер қоршаған ортаға эмиссиялардың нормативтерден тыс көлемі үшін төленетін төлемақыға қолданылмайды.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 К.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 Т. Мұқашев </w:t>
      </w:r>
      <w:r>
        <w:rPr>
          <w:rFonts w:ascii="Times New Roman"/>
          <w:b/>
          <w:i w:val="false"/>
          <w:color w:val="000000"/>
          <w:sz w:val="28"/>
        </w:rPr>
        <w:t xml:space="preserve">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