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49954" w14:textId="aa499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"Қосалқы шаруашылығының бар екендігі туралы анықтама беру"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әкімдігінің 2008 жылғы 20 тамыздағы N 237 қаулысы. Солтүстік Қазақстан облысының Айыртау ауданының Әділет басқармасында 2008 жылғы 3 қыркүйекте N 13-3-82 тіркелді. Күші жойылды - Солтүстік Қазақстан облысы Айыртау ауданының әкімдігінің 2009 жылғы 14 тамызда N 197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Айыртау ауданының әкімдігінің 2009.08.14 N 197 Қаулысымен</w:t>
      </w:r>
    </w:p>
    <w:bookmarkEnd w:id="0"/>
    <w:bookmarkStart w:name="z15" w:id="1"/>
    <w:p>
      <w:pPr>
        <w:spacing w:after="0"/>
        <w:ind w:left="0"/>
        <w:jc w:val="both"/>
      </w:pPr>
      <w:r>
        <w:rPr>
          <w:rFonts w:ascii="Times New Roman"/>
          <w:b w:val="false"/>
          <w:i w:val="false"/>
          <w:color w:val="000000"/>
          <w:sz w:val="28"/>
        </w:rPr>
        <w:t>
      Қазақстан Республикасының «Әкімшілік рәсімдер туралы» Заңының 9-1-бабының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3-тармақтарына</w:t>
      </w:r>
      <w:r>
        <w:rPr>
          <w:rFonts w:ascii="Times New Roman"/>
          <w:b w:val="false"/>
          <w:i w:val="false"/>
          <w:color w:val="000000"/>
          <w:sz w:val="28"/>
        </w:rPr>
        <w:t>, Қазақстан Республикасы Үкіметінің 2007 жылғы 30 маусымдағы №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қызметтердің Тізімі, Қазақстан Республикасы Үкіметінің 2007 жылғы 30 маусымдағы № 558 «Мемлекеттік қызмет көрсетудің үлгі стандартын бекіту туралы» қаулысының </w:t>
      </w:r>
      <w:r>
        <w:rPr>
          <w:rFonts w:ascii="Times New Roman"/>
          <w:b w:val="false"/>
          <w:i w:val="false"/>
          <w:color w:val="000000"/>
          <w:sz w:val="28"/>
        </w:rPr>
        <w:t>2-тармағы</w:t>
      </w:r>
      <w:r>
        <w:rPr>
          <w:rFonts w:ascii="Times New Roman"/>
          <w:b w:val="false"/>
          <w:i w:val="false"/>
          <w:color w:val="000000"/>
          <w:sz w:val="28"/>
        </w:rPr>
        <w:t xml:space="preserve"> негізінде және мемлекеттік қызмет көрсету сапасын жоғарылату мақсатында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«Қосалқы шаруашылығының бар екендігі туралы анықтама беру» мемлекеттік қызмет көрсетудің стандарты бекітілсін.</w:t>
      </w:r>
      <w:r>
        <w:br/>
      </w:r>
      <w:r>
        <w:rPr>
          <w:rFonts w:ascii="Times New Roman"/>
          <w:b w:val="false"/>
          <w:i w:val="false"/>
          <w:color w:val="000000"/>
          <w:sz w:val="28"/>
        </w:rPr>
        <w:t>
</w:t>
      </w:r>
      <w:r>
        <w:rPr>
          <w:rFonts w:ascii="Times New Roman"/>
          <w:b w:val="false"/>
          <w:i w:val="false"/>
          <w:color w:val="000000"/>
          <w:sz w:val="28"/>
        </w:rPr>
        <w:t>
      2. Аудан әкімінің құқықтық мәселелері жөніндегі кеңесшісі (Галиаскарова А.В.) осы қаулының Айыртау ауданының Әділет басқармасында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 аппаратының басшысы Н. Кислинаға жүктелсін.</w:t>
      </w:r>
      <w:r>
        <w:br/>
      </w:r>
      <w:r>
        <w:rPr>
          <w:rFonts w:ascii="Times New Roman"/>
          <w:b w:val="false"/>
          <w:i w:val="false"/>
          <w:color w:val="000000"/>
          <w:sz w:val="28"/>
        </w:rPr>
        <w:t>
</w:t>
      </w:r>
      <w:r>
        <w:rPr>
          <w:rFonts w:ascii="Times New Roman"/>
          <w:b w:val="false"/>
          <w:i w:val="false"/>
          <w:color w:val="000000"/>
          <w:sz w:val="28"/>
        </w:rPr>
        <w:t>
      4. Осы қаулы бірінші рет ресми жарияланғаннан кейін он күнтізбелік күн өткеннен соң қолданысқа енгізіледі.</w:t>
      </w:r>
    </w:p>
    <w:bookmarkEnd w:id="1"/>
    <w:p>
      <w:pPr>
        <w:spacing w:after="0"/>
        <w:ind w:left="0"/>
        <w:jc w:val="both"/>
      </w:pPr>
      <w:r>
        <w:rPr>
          <w:rFonts w:ascii="Times New Roman"/>
          <w:b w:val="false"/>
          <w:i/>
          <w:color w:val="000000"/>
          <w:sz w:val="28"/>
        </w:rPr>
        <w:t>      Аудан әкімі                                Е. Айнабеков</w:t>
      </w:r>
    </w:p>
    <w:bookmarkStart w:name="z6" w:id="2"/>
    <w:p>
      <w:pPr>
        <w:spacing w:after="0"/>
        <w:ind w:left="0"/>
        <w:jc w:val="both"/>
      </w:pPr>
      <w:r>
        <w:rPr>
          <w:rFonts w:ascii="Times New Roman"/>
          <w:b w:val="false"/>
          <w:i w:val="false"/>
          <w:color w:val="000000"/>
          <w:sz w:val="28"/>
        </w:rPr>
        <w:t>
Айыртау ауданы әкімдігінің</w:t>
      </w:r>
      <w:r>
        <w:br/>
      </w:r>
      <w:r>
        <w:rPr>
          <w:rFonts w:ascii="Times New Roman"/>
          <w:b w:val="false"/>
          <w:i w:val="false"/>
          <w:color w:val="000000"/>
          <w:sz w:val="28"/>
        </w:rPr>
        <w:t>
2008 жылғы 20 тамыздағы № 237</w:t>
      </w:r>
      <w:r>
        <w:br/>
      </w:r>
      <w:r>
        <w:rPr>
          <w:rFonts w:ascii="Times New Roman"/>
          <w:b w:val="false"/>
          <w:i w:val="false"/>
          <w:color w:val="000000"/>
          <w:sz w:val="28"/>
        </w:rPr>
        <w:t>
қаулысымен бекітілген</w:t>
      </w:r>
    </w:p>
    <w:bookmarkEnd w:id="2"/>
    <w:p>
      <w:pPr>
        <w:spacing w:after="0"/>
        <w:ind w:left="0"/>
        <w:jc w:val="left"/>
      </w:pPr>
      <w:r>
        <w:rPr>
          <w:rFonts w:ascii="Times New Roman"/>
          <w:b/>
          <w:i w:val="false"/>
          <w:color w:val="000000"/>
        </w:rPr>
        <w:t xml:space="preserve"> «Қосалқы шаруашылығының бар екендігі туралы анықтама беру» мемлекеттік қызмет көрсетудің стандарты</w:t>
      </w:r>
    </w:p>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стандарт қосалқы шаруашылығының бар екендігі туралы анықтама беру жөніндегі мемлекеттік қызмет көрсету тәртібін анықтайды.</w:t>
      </w:r>
      <w:r>
        <w:br/>
      </w:r>
      <w:r>
        <w:rPr>
          <w:rFonts w:ascii="Times New Roman"/>
          <w:b w:val="false"/>
          <w:i w:val="false"/>
          <w:color w:val="000000"/>
          <w:sz w:val="28"/>
        </w:rPr>
        <w:t>
      2. Көрсетілетін мемлекеттік қызметтің нысаны:ішінара автоматтандырылған.</w:t>
      </w:r>
      <w:r>
        <w:br/>
      </w:r>
      <w:r>
        <w:rPr>
          <w:rFonts w:ascii="Times New Roman"/>
          <w:b w:val="false"/>
          <w:i w:val="false"/>
          <w:color w:val="000000"/>
          <w:sz w:val="28"/>
        </w:rPr>
        <w:t>
      3. Мемлекеттік қызмет көрсету 2001 жылғы 23 қаңтардағы № 148-11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35-бабының</w:t>
      </w:r>
      <w:r>
        <w:rPr>
          <w:rFonts w:ascii="Times New Roman"/>
          <w:b w:val="false"/>
          <w:i w:val="false"/>
          <w:color w:val="000000"/>
          <w:sz w:val="28"/>
        </w:rPr>
        <w:t xml:space="preserve"> 1-тармағының 16) тармақшасы негізінде көрсетіледі - «статистикалық шаруашылық есебін жүзеге асырады», «Мемлекеттік статистика туралы» 1997 жылғы 7 мамырдағы Қазақстан Республикасы Заңы».</w:t>
      </w:r>
      <w:r>
        <w:br/>
      </w:r>
      <w:r>
        <w:rPr>
          <w:rFonts w:ascii="Times New Roman"/>
          <w:b w:val="false"/>
          <w:i w:val="false"/>
          <w:color w:val="000000"/>
          <w:sz w:val="28"/>
        </w:rPr>
        <w:t>
      4. Мемлекеттік қызметті осы стандарттың 1-қосымшасында көрсетілген мемлекеттік органдары көрсетеді.</w:t>
      </w:r>
      <w:r>
        <w:br/>
      </w:r>
      <w:r>
        <w:rPr>
          <w:rFonts w:ascii="Times New Roman"/>
          <w:b w:val="false"/>
          <w:i w:val="false"/>
          <w:color w:val="000000"/>
          <w:sz w:val="28"/>
        </w:rPr>
        <w:t>
      5. Мемлекеттік қызметті көрсетуді аяқтау нысаны болып қосалқы шаруашылығының бар екендігі туралы анықтама (хат) беру болып табылады.</w:t>
      </w:r>
      <w:r>
        <w:br/>
      </w:r>
      <w:r>
        <w:rPr>
          <w:rFonts w:ascii="Times New Roman"/>
          <w:b w:val="false"/>
          <w:i w:val="false"/>
          <w:color w:val="000000"/>
          <w:sz w:val="28"/>
        </w:rPr>
        <w:t>
      6. Мемлекеттік қызмет Қазақстан Республикасы Солтүстік Қазақстан облысы Айыртау ауданының аумағындағы селолық елді мекендерде тұратын жеке тұлғаларға (әрі қарай - тұтынушы) көрсетіледі.</w:t>
      </w:r>
      <w:r>
        <w:br/>
      </w:r>
      <w:r>
        <w:rPr>
          <w:rFonts w:ascii="Times New Roman"/>
          <w:b w:val="false"/>
          <w:i w:val="false"/>
          <w:color w:val="000000"/>
          <w:sz w:val="28"/>
        </w:rPr>
        <w:t>
      7. Мемлекеттік қызмет келесі мерзімде көрсетіледі:</w:t>
      </w:r>
      <w:r>
        <w:br/>
      </w:r>
      <w:r>
        <w:rPr>
          <w:rFonts w:ascii="Times New Roman"/>
          <w:b w:val="false"/>
          <w:i w:val="false"/>
          <w:color w:val="000000"/>
          <w:sz w:val="28"/>
        </w:rPr>
        <w:t>
      1) тұтынушы талон алған сәттен бастап мемлекеттік қызметті корсету мерзімі - 15 күн;</w:t>
      </w:r>
      <w:r>
        <w:br/>
      </w:r>
      <w:r>
        <w:rPr>
          <w:rFonts w:ascii="Times New Roman"/>
          <w:b w:val="false"/>
          <w:i w:val="false"/>
          <w:color w:val="000000"/>
          <w:sz w:val="28"/>
        </w:rPr>
        <w:t>
      2) қажетті құжаттарды тапсыру кезінде кезекте күтудің ең көп берілген күту уақыты - 20 минут;</w:t>
      </w:r>
      <w:r>
        <w:br/>
      </w:r>
      <w:r>
        <w:rPr>
          <w:rFonts w:ascii="Times New Roman"/>
          <w:b w:val="false"/>
          <w:i w:val="false"/>
          <w:color w:val="000000"/>
          <w:sz w:val="28"/>
        </w:rPr>
        <w:t>
      3) анықтаманы (хатты) алу кезінде кезекте тұрудың ең көп уақыты - 20 минут.</w:t>
      </w:r>
      <w:r>
        <w:br/>
      </w:r>
      <w:r>
        <w:rPr>
          <w:rFonts w:ascii="Times New Roman"/>
          <w:b w:val="false"/>
          <w:i w:val="false"/>
          <w:color w:val="000000"/>
          <w:sz w:val="28"/>
        </w:rPr>
        <w:t>
      8. Мемлекеттік қызмет көрсеткені үшін ақы төленбейді.</w:t>
      </w:r>
      <w:r>
        <w:br/>
      </w:r>
      <w:r>
        <w:rPr>
          <w:rFonts w:ascii="Times New Roman"/>
          <w:b w:val="false"/>
          <w:i w:val="false"/>
          <w:color w:val="000000"/>
          <w:sz w:val="28"/>
        </w:rPr>
        <w:t>
      9. Мемлекеттік қызмет тәртібі туралы толық ақпарат және қажетті құжаттар, сондай-ақ оларды толтыру үлгілері осы стандарттың 1-қосымшасында көрсетілген мемлекеттік органдарының арнайы ақпараттық стенділерінде орналасқан.</w:t>
      </w:r>
      <w:r>
        <w:br/>
      </w:r>
      <w:r>
        <w:rPr>
          <w:rFonts w:ascii="Times New Roman"/>
          <w:b w:val="false"/>
          <w:i w:val="false"/>
          <w:color w:val="000000"/>
          <w:sz w:val="28"/>
        </w:rPr>
        <w:t>
      10. Жұмыс кестесі: дүйсенбі - жұма күндері сағат 9.00-ден 18.00-ге дейін, түскі үзіліс 13.00-ден 14.00-ге дейін. Қабылдау кезек бойынша, алдын ала жазылусыз және шұғыл қамтамасыз ету бойынша жүргізіледі.</w:t>
      </w:r>
      <w:r>
        <w:br/>
      </w:r>
      <w:r>
        <w:rPr>
          <w:rFonts w:ascii="Times New Roman"/>
          <w:b w:val="false"/>
          <w:i w:val="false"/>
          <w:color w:val="000000"/>
          <w:sz w:val="28"/>
        </w:rPr>
        <w:t>
      11. Осы мемлекеттік қызмет көрсетілетін мемлекеттік органдардың ғимараттарында күту залы, құжаттарды толтыру үшін орындар, қажетті құжаттар тізімі мен оларды толтыру үлгілері стенділерімен жабдықталған.</w:t>
      </w:r>
    </w:p>
    <w:bookmarkStart w:name="z8" w:id="4"/>
    <w:p>
      <w:pPr>
        <w:spacing w:after="0"/>
        <w:ind w:left="0"/>
        <w:jc w:val="left"/>
      </w:pPr>
      <w:r>
        <w:rPr>
          <w:rFonts w:ascii="Times New Roman"/>
          <w:b/>
          <w:i w:val="false"/>
          <w:color w:val="000000"/>
        </w:rPr>
        <w:t xml:space="preserve"> 
2. Мемлекеттік қызмет көрсету тәртібі</w:t>
      </w:r>
    </w:p>
    <w:bookmarkEnd w:id="4"/>
    <w:p>
      <w:pPr>
        <w:spacing w:after="0"/>
        <w:ind w:left="0"/>
        <w:jc w:val="both"/>
      </w:pPr>
      <w:r>
        <w:rPr>
          <w:rFonts w:ascii="Times New Roman"/>
          <w:b w:val="false"/>
          <w:i w:val="false"/>
          <w:color w:val="000000"/>
          <w:sz w:val="28"/>
        </w:rPr>
        <w:t>      12. Мемлекеттік қызмет көрсетуді алу үшін ұсынылады:</w:t>
      </w:r>
      <w:r>
        <w:br/>
      </w:r>
      <w:r>
        <w:rPr>
          <w:rFonts w:ascii="Times New Roman"/>
          <w:b w:val="false"/>
          <w:i w:val="false"/>
          <w:color w:val="000000"/>
          <w:sz w:val="28"/>
        </w:rPr>
        <w:t>
      1) өтініш;</w:t>
      </w:r>
      <w:r>
        <w:br/>
      </w:r>
      <w:r>
        <w:rPr>
          <w:rFonts w:ascii="Times New Roman"/>
          <w:b w:val="false"/>
          <w:i w:val="false"/>
          <w:color w:val="000000"/>
          <w:sz w:val="28"/>
        </w:rPr>
        <w:t>
      2) жеке куәлігінің (жеке куәлігінің, Қазақстан Республикасы азаматының төлқұжаты, азаматтығы жоқ тұлғаның куәлігі, шетелдіктің тұру куәлігі, оралманның Қазақстан Республикасының азаматтығын алған уақытқа дейінгі куәлігінің, туу туралы куәлігінің) Қазақстан Республикасының «Нотариат туралы» Заңымен белгіленген куәлендірілген тәртіпте көшірмелері;</w:t>
      </w:r>
      <w:r>
        <w:br/>
      </w:r>
      <w:r>
        <w:rPr>
          <w:rFonts w:ascii="Times New Roman"/>
          <w:b w:val="false"/>
          <w:i w:val="false"/>
          <w:color w:val="000000"/>
          <w:sz w:val="28"/>
        </w:rPr>
        <w:t>
      3) берілген әкімшілік-аумақтық бірлікте тұрғылықты жері бойынша тіркеуді растайтын құжаты (азаматтарды тіркеу кітабының көшірмесі, мекен-жайлық бюродан анықтама, селолық округ әкімінің анықтамасы);</w:t>
      </w:r>
      <w:r>
        <w:br/>
      </w:r>
      <w:r>
        <w:rPr>
          <w:rFonts w:ascii="Times New Roman"/>
          <w:b w:val="false"/>
          <w:i w:val="false"/>
          <w:color w:val="000000"/>
          <w:sz w:val="28"/>
        </w:rPr>
        <w:t>
      4) салық төлеушінің тіркелу нөмірі куәлігінің көшірмесі (СТН);</w:t>
      </w:r>
      <w:r>
        <w:br/>
      </w:r>
      <w:r>
        <w:rPr>
          <w:rFonts w:ascii="Times New Roman"/>
          <w:b w:val="false"/>
          <w:i w:val="false"/>
          <w:color w:val="000000"/>
          <w:sz w:val="28"/>
        </w:rPr>
        <w:t>
      5) ветеринарлық құжат көшірмесі.</w:t>
      </w:r>
      <w:r>
        <w:br/>
      </w:r>
      <w:r>
        <w:rPr>
          <w:rFonts w:ascii="Times New Roman"/>
          <w:b w:val="false"/>
          <w:i w:val="false"/>
          <w:color w:val="000000"/>
          <w:sz w:val="28"/>
        </w:rPr>
        <w:t>
      13. Керекті өтініштің бланктері осы стандарттың 1-қосымшасында көрсетілген мемлекеттік органдармен беріледі.</w:t>
      </w:r>
      <w:r>
        <w:br/>
      </w:r>
      <w:r>
        <w:rPr>
          <w:rFonts w:ascii="Times New Roman"/>
          <w:b w:val="false"/>
          <w:i w:val="false"/>
          <w:color w:val="000000"/>
          <w:sz w:val="28"/>
        </w:rPr>
        <w:t>
      14. Толтырылған өтініштер осы стандарттың 1-қосымшасында көрсетілген мемлекеттік органдарға тапсырылады.</w:t>
      </w:r>
      <w:r>
        <w:br/>
      </w:r>
      <w:r>
        <w:rPr>
          <w:rFonts w:ascii="Times New Roman"/>
          <w:b w:val="false"/>
          <w:i w:val="false"/>
          <w:color w:val="000000"/>
          <w:sz w:val="28"/>
        </w:rPr>
        <w:t>
      15. Тұтынушыға мемлекеттік қызметті алу үшін қажетті құжаттарды толық тапсырғаннан соң өтінішті қабылдаған маманның аты-жөні, қабылдаған мерзімі көрсетілген талон беріледі.</w:t>
      </w:r>
      <w:r>
        <w:br/>
      </w:r>
      <w:r>
        <w:rPr>
          <w:rFonts w:ascii="Times New Roman"/>
          <w:b w:val="false"/>
          <w:i w:val="false"/>
          <w:color w:val="000000"/>
          <w:sz w:val="28"/>
        </w:rPr>
        <w:t>
      16. Рұқсат қағазының дайындығы туралы тұтынушыға мемлекеттік органдардың мамандарымен телефон арқылы немесе өзі жеке барғанда ала алады.</w:t>
      </w:r>
      <w:r>
        <w:br/>
      </w:r>
      <w:r>
        <w:rPr>
          <w:rFonts w:ascii="Times New Roman"/>
          <w:b w:val="false"/>
          <w:i w:val="false"/>
          <w:color w:val="000000"/>
          <w:sz w:val="28"/>
        </w:rPr>
        <w:t>
      17. Мемлекеттік қызмет көрсетуді ұсынудан бас тартуы мүмкін:</w:t>
      </w:r>
      <w:r>
        <w:br/>
      </w:r>
      <w:r>
        <w:rPr>
          <w:rFonts w:ascii="Times New Roman"/>
          <w:b w:val="false"/>
          <w:i w:val="false"/>
          <w:color w:val="000000"/>
          <w:sz w:val="28"/>
        </w:rPr>
        <w:t>
      1) осы стандарттың 12-тармағында көрсетілген құжаттардың біреуін тұтынушы ұсынбаған жағдайда;</w:t>
      </w:r>
      <w:r>
        <w:br/>
      </w:r>
      <w:r>
        <w:rPr>
          <w:rFonts w:ascii="Times New Roman"/>
          <w:b w:val="false"/>
          <w:i w:val="false"/>
          <w:color w:val="000000"/>
          <w:sz w:val="28"/>
        </w:rPr>
        <w:t>
      2) ұсынылған құжаттардың сәйкес келмеуі.</w:t>
      </w:r>
    </w:p>
    <w:bookmarkStart w:name="z9" w:id="5"/>
    <w:p>
      <w:pPr>
        <w:spacing w:after="0"/>
        <w:ind w:left="0"/>
        <w:jc w:val="left"/>
      </w:pPr>
      <w:r>
        <w:rPr>
          <w:rFonts w:ascii="Times New Roman"/>
          <w:b/>
          <w:i w:val="false"/>
          <w:color w:val="000000"/>
        </w:rPr>
        <w:t xml:space="preserve"> 
3. Жұмыс қағидаттары</w:t>
      </w:r>
    </w:p>
    <w:bookmarkEnd w:id="5"/>
    <w:p>
      <w:pPr>
        <w:spacing w:after="0"/>
        <w:ind w:left="0"/>
        <w:jc w:val="both"/>
      </w:pPr>
      <w:r>
        <w:rPr>
          <w:rFonts w:ascii="Times New Roman"/>
          <w:b w:val="false"/>
          <w:i w:val="false"/>
          <w:color w:val="000000"/>
          <w:sz w:val="28"/>
        </w:rPr>
        <w:t>      18. Мемлекеттік органдардың қызметтері адамның конституциялық құқықтары мен заңдарын, қызметтік міндеттерін орындауда заңдылықтарды сақтауға негізделеді және сыпайылық түрде жүзеге асырылады, жеткілікті ақпарат ұсыну, оны сақтауды, қорғауды және таралмауын қамтамасыз ету.</w:t>
      </w:r>
    </w:p>
    <w:bookmarkStart w:name="z10" w:id="6"/>
    <w:p>
      <w:pPr>
        <w:spacing w:after="0"/>
        <w:ind w:left="0"/>
        <w:jc w:val="left"/>
      </w:pPr>
      <w:r>
        <w:rPr>
          <w:rFonts w:ascii="Times New Roman"/>
          <w:b/>
          <w:i w:val="false"/>
          <w:color w:val="000000"/>
        </w:rPr>
        <w:t xml:space="preserve"> 
4. Жұмыс нәтижелері</w:t>
      </w:r>
    </w:p>
    <w:bookmarkEnd w:id="6"/>
    <w:p>
      <w:pPr>
        <w:spacing w:after="0"/>
        <w:ind w:left="0"/>
        <w:jc w:val="both"/>
      </w:pPr>
      <w:r>
        <w:rPr>
          <w:rFonts w:ascii="Times New Roman"/>
          <w:b w:val="false"/>
          <w:i w:val="false"/>
          <w:color w:val="000000"/>
          <w:sz w:val="28"/>
        </w:rPr>
        <w:t>      19. Тұтынушыларға көрсетілетін мемлекеттік қызмет нәтижелері осы стандарттың 2-қосымшасына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органдарының жұмысы бағаланатын мемлекеттік қызметтердің сапа және қол жетімділік</w:t>
      </w:r>
      <w:r>
        <w:br/>
      </w:r>
      <w:r>
        <w:rPr>
          <w:rFonts w:ascii="Times New Roman"/>
          <w:b w:val="false"/>
          <w:i w:val="false"/>
          <w:color w:val="000000"/>
          <w:sz w:val="28"/>
        </w:rPr>
        <w:t>
көрсеткіштерінің нысаналы мәнін жыл сайын арнайы құралған жұмыс топтары бекітеді.</w:t>
      </w:r>
    </w:p>
    <w:bookmarkStart w:name="z11" w:id="7"/>
    <w:p>
      <w:pPr>
        <w:spacing w:after="0"/>
        <w:ind w:left="0"/>
        <w:jc w:val="left"/>
      </w:pPr>
      <w:r>
        <w:rPr>
          <w:rFonts w:ascii="Times New Roman"/>
          <w:b/>
          <w:i w:val="false"/>
          <w:color w:val="000000"/>
        </w:rPr>
        <w:t xml:space="preserve"> 
5. Шағымдану тәртібі</w:t>
      </w:r>
    </w:p>
    <w:bookmarkEnd w:id="7"/>
    <w:p>
      <w:pPr>
        <w:spacing w:after="0"/>
        <w:ind w:left="0"/>
        <w:jc w:val="both"/>
      </w:pPr>
      <w:r>
        <w:rPr>
          <w:rFonts w:ascii="Times New Roman"/>
          <w:b w:val="false"/>
          <w:i w:val="false"/>
          <w:color w:val="000000"/>
          <w:sz w:val="28"/>
        </w:rPr>
        <w:t>      21. Мемлекеттік қызметті көрсетуде селолық округ әкімі аппараттарының мамандарының әрекетіне (әрекетсіз) шағымдану аудан әкімінің, селолық округ әкімінің атына жазбаша түрде пошта арқылы немесе қолма-қол осы стандарттың 1-қосымшасында көрсетілген мекен-жай бойынша селолық округ әкімі аппаратының қабылдау бөлмесіне және аудан әкімі аппаратының жалпы бөліміне мына мекен-жай бойынша тапсырылады: «Айыртау ауданы әкімінің аппараты» мемлекеттік мекемесі, 150100, Солтүстік Қазақстан облысы, Айыртау ауданы, Саумалкөл селосы, Ш.Уәлиханов көшесі, 44, телефон 8(71533) 22648, электронды пошта: airtay-akimat@mail.kz.</w:t>
      </w:r>
      <w:r>
        <w:br/>
      </w:r>
      <w:r>
        <w:rPr>
          <w:rFonts w:ascii="Times New Roman"/>
          <w:b w:val="false"/>
          <w:i w:val="false"/>
          <w:color w:val="000000"/>
          <w:sz w:val="28"/>
        </w:rPr>
        <w:t>
      22. Шағымдар осы стандарттың 1-қосымшасында көрсетілген мекен-жай бойынша селолық округ әкімі аппараттарының қабылдау бөлмесі арқылы немесе аудан әкімі аппаратының жалпы бөлімі арқылы мына мекен-жай бойынша қабылданады: «Айыртау ауданы әкімінің аппараты» мемлекеттік мекемесі, 150100, Солтүстік Қазақстан облысы, Айыртау ауданы, Саумалкөл селосы, Ш.Уәлиханов көшесі, 44, телефон 8(71533) 22648, электронды пошта: airtay-akimat@mail.kz.</w:t>
      </w:r>
      <w:r>
        <w:br/>
      </w:r>
      <w:r>
        <w:rPr>
          <w:rFonts w:ascii="Times New Roman"/>
          <w:b w:val="false"/>
          <w:i w:val="false"/>
          <w:color w:val="000000"/>
          <w:sz w:val="28"/>
        </w:rPr>
        <w:t>
      23. Қабылданған шағым азаматтардың өтініштерін есепке алу журналында тіркеледі және заңдылықпен белгіленген уақытында қаралады.</w:t>
      </w:r>
      <w:r>
        <w:br/>
      </w:r>
      <w:r>
        <w:rPr>
          <w:rFonts w:ascii="Times New Roman"/>
          <w:b w:val="false"/>
          <w:i w:val="false"/>
          <w:color w:val="000000"/>
          <w:sz w:val="28"/>
        </w:rPr>
        <w:t>
      Шағымдарды қарау барысын шағымды қабылдаған мемлекеттік органның телефоны арқылы білуге болады.</w:t>
      </w:r>
      <w:r>
        <w:br/>
      </w:r>
      <w:r>
        <w:rPr>
          <w:rFonts w:ascii="Times New Roman"/>
          <w:b w:val="false"/>
          <w:i w:val="false"/>
          <w:color w:val="000000"/>
          <w:sz w:val="28"/>
        </w:rPr>
        <w:t>
      Шағымдарды қарау нәтижелері туралы өтініш иесіне жазбаша түрде пошта арқылы немесе жеке қабылдауда болуымен хабарланады.</w:t>
      </w:r>
      <w:r>
        <w:br/>
      </w:r>
      <w:r>
        <w:rPr>
          <w:rFonts w:ascii="Times New Roman"/>
          <w:b w:val="false"/>
          <w:i w:val="false"/>
          <w:color w:val="000000"/>
          <w:sz w:val="28"/>
        </w:rPr>
        <w:t>
      Таласты сұрақтар азаматтық соттық іс жүргізу тәртібімен шешіледі.</w:t>
      </w:r>
    </w:p>
    <w:bookmarkStart w:name="z12" w:id="8"/>
    <w:p>
      <w:pPr>
        <w:spacing w:after="0"/>
        <w:ind w:left="0"/>
        <w:jc w:val="left"/>
      </w:pPr>
      <w:r>
        <w:rPr>
          <w:rFonts w:ascii="Times New Roman"/>
          <w:b/>
          <w:i w:val="false"/>
          <w:color w:val="000000"/>
        </w:rPr>
        <w:t xml:space="preserve"> 
6. Байланыс ақпараты</w:t>
      </w:r>
    </w:p>
    <w:bookmarkEnd w:id="8"/>
    <w:p>
      <w:pPr>
        <w:spacing w:after="0"/>
        <w:ind w:left="0"/>
        <w:jc w:val="both"/>
      </w:pPr>
      <w:r>
        <w:rPr>
          <w:rFonts w:ascii="Times New Roman"/>
          <w:b w:val="false"/>
          <w:i w:val="false"/>
          <w:color w:val="000000"/>
          <w:sz w:val="28"/>
        </w:rPr>
        <w:t>      24. Мемлекеттік қызмет ұсынуға жауапты мемлекеттік органдар мамандарының мекен-жайлары осы стандарттың 1-қосымшасында көрсетілген.</w:t>
      </w:r>
      <w:r>
        <w:br/>
      </w:r>
      <w:r>
        <w:rPr>
          <w:rFonts w:ascii="Times New Roman"/>
          <w:b w:val="false"/>
          <w:i w:val="false"/>
          <w:color w:val="000000"/>
          <w:sz w:val="28"/>
        </w:rPr>
        <w:t>
      25. Мекен-жайы: «Айыртау ауданы әкімінің аппараты» мемлекеттік мекемесі, 150100, Солтүстік Қазақстан облысы, Айыртау ауданы, Саумалкөл селосы, Ш.Уәлиханов көшесі, 44, қабылдау бөлмесінің телефоны (871533)21102, электрондық мекен-жайы: airtay-akimat@mail.kz</w:t>
      </w:r>
    </w:p>
    <w:bookmarkStart w:name="z13" w:id="9"/>
    <w:p>
      <w:pPr>
        <w:spacing w:after="0"/>
        <w:ind w:left="0"/>
        <w:jc w:val="both"/>
      </w:pPr>
      <w:r>
        <w:rPr>
          <w:rFonts w:ascii="Times New Roman"/>
          <w:b w:val="false"/>
          <w:i w:val="false"/>
          <w:color w:val="000000"/>
          <w:sz w:val="28"/>
        </w:rPr>
        <w:t>
«Қосалқы шаруашылығының бар</w:t>
      </w:r>
      <w:r>
        <w:br/>
      </w:r>
      <w:r>
        <w:rPr>
          <w:rFonts w:ascii="Times New Roman"/>
          <w:b w:val="false"/>
          <w:i w:val="false"/>
          <w:color w:val="000000"/>
          <w:sz w:val="28"/>
        </w:rPr>
        <w:t>
екендігі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1-қосымша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4047"/>
        <w:gridCol w:w="3756"/>
        <w:gridCol w:w="3152"/>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атауы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мекен-жайы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«Антонов селолық округ әкімінің аппараты» мемлекеттік мекемесі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150100, Солтүстік Қазақстан облысы Айыртау ауданы Антоновка селосы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8(71533)26117 8(71533)26332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селолық округ әкімінің аппараты» мемлекеттік мекемесі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150103, Солтүстік Қазақстан облысы Айыртау ауданы</w:t>
            </w:r>
            <w:r>
              <w:br/>
            </w:r>
            <w:r>
              <w:rPr>
                <w:rFonts w:ascii="Times New Roman"/>
                <w:b w:val="false"/>
                <w:i w:val="false"/>
                <w:color w:val="000000"/>
                <w:sz w:val="20"/>
              </w:rPr>
              <w:t>
Арықбалық селосы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8(71533)41140 8(71533)41141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«Володар</w:t>
            </w:r>
            <w:r>
              <w:br/>
            </w:r>
            <w:r>
              <w:rPr>
                <w:rFonts w:ascii="Times New Roman"/>
                <w:b w:val="false"/>
                <w:i w:val="false"/>
                <w:color w:val="000000"/>
                <w:sz w:val="20"/>
              </w:rPr>
              <w:t>
селолық округ әкімінің аппараты» мемлекеттік мекемесі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150100, Солтүстік Қазақстан облысы Айыртау ауданы Саумалкол селосы, М.Янко көшесі 19</w:t>
            </w:r>
            <w:r>
              <w:br/>
            </w:r>
            <w:r>
              <w:rPr>
                <w:rFonts w:ascii="Times New Roman"/>
                <w:b w:val="false"/>
                <w:i w:val="false"/>
                <w:color w:val="000000"/>
                <w:sz w:val="20"/>
              </w:rPr>
              <w:t>
үй</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8(71533)21153 8(71533)21857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«Гусаковка</w:t>
            </w:r>
            <w:r>
              <w:br/>
            </w:r>
            <w:r>
              <w:rPr>
                <w:rFonts w:ascii="Times New Roman"/>
                <w:b w:val="false"/>
                <w:i w:val="false"/>
                <w:color w:val="000000"/>
                <w:sz w:val="20"/>
              </w:rPr>
              <w:t>
селолық округ әкімінің аппараты» мемлекеттік мекемесі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150105, Солтүстік Қазақстан облысы Айыртау ауданы Гусаковка селосы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8(71533)48444 8(71533)48217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«Елецкий селолық округ әкімінің аппараты» мемлекеттік мекемесі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150100, Солтүстік Қазақстан облысы Айыртау ауданы Елецкое селосы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8(71533)29634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 селолық округ әкімінің аппараты» мемлекеттік мекемесі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150100, Солтүстік Қазақстан облысы Айыртау ауданы Саумалкол селосы, Ш.Уәлиханов</w:t>
            </w:r>
            <w:r>
              <w:br/>
            </w:r>
            <w:r>
              <w:rPr>
                <w:rFonts w:ascii="Times New Roman"/>
                <w:b w:val="false"/>
                <w:i w:val="false"/>
                <w:color w:val="000000"/>
                <w:sz w:val="20"/>
              </w:rPr>
              <w:t>
көшесі, Березовая көшесі, 16 үй</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8(71533)21186</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«Имантау селолық округ әкімінің аппараты» мемлекеттік мекемесі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150107, Солтүстік Қазақстан облысы Айыртау ауданы Имантау селосы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8(71533)45668 8(71533)45543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3874"/>
        <w:gridCol w:w="3792"/>
        <w:gridCol w:w="3165"/>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 әкімінің аппараты» мемлекеттік мекемесі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150108, Солтүстік Қазақстан облысы Айыртау ауданы Казанка селосы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8(71533)23148</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«Қамсақты селолық округ әкімінің аппараты» мемлекеттік мекемесі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150114, Солтүстік Қазақстан облысы Айыртау ауданы Карасевка селосы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8(71533)25332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селолық округ әкімінің аппараты» мемлекеттік мекемесі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150117, Солтүстік Қазақстан облысы Айыртау ауданы Қаратал селосы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8(71533)29323</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«Константиновкаселолық округ әкімінің аппараты» мемлекеттік мекемесі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150111, Солтүстік Қазақстан облысы Айыртау ауданы Константиновка селосы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8(71533)45174</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«Лобанов селолық округ әкімінің аппараты» мемлекеттік мекемесі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150115, Солтүстік Қазақстан облысы Айыртау ауданы Лобаново селосы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8(71533)46244 8(71533)46288</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«Нижнебурлук селолық округ әкімінің аппараты» мемлекеттік мекемесі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150116, Солтүстік Қазақстан облысы Айыртау ауданы Нижнебурлук селосы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8(71533)48444</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«Сырымбет селолық округ әкімінің аппараты» мемлекеттік мекемесі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150121, Солтүстік Қазақстан облысы Айыртау ауданы Сырымбет селосы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8(71533)28123</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 селолық округ әкімінің аппараты» мемлекеттік мекемесі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150110, Солтүстік Қазақстан облысы Айыртау ауданы Кирилловка селосы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8(71533)24182 8(71533)24197</w:t>
            </w:r>
          </w:p>
        </w:tc>
      </w:tr>
    </w:tbl>
    <w:bookmarkStart w:name="z14" w:id="10"/>
    <w:p>
      <w:pPr>
        <w:spacing w:after="0"/>
        <w:ind w:left="0"/>
        <w:jc w:val="both"/>
      </w:pPr>
      <w:r>
        <w:rPr>
          <w:rFonts w:ascii="Times New Roman"/>
          <w:b w:val="false"/>
          <w:i w:val="false"/>
          <w:color w:val="000000"/>
          <w:sz w:val="28"/>
        </w:rPr>
        <w:t>
«Қосалқы шаруашылығының бар</w:t>
      </w:r>
      <w:r>
        <w:br/>
      </w:r>
      <w:r>
        <w:rPr>
          <w:rFonts w:ascii="Times New Roman"/>
          <w:b w:val="false"/>
          <w:i w:val="false"/>
          <w:color w:val="000000"/>
          <w:sz w:val="28"/>
        </w:rPr>
        <w:t>
екендігі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2-қосымша</w:t>
      </w:r>
    </w:p>
    <w:bookmarkEnd w:id="10"/>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2113"/>
        <w:gridCol w:w="2253"/>
        <w:gridCol w:w="2453"/>
      </w:tblGrid>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жетімділіктің көрсеткіштері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норматив-</w:t>
            </w:r>
            <w:r>
              <w:br/>
            </w:r>
            <w:r>
              <w:rPr>
                <w:rFonts w:ascii="Times New Roman"/>
                <w:b w:val="false"/>
                <w:i w:val="false"/>
                <w:color w:val="000000"/>
                <w:sz w:val="20"/>
              </w:rPr>
              <w:t>
тік маңызы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жылы көрсеткіш-</w:t>
            </w:r>
            <w:r>
              <w:br/>
            </w:r>
            <w:r>
              <w:rPr>
                <w:rFonts w:ascii="Times New Roman"/>
                <w:b w:val="false"/>
                <w:i w:val="false"/>
                <w:color w:val="000000"/>
                <w:sz w:val="20"/>
              </w:rPr>
              <w:t>
тің мақсаттық маңызы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жылы көрсеткіштің ағымдық маңызы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Құжатты тапсырған сәттен бастап белгіленген мерзімде қызмет көрсетуді ұсыну оқиғасының % (үлесі)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көрсетуді алу үшін кезекте 40 минуттан артық емес күткен тұтынушылардың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көрсетуді ұсыну сапасына қанағаттанған тұтынушылардың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тұлғамен дұрыс ресімделген құжаттардың оқиғаларының % (үлесі)</w:t>
            </w:r>
            <w:r>
              <w:br/>
            </w:r>
            <w:r>
              <w:rPr>
                <w:rFonts w:ascii="Times New Roman"/>
                <w:b w:val="false"/>
                <w:i w:val="false"/>
                <w:color w:val="000000"/>
                <w:sz w:val="20"/>
              </w:rPr>
              <w:t>
(жүргізілген аударымдар, есептер және т.б.)</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көрсетуді ұсыну тәртібі туралы сапамен және ақпаратпен қанағаттанған тұтынушылардың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Тұтынушымен дұрыс толтырылған және бірінші реттен тапсырған оқиғалардың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Ақпараты Интернет арқылы қолжетімді қызмет көрсетудің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аталмыш түрі бойынша қызмет көрсетілген тұрғындардың жалпы санына негізделген шағымдардың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қарастырылған және қанағаттандырылған негізделген шағымдардың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қанағаттанған тұтынушылардың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Шағымданудың мерзімімен қанағаттанған тұтынушылардың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w:t>
            </w:r>
            <w:r>
              <w:br/>
            </w:r>
            <w:r>
              <w:rPr>
                <w:rFonts w:ascii="Times New Roman"/>
                <w:b w:val="false"/>
                <w:i w:val="false"/>
                <w:color w:val="000000"/>
                <w:sz w:val="20"/>
              </w:rPr>
              <w:t>
дің сыпайылығымен қанағаттанған тұтынушылардың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