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8ca2c" w14:textId="778ca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үйді қадағалап ұстау және коммуналдық қызметтерді төлеу үшін Ғабит Мүсірепов атындағы ауданның шағын қамсыздандырылған жанұяларына (азаматтарына) тұрғын үй көмегін (жеке тұрғын үйді ұстаудан басқа) беру туралы Ережесін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2008 жылғы 18 сәуірдегі N 6-2 шешімі. Солтүстік Қазақстан облысының Ғабит Мүсірепов атындағы ауданының Әділет басқармасында 2008 жылғы 13 мамырда N 13-5-69 тіркелді. Күші жойылды - Солтүстік Қазақстан облысы Ғабит Мүсірепов атындағы аудандық мәслихатының 2013 жылғы 24 мамырдағы N 13-2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Ғабит Мүсірепов атындағы аудандық мәслихатының 24.05.2013 </w:t>
      </w:r>
      <w:r>
        <w:rPr>
          <w:rFonts w:ascii="Times New Roman"/>
          <w:b w:val="false"/>
          <w:i w:val="false"/>
          <w:color w:val="ff0000"/>
          <w:sz w:val="28"/>
        </w:rPr>
        <w:t>N 13-2</w:t>
      </w:r>
      <w:r>
        <w:rPr>
          <w:rFonts w:ascii="Times New Roman"/>
          <w:b w:val="false"/>
          <w:i w:val="false"/>
          <w:color w:val="ff0000"/>
          <w:sz w:val="28"/>
        </w:rPr>
        <w:t xml:space="preserve"> шешімімен (ресми алғашқы жарияланғаннан кейін он күнтізбелік күннен кейін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6-бабы</w:t>
      </w:r>
      <w:r>
        <w:rPr>
          <w:rFonts w:ascii="Times New Roman"/>
          <w:b w:val="false"/>
          <w:i w:val="false"/>
          <w:color w:val="000000"/>
          <w:sz w:val="28"/>
        </w:rPr>
        <w:t>, “Қазақстан Республикасындағы тұрмыстық қатынастар туралы” Заңының </w:t>
      </w:r>
      <w:r>
        <w:rPr>
          <w:rFonts w:ascii="Times New Roman"/>
          <w:b w:val="false"/>
          <w:i w:val="false"/>
          <w:color w:val="000000"/>
          <w:sz w:val="28"/>
        </w:rPr>
        <w:t>97-бабы</w:t>
      </w:r>
      <w:r>
        <w:rPr>
          <w:rFonts w:ascii="Times New Roman"/>
          <w:b w:val="false"/>
          <w:i w:val="false"/>
          <w:color w:val="000000"/>
          <w:sz w:val="28"/>
        </w:rPr>
        <w:t xml:space="preserve"> негізінде аудандық мәслихат </w:t>
      </w:r>
      <w:r>
        <w:rPr>
          <w:rFonts w:ascii="Times New Roman"/>
          <w:b/>
          <w:i w:val="false"/>
          <w:color w:val="000000"/>
          <w:sz w:val="28"/>
        </w:rPr>
        <w:t xml:space="preserve">ШЕШIМ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w:t>
      </w:r>
      <w:r>
        <w:rPr>
          <w:rFonts w:ascii="Times New Roman"/>
          <w:b w:val="false"/>
          <w:i w:val="false"/>
          <w:color w:val="000000"/>
          <w:sz w:val="28"/>
        </w:rPr>
        <w:t>
      1. 2006 жылғы 13 қыркүйектегі № 30-3 “Тұрғын үйді қадағалапұстау және коммуналдық қызметтерді төлеу үшін Ғабит Мүсірепов атындағы ауданның шағын қамсыздандырылған жанұяларына (азаматтарына) тұрғын үй көмегін (жеке тұрғын үйді ұстаудан басқа) беру туралы Ережесін бекіту” (нормативтік құқықтық актілерді мемлекеттік тіркеу тізілімінде № 13-5-32 2006 жылғы 20 қазанда тіркелген, «Новости Приишимья» 2006 жылғы 6 қарашада № 45 саны) келесі өзгерістер енгізу:</w:t>
      </w:r>
      <w:r>
        <w:br/>
      </w:r>
      <w:r>
        <w:rPr>
          <w:rFonts w:ascii="Times New Roman"/>
          <w:b w:val="false"/>
          <w:i w:val="false"/>
          <w:color w:val="000000"/>
          <w:sz w:val="28"/>
        </w:rPr>
        <w:t>
</w:t>
      </w:r>
      <w:r>
        <w:rPr>
          <w:rFonts w:ascii="Times New Roman"/>
          <w:b w:val="false"/>
          <w:i w:val="false"/>
          <w:color w:val="000000"/>
          <w:sz w:val="28"/>
        </w:rPr>
        <w:t>
      4-тармақта “Тұрғын үйді қадағалап ұстау және коммуналдық қызметтерді төлеу үшін Ғабит Мүсірепов атындағы ауданның шағын қамсыздандырылған жанұяларына (азаматтарына) тұрғын үй көмегін (жеке тұрғын үйді ұстаудан басқа) беру туралы Ережесі»:</w:t>
      </w:r>
      <w:r>
        <w:br/>
      </w:r>
      <w:r>
        <w:rPr>
          <w:rFonts w:ascii="Times New Roman"/>
          <w:b w:val="false"/>
          <w:i w:val="false"/>
          <w:color w:val="000000"/>
          <w:sz w:val="28"/>
        </w:rPr>
        <w:t>
      Тұрғын үйді және коммуналдық қызметтерді пайдаланғандағы төлем ақылар (ауыз сумен қамтамасыз ету, канал жүйесін, жылу мен қамтамасыз ету, электр мен қамтамасыз ету, қоқыс шығару) отбасының барлық кірісінің 15 проценті белгіленеді.</w:t>
      </w:r>
      <w:r>
        <w:br/>
      </w:r>
      <w:r>
        <w:rPr>
          <w:rFonts w:ascii="Times New Roman"/>
          <w:b w:val="false"/>
          <w:i w:val="false"/>
          <w:color w:val="000000"/>
          <w:sz w:val="28"/>
        </w:rPr>
        <w:t>
</w:t>
      </w:r>
      <w:r>
        <w:rPr>
          <w:rFonts w:ascii="Times New Roman"/>
          <w:b w:val="false"/>
          <w:i w:val="false"/>
          <w:color w:val="000000"/>
          <w:sz w:val="28"/>
        </w:rPr>
        <w:t>
      2. Осы шешімнің орындалуын “Жұмыспен қамту және әлеуметтік бағдарламалар бөлімі” мемлекеттік мекемесіне жүктелсін.</w:t>
      </w:r>
      <w:r>
        <w:br/>
      </w:r>
      <w:r>
        <w:rPr>
          <w:rFonts w:ascii="Times New Roman"/>
          <w:b w:val="false"/>
          <w:i w:val="false"/>
          <w:color w:val="000000"/>
          <w:sz w:val="28"/>
        </w:rPr>
        <w:t>
</w:t>
      </w:r>
      <w:r>
        <w:rPr>
          <w:rFonts w:ascii="Times New Roman"/>
          <w:b w:val="false"/>
          <w:i w:val="false"/>
          <w:color w:val="000000"/>
          <w:sz w:val="28"/>
        </w:rPr>
        <w:t>
      3. Нақты шешім он күнтізбелік күн өткеннен соң ресми жарияланған күннен бастап қолданысқа енеді.</w:t>
      </w:r>
    </w:p>
    <w:bookmarkEnd w:id="1"/>
    <w:p>
      <w:pPr>
        <w:spacing w:after="0"/>
        <w:ind w:left="0"/>
        <w:jc w:val="both"/>
      </w:pP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w:t>
      </w:r>
      <w:r>
        <w:br/>
      </w:r>
      <w:r>
        <w:rPr>
          <w:rFonts w:ascii="Times New Roman"/>
          <w:b w:val="false"/>
          <w:i w:val="false"/>
          <w:color w:val="000000"/>
          <w:sz w:val="28"/>
        </w:rPr>
        <w:t>
</w:t>
      </w:r>
      <w:r>
        <w:rPr>
          <w:rFonts w:ascii="Times New Roman"/>
          <w:b w:val="false"/>
          <w:i/>
          <w:color w:val="000000"/>
          <w:sz w:val="28"/>
        </w:rPr>
        <w:t>      VІ сессиясыны</w:t>
      </w:r>
      <w:r>
        <w:rPr>
          <w:rFonts w:ascii="Times New Roman"/>
          <w:b w:val="false"/>
          <w:i/>
          <w:color w:val="000000"/>
          <w:sz w:val="28"/>
        </w:rPr>
        <w:t>ң</w:t>
      </w:r>
      <w:r>
        <w:rPr>
          <w:rFonts w:ascii="Times New Roman"/>
          <w:b w:val="false"/>
          <w:i/>
          <w:color w:val="000000"/>
          <w:sz w:val="28"/>
        </w:rPr>
        <w:t xml:space="preserve">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хатшысы</w:t>
      </w:r>
      <w:r>
        <w:br/>
      </w:r>
      <w:r>
        <w:rPr>
          <w:rFonts w:ascii="Times New Roman"/>
          <w:b w:val="false"/>
          <w:i w:val="false"/>
          <w:color w:val="000000"/>
          <w:sz w:val="28"/>
        </w:rPr>
        <w:t>
</w:t>
      </w:r>
      <w:r>
        <w:rPr>
          <w:rFonts w:ascii="Times New Roman"/>
          <w:b w:val="false"/>
          <w:i/>
          <w:color w:val="000000"/>
          <w:sz w:val="28"/>
        </w:rPr>
        <w:t>      А. Кобзев                                    Б. Ыс</w:t>
      </w:r>
      <w:r>
        <w:rPr>
          <w:rFonts w:ascii="Times New Roman"/>
          <w:b w:val="false"/>
          <w:i/>
          <w:color w:val="000000"/>
          <w:sz w:val="28"/>
        </w:rPr>
        <w:t>қ</w:t>
      </w:r>
      <w:r>
        <w:rPr>
          <w:rFonts w:ascii="Times New Roman"/>
          <w:b w:val="false"/>
          <w:i/>
          <w:color w:val="000000"/>
          <w:sz w:val="28"/>
        </w:rPr>
        <w:t>а</w:t>
      </w:r>
      <w:r>
        <w:rPr>
          <w:rFonts w:ascii="Times New Roman"/>
          <w:b w:val="false"/>
          <w:i/>
          <w:color w:val="000000"/>
          <w:sz w:val="28"/>
        </w:rPr>
        <w:t>қ</w:t>
      </w:r>
      <w:r>
        <w:rPr>
          <w:rFonts w:ascii="Times New Roman"/>
          <w:b w:val="false"/>
          <w:i/>
          <w:color w:val="000000"/>
          <w:sz w:val="28"/>
        </w:rPr>
        <w:t>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