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024c" w14:textId="30b0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әлеуметтік қамтамасыз ету, білім, мәдениет және спорт мамандары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2008 жылғы 12 маусымдағы N 174 қаулысы. Солтүстік Қазақстан облысының Ғабит Мүсірепов атындағы ауданының Әділет басқармасында 2008 жылғы 23 шілдеде N 13-5-79 тіркелді. Күші жойылды – Солтүстік Қазақстан облысы Ғабит Мүсірепов атындағы ауданы әкімдігінің 2015 жылғы 16 сәуірдегі N 160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Ғабит Мүсірепов атындағы ауданы әкімдігінің 16.04.2015 </w:t>
      </w:r>
      <w:r>
        <w:rPr>
          <w:rFonts w:ascii="Times New Roman"/>
          <w:b w:val="false"/>
          <w:i w:val="false"/>
          <w:color w:val="ff0000"/>
          <w:sz w:val="28"/>
        </w:rPr>
        <w:t>N 160</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238-бабы</w:t>
      </w:r>
      <w:r>
        <w:rPr>
          <w:rFonts w:ascii="Times New Roman"/>
          <w:b w:val="false"/>
          <w:i w:val="false"/>
          <w:color w:val="000000"/>
          <w:sz w:val="28"/>
        </w:rPr>
        <w:t xml:space="preserve"> 3-тармағына, "Қазақстан Республикасындағы жергілікті мемлекеттік басқару туралы" Қазақстан Республикасының 2001 жылғы 23 қаңтардағы № 148 Заңы </w:t>
      </w:r>
      <w:r>
        <w:rPr>
          <w:rFonts w:ascii="Times New Roman"/>
          <w:b w:val="false"/>
          <w:i w:val="false"/>
          <w:color w:val="000000"/>
          <w:sz w:val="28"/>
        </w:rPr>
        <w:t>31-бабы</w:t>
      </w:r>
      <w:r>
        <w:rPr>
          <w:rFonts w:ascii="Times New Roman"/>
          <w:b w:val="false"/>
          <w:i w:val="false"/>
          <w:color w:val="000000"/>
          <w:sz w:val="28"/>
        </w:rPr>
        <w:t xml:space="preserve"> 3-тармағына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Аудандық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әлеуметтік қамтамасыз ету, білім, мәдениет және спорт мамандары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Айбек Оралбеқұлы Күшеновке жүктелсін.</w:t>
      </w:r>
      <w:r>
        <w:br/>
      </w:r>
      <w:r>
        <w:rPr>
          <w:rFonts w:ascii="Times New Roman"/>
          <w:b w:val="false"/>
          <w:i w:val="false"/>
          <w:color w:val="000000"/>
          <w:sz w:val="28"/>
        </w:rPr>
        <w:t>
</w:t>
      </w:r>
      <w:r>
        <w:rPr>
          <w:rFonts w:ascii="Times New Roman"/>
          <w:b w:val="false"/>
          <w:i w:val="false"/>
          <w:color w:val="000000"/>
          <w:sz w:val="28"/>
        </w:rPr>
        <w:t>3. Осы қаулы бірінші ресми жарияланған күннен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2008 жылғы 12 маусымдағы № 174</w:t>
            </w:r>
            <w:r>
              <w:br/>
            </w:r>
            <w:r>
              <w:rPr>
                <w:rFonts w:ascii="Times New Roman"/>
                <w:b w:val="false"/>
                <w:i w:val="false"/>
                <w:color w:val="000000"/>
                <w:sz w:val="20"/>
              </w:rPr>
              <w:t>қаулысына қосымша</w:t>
            </w:r>
          </w:p>
        </w:tc>
      </w:tr>
    </w:tbl>
    <w:bookmarkStart w:name="z1" w:id="0"/>
    <w:p>
      <w:pPr>
        <w:spacing w:after="0"/>
        <w:ind w:left="0"/>
        <w:jc w:val="left"/>
      </w:pPr>
      <w:r>
        <w:rPr>
          <w:rFonts w:ascii="Times New Roman"/>
          <w:b/>
          <w:i w:val="false"/>
          <w:color w:val="000000"/>
        </w:rPr>
        <w:t xml:space="preserve"> 2008 жылға арналған аудандық бюджет қаражаты есебінен қалалық жағдайда қызметтің осы түрімен айналысатын мамандардың жалақыларымен және ставкаларымен салыстарғанда жиырма бес пайызға жоғары лауазымдық жалақылар мен тарифтік ставкаларды алуға құқығы бар ауылдық (селолық) жерде жұмыс істейтін әлеуметтік қамтамасыз ету, білім беру, мәдениет мамандары лауазымдарының тізбесі</w:t>
      </w:r>
    </w:p>
    <w:bookmarkEnd w:id="0"/>
    <w:p>
      <w:pPr>
        <w:spacing w:after="0"/>
        <w:ind w:left="0"/>
        <w:jc w:val="left"/>
      </w:pPr>
      <w:r>
        <w:rPr>
          <w:rFonts w:ascii="Times New Roman"/>
          <w:b w:val="false"/>
          <w:i w:val="false"/>
          <w:color w:val="000000"/>
          <w:sz w:val="28"/>
        </w:rPr>
        <w:t>1. Әлеуметтік қамтамасыз ету мамандарының лауазымдары:</w:t>
      </w:r>
      <w:r>
        <w:br/>
      </w:r>
      <w:r>
        <w:rPr>
          <w:rFonts w:ascii="Times New Roman"/>
          <w:b w:val="false"/>
          <w:i w:val="false"/>
          <w:color w:val="000000"/>
          <w:sz w:val="28"/>
        </w:rPr>
        <w:t>
1) Үйдегі әлеуметтік көмек бөлімінің меңгерушісі;</w:t>
      </w:r>
      <w:r>
        <w:br/>
      </w:r>
      <w:r>
        <w:rPr>
          <w:rFonts w:ascii="Times New Roman"/>
          <w:b w:val="false"/>
          <w:i w:val="false"/>
          <w:color w:val="000000"/>
          <w:sz w:val="28"/>
        </w:rPr>
        <w:t>
2) Әлеуметтік жұмыс жөнінде маман;</w:t>
      </w:r>
      <w:r>
        <w:br/>
      </w:r>
      <w:r>
        <w:rPr>
          <w:rFonts w:ascii="Times New Roman"/>
          <w:b w:val="false"/>
          <w:i w:val="false"/>
          <w:color w:val="000000"/>
          <w:sz w:val="28"/>
        </w:rPr>
        <w:t>
</w:t>
      </w:r>
      <w:r>
        <w:rPr>
          <w:rFonts w:ascii="Times New Roman"/>
          <w:b w:val="false"/>
          <w:i w:val="false"/>
          <w:color w:val="000000"/>
          <w:sz w:val="28"/>
        </w:rPr>
        <w:t>2. Білім беру мамандарының лауазымдары:</w:t>
      </w:r>
      <w:r>
        <w:br/>
      </w:r>
      <w:r>
        <w:rPr>
          <w:rFonts w:ascii="Times New Roman"/>
          <w:b w:val="false"/>
          <w:i w:val="false"/>
          <w:color w:val="000000"/>
          <w:sz w:val="28"/>
        </w:rPr>
        <w:t>
1) Мемлекеттік мекемелер және қазыналық кәсіпорындар, соның ішінде мектепке дейінгі мемлекеттік мекемелер және қазыналық</w:t>
      </w:r>
      <w:r>
        <w:br/>
      </w:r>
      <w:r>
        <w:rPr>
          <w:rFonts w:ascii="Times New Roman"/>
          <w:b w:val="false"/>
          <w:i w:val="false"/>
          <w:color w:val="000000"/>
          <w:sz w:val="28"/>
        </w:rPr>
        <w:t>
кәсіпорындар басшылары мен орынбасары (соның ішінде бірінші);</w:t>
      </w:r>
      <w:r>
        <w:br/>
      </w:r>
      <w:r>
        <w:rPr>
          <w:rFonts w:ascii="Times New Roman"/>
          <w:b w:val="false"/>
          <w:i w:val="false"/>
          <w:color w:val="000000"/>
          <w:sz w:val="28"/>
        </w:rPr>
        <w:t>
2) мұғалім;</w:t>
      </w:r>
      <w:r>
        <w:br/>
      </w:r>
      <w:r>
        <w:rPr>
          <w:rFonts w:ascii="Times New Roman"/>
          <w:b w:val="false"/>
          <w:i w:val="false"/>
          <w:color w:val="000000"/>
          <w:sz w:val="28"/>
        </w:rPr>
        <w:t>
3) социолог;</w:t>
      </w:r>
      <w:r>
        <w:br/>
      </w:r>
      <w:r>
        <w:rPr>
          <w:rFonts w:ascii="Times New Roman"/>
          <w:b w:val="false"/>
          <w:i w:val="false"/>
          <w:color w:val="000000"/>
          <w:sz w:val="28"/>
        </w:rPr>
        <w:t>
4) психолог;</w:t>
      </w:r>
      <w:r>
        <w:br/>
      </w:r>
      <w:r>
        <w:rPr>
          <w:rFonts w:ascii="Times New Roman"/>
          <w:b w:val="false"/>
          <w:i w:val="false"/>
          <w:color w:val="000000"/>
          <w:sz w:val="28"/>
        </w:rPr>
        <w:t>
5) оқытушы;</w:t>
      </w:r>
      <w:r>
        <w:br/>
      </w:r>
      <w:r>
        <w:rPr>
          <w:rFonts w:ascii="Times New Roman"/>
          <w:b w:val="false"/>
          <w:i w:val="false"/>
          <w:color w:val="000000"/>
          <w:sz w:val="28"/>
        </w:rPr>
        <w:t>
6) тәрбиеші;</w:t>
      </w:r>
      <w:r>
        <w:br/>
      </w:r>
      <w:r>
        <w:rPr>
          <w:rFonts w:ascii="Times New Roman"/>
          <w:b w:val="false"/>
          <w:i w:val="false"/>
          <w:color w:val="000000"/>
          <w:sz w:val="28"/>
        </w:rPr>
        <w:t>
7) тәбиеші көмекшісі;</w:t>
      </w:r>
      <w:r>
        <w:br/>
      </w:r>
      <w:r>
        <w:rPr>
          <w:rFonts w:ascii="Times New Roman"/>
          <w:b w:val="false"/>
          <w:i w:val="false"/>
          <w:color w:val="000000"/>
          <w:sz w:val="28"/>
        </w:rPr>
        <w:t>
8) музыкалық жетекшісі;</w:t>
      </w:r>
      <w:r>
        <w:br/>
      </w:r>
      <w:r>
        <w:rPr>
          <w:rFonts w:ascii="Times New Roman"/>
          <w:b w:val="false"/>
          <w:i w:val="false"/>
          <w:color w:val="000000"/>
          <w:sz w:val="28"/>
        </w:rPr>
        <w:t>
9) нұсқаушы;</w:t>
      </w:r>
      <w:r>
        <w:br/>
      </w:r>
      <w:r>
        <w:rPr>
          <w:rFonts w:ascii="Times New Roman"/>
          <w:b w:val="false"/>
          <w:i w:val="false"/>
          <w:color w:val="000000"/>
          <w:sz w:val="28"/>
        </w:rPr>
        <w:t>
10) инженер;</w:t>
      </w:r>
      <w:r>
        <w:br/>
      </w:r>
      <w:r>
        <w:rPr>
          <w:rFonts w:ascii="Times New Roman"/>
          <w:b w:val="false"/>
          <w:i w:val="false"/>
          <w:color w:val="000000"/>
          <w:sz w:val="28"/>
        </w:rPr>
        <w:t>
11) әдістеме кабинетінің жетекшісі;</w:t>
      </w:r>
      <w:r>
        <w:br/>
      </w:r>
      <w:r>
        <w:rPr>
          <w:rFonts w:ascii="Times New Roman"/>
          <w:b w:val="false"/>
          <w:i w:val="false"/>
          <w:color w:val="000000"/>
          <w:sz w:val="28"/>
        </w:rPr>
        <w:t>
12) әдістемеші;</w:t>
      </w:r>
      <w:r>
        <w:br/>
      </w:r>
      <w:r>
        <w:rPr>
          <w:rFonts w:ascii="Times New Roman"/>
          <w:b w:val="false"/>
          <w:i w:val="false"/>
          <w:color w:val="000000"/>
          <w:sz w:val="28"/>
        </w:rPr>
        <w:t>
13) аудармашы;</w:t>
      </w:r>
      <w:r>
        <w:br/>
      </w:r>
      <w:r>
        <w:rPr>
          <w:rFonts w:ascii="Times New Roman"/>
          <w:b w:val="false"/>
          <w:i w:val="false"/>
          <w:color w:val="000000"/>
          <w:sz w:val="28"/>
        </w:rPr>
        <w:t>
14) дәрігер;</w:t>
      </w:r>
      <w:r>
        <w:br/>
      </w:r>
      <w:r>
        <w:rPr>
          <w:rFonts w:ascii="Times New Roman"/>
          <w:b w:val="false"/>
          <w:i w:val="false"/>
          <w:color w:val="000000"/>
          <w:sz w:val="28"/>
        </w:rPr>
        <w:t>
15) медициналық бике;</w:t>
      </w:r>
      <w:r>
        <w:br/>
      </w:r>
      <w:r>
        <w:rPr>
          <w:rFonts w:ascii="Times New Roman"/>
          <w:b w:val="false"/>
          <w:i w:val="false"/>
          <w:color w:val="000000"/>
          <w:sz w:val="28"/>
        </w:rPr>
        <w:t>
16) ем-дәм бикесі;</w:t>
      </w:r>
      <w:r>
        <w:br/>
      </w:r>
      <w:r>
        <w:rPr>
          <w:rFonts w:ascii="Times New Roman"/>
          <w:b w:val="false"/>
          <w:i w:val="false"/>
          <w:color w:val="000000"/>
          <w:sz w:val="28"/>
        </w:rPr>
        <w:t>
17) кітапханашы;</w:t>
      </w:r>
      <w:r>
        <w:br/>
      </w:r>
      <w:r>
        <w:rPr>
          <w:rFonts w:ascii="Times New Roman"/>
          <w:b w:val="false"/>
          <w:i w:val="false"/>
          <w:color w:val="000000"/>
          <w:sz w:val="28"/>
        </w:rPr>
        <w:t>
18) жетекші;</w:t>
      </w:r>
      <w:r>
        <w:br/>
      </w:r>
      <w:r>
        <w:rPr>
          <w:rFonts w:ascii="Times New Roman"/>
          <w:b w:val="false"/>
          <w:i w:val="false"/>
          <w:color w:val="000000"/>
          <w:sz w:val="28"/>
        </w:rPr>
        <w:t>
19) зертханашы;</w:t>
      </w:r>
      <w:r>
        <w:br/>
      </w:r>
      <w:r>
        <w:rPr>
          <w:rFonts w:ascii="Times New Roman"/>
          <w:b w:val="false"/>
          <w:i w:val="false"/>
          <w:color w:val="000000"/>
          <w:sz w:val="28"/>
        </w:rPr>
        <w:t>
20) кітапхана меңгерушісі;</w:t>
      </w:r>
      <w:r>
        <w:br/>
      </w:r>
      <w:r>
        <w:rPr>
          <w:rFonts w:ascii="Times New Roman"/>
          <w:b w:val="false"/>
          <w:i w:val="false"/>
          <w:color w:val="000000"/>
          <w:sz w:val="28"/>
        </w:rPr>
        <w:t>
21) интернат меңгерушісі;</w:t>
      </w:r>
      <w:r>
        <w:br/>
      </w:r>
      <w:r>
        <w:rPr>
          <w:rFonts w:ascii="Times New Roman"/>
          <w:b w:val="false"/>
          <w:i w:val="false"/>
          <w:color w:val="000000"/>
          <w:sz w:val="28"/>
        </w:rPr>
        <w:t>
22) хореограф;</w:t>
      </w:r>
      <w:r>
        <w:br/>
      </w:r>
      <w:r>
        <w:rPr>
          <w:rFonts w:ascii="Times New Roman"/>
          <w:b w:val="false"/>
          <w:i w:val="false"/>
          <w:color w:val="000000"/>
          <w:sz w:val="28"/>
        </w:rPr>
        <w:t>
</w:t>
      </w:r>
      <w:r>
        <w:rPr>
          <w:rFonts w:ascii="Times New Roman"/>
          <w:b w:val="false"/>
          <w:i w:val="false"/>
          <w:color w:val="000000"/>
          <w:sz w:val="28"/>
        </w:rPr>
        <w:t>3. Мәдениет мамандарының лауазымдары:</w:t>
      </w:r>
      <w:r>
        <w:br/>
      </w:r>
      <w:r>
        <w:rPr>
          <w:rFonts w:ascii="Times New Roman"/>
          <w:b w:val="false"/>
          <w:i w:val="false"/>
          <w:color w:val="000000"/>
          <w:sz w:val="28"/>
        </w:rPr>
        <w:t>
1) мемлекеттік мекемелер және қазыналық кәсіпорындар басшылары мен орынбасары (соның ішінде бірінші);</w:t>
      </w:r>
      <w:r>
        <w:br/>
      </w:r>
      <w:r>
        <w:rPr>
          <w:rFonts w:ascii="Times New Roman"/>
          <w:b w:val="false"/>
          <w:i w:val="false"/>
          <w:color w:val="000000"/>
          <w:sz w:val="28"/>
        </w:rPr>
        <w:t>
2) клуб меңгерушісі;</w:t>
      </w:r>
      <w:r>
        <w:br/>
      </w:r>
      <w:r>
        <w:rPr>
          <w:rFonts w:ascii="Times New Roman"/>
          <w:b w:val="false"/>
          <w:i w:val="false"/>
          <w:color w:val="000000"/>
          <w:sz w:val="28"/>
        </w:rPr>
        <w:t>
3) барлық атаулы суретшілер;</w:t>
      </w:r>
      <w:r>
        <w:br/>
      </w:r>
      <w:r>
        <w:rPr>
          <w:rFonts w:ascii="Times New Roman"/>
          <w:b w:val="false"/>
          <w:i w:val="false"/>
          <w:color w:val="000000"/>
          <w:sz w:val="28"/>
        </w:rPr>
        <w:t>
4) әдістемеші;</w:t>
      </w:r>
      <w:r>
        <w:br/>
      </w:r>
      <w:r>
        <w:rPr>
          <w:rFonts w:ascii="Times New Roman"/>
          <w:b w:val="false"/>
          <w:i w:val="false"/>
          <w:color w:val="000000"/>
          <w:sz w:val="28"/>
        </w:rPr>
        <w:t>
5) аға әдістемеші;</w:t>
      </w:r>
      <w:r>
        <w:br/>
      </w:r>
      <w:r>
        <w:rPr>
          <w:rFonts w:ascii="Times New Roman"/>
          <w:b w:val="false"/>
          <w:i w:val="false"/>
          <w:color w:val="000000"/>
          <w:sz w:val="28"/>
        </w:rPr>
        <w:t>
6) жетекші әдістемеші;</w:t>
      </w:r>
      <w:r>
        <w:br/>
      </w:r>
      <w:r>
        <w:rPr>
          <w:rFonts w:ascii="Times New Roman"/>
          <w:b w:val="false"/>
          <w:i w:val="false"/>
          <w:color w:val="000000"/>
          <w:sz w:val="28"/>
        </w:rPr>
        <w:t>
7) музыкалық жетекші;</w:t>
      </w:r>
      <w:r>
        <w:br/>
      </w:r>
      <w:r>
        <w:rPr>
          <w:rFonts w:ascii="Times New Roman"/>
          <w:b w:val="false"/>
          <w:i w:val="false"/>
          <w:color w:val="000000"/>
          <w:sz w:val="28"/>
        </w:rPr>
        <w:t>
8) аккомпаниатор;</w:t>
      </w:r>
      <w:r>
        <w:br/>
      </w:r>
      <w:r>
        <w:rPr>
          <w:rFonts w:ascii="Times New Roman"/>
          <w:b w:val="false"/>
          <w:i w:val="false"/>
          <w:color w:val="000000"/>
          <w:sz w:val="28"/>
        </w:rPr>
        <w:t>
9) хореограф;</w:t>
      </w:r>
      <w:r>
        <w:br/>
      </w:r>
      <w:r>
        <w:rPr>
          <w:rFonts w:ascii="Times New Roman"/>
          <w:b w:val="false"/>
          <w:i w:val="false"/>
          <w:color w:val="000000"/>
          <w:sz w:val="28"/>
        </w:rPr>
        <w:t>
10)библиограф;</w:t>
      </w:r>
      <w:r>
        <w:br/>
      </w:r>
      <w:r>
        <w:rPr>
          <w:rFonts w:ascii="Times New Roman"/>
          <w:b w:val="false"/>
          <w:i w:val="false"/>
          <w:color w:val="000000"/>
          <w:sz w:val="28"/>
        </w:rPr>
        <w:t>
11) кітапханашы;</w:t>
      </w:r>
      <w:r>
        <w:br/>
      </w:r>
      <w:r>
        <w:rPr>
          <w:rFonts w:ascii="Times New Roman"/>
          <w:b w:val="false"/>
          <w:i w:val="false"/>
          <w:color w:val="000000"/>
          <w:sz w:val="28"/>
        </w:rPr>
        <w:t>
12) кітапхана меңгерушісі;</w:t>
      </w:r>
      <w:r>
        <w:br/>
      </w:r>
      <w:r>
        <w:rPr>
          <w:rFonts w:ascii="Times New Roman"/>
          <w:b w:val="false"/>
          <w:i w:val="false"/>
          <w:color w:val="000000"/>
          <w:sz w:val="28"/>
        </w:rPr>
        <w:t>
13) редактор.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