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736c" w14:textId="42b7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Явленка ауылында көшелер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Явленка селолық округі әкімінің 2008 жылғы 14 наурыздағы N 14 шешімі. Солтүстік Қазақстан облысы Есіл ауданының Әділет басқармасында 2008 жылғы 14 сәуірде N 13-6-86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та "селосында" сөзі "ауылында" сөзіне және мәтінде "селосы" сөзі "ауылы" сөзіне, "селосындағы" сөзі "ауылындағы" сөзіне ауыстырылды – Солтүстік Қазақстан облысы Есіл ауданы Явленка селолық округі әкімінің 12.05.2017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ғына сәйкес, Явленка ауылы тұрғындарының ойларын жүзеге асыра отырып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ймы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Явленка ауылындағы Новая көшесінің аты атақты қоғам- мемлекет қайраткері Нияз Салықұлы Сыздықов атына, Индустриальная көшесінің аты атақты коғам-мемлекет қайраткері Жылғара Байтокин ат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 бұқаралық ақпарат құралдарында арнайы жарияланғаннан кейін 10 күнтізбелік күн өтке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Шарапи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