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9a14" w14:textId="e3b9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әлеуметтік қамтамасыз ету, білім, мәдениет және спорт салаларындағы азаматтық қызметшілердің жиырма бес пайызға арттырылған лауазымдық жалақылары мен тарифтік мөлшерлемелерін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22 желтоқсандағы N 12/82 шешімі. Солтүстік Қазақстан облысының Есіл ауданының Әділет басқармасында 2009 жылғы 30 қаңтарда N 13-6-110 тіркелді. Күші жойылды - Солтүстік Қазақстан облысы Есіл ауданы мәслихатының 2013 жылғы 5 шілдедегі N 18/99 шешімімен</w:t>
      </w:r>
    </w:p>
    <w:p>
      <w:pPr>
        <w:spacing w:after="0"/>
        <w:ind w:left="0"/>
        <w:jc w:val="both"/>
      </w:pPr>
      <w:r>
        <w:rPr>
          <w:rFonts w:ascii="Times New Roman"/>
          <w:b w:val="false"/>
          <w:i w:val="false"/>
          <w:color w:val="ff0000"/>
          <w:sz w:val="28"/>
        </w:rPr>
        <w:t>      Ескерту. Күші жойылды - Солтүстік Қазақстан облысы Есіл ауданы мәслихатының 05.07.2013 N 18/99 шешімімен</w:t>
      </w:r>
    </w:p>
    <w:bookmarkStart w:name="z4" w:id="0"/>
    <w:p>
      <w:pPr>
        <w:spacing w:after="0"/>
        <w:ind w:left="0"/>
        <w:jc w:val="both"/>
      </w:pPr>
      <w:r>
        <w:rPr>
          <w:rFonts w:ascii="Times New Roman"/>
          <w:b w:val="false"/>
          <w:i w:val="false"/>
          <w:color w:val="000000"/>
          <w:sz w:val="28"/>
        </w:rPr>
        <w:t>      
Казақстан Республикасының 2007 жылғы 15 мамырдағы № 251</w:t>
      </w:r>
      <w:r>
        <w:rPr>
          <w:rFonts w:ascii="Times New Roman"/>
          <w:b w:val="false"/>
          <w:i w:val="false"/>
          <w:color w:val="000000"/>
          <w:sz w:val="28"/>
        </w:rPr>
        <w:t xml:space="preserve"> Еңбек кодексінің</w:t>
      </w:r>
      <w:r>
        <w:rPr>
          <w:rFonts w:ascii="Times New Roman"/>
          <w:b w:val="false"/>
          <w:i w:val="false"/>
          <w:color w:val="000000"/>
          <w:sz w:val="28"/>
        </w:rPr>
        <w:t xml:space="preserve"> 238-бабының 2-тармағына, Қазақстан Республикасының 2005 жылғы 8 шілдедегі № 66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18-бабы 4-тармағына, Қазақстан Республикасының 2001 жылғы 23 қаңтардағы№ 148-І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15)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Жергілікті бюджет қаражаты есебінен, қалалық жағдайда қызметтің осы түрімен айналысатын мамандардың жалақыларымен және тарифтік мөлшерлемелерімен салыстырғанда Солтүстік Қазақстан облысы Есіл ауданында жұмыс істейтін әлеуметтік қамтамасыз ету, білім беру, мәдениет және спорт мамандарының жиырма бес пайызға арттырылған лауазымдық жалақылары мен тарифтік мөлшерлемелері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он күн өткен соң қолданысқа енгізіледі.</w:t>
      </w:r>
    </w:p>
    <w:bookmarkEnd w:id="0"/>
    <w:p>
      <w:pPr>
        <w:spacing w:after="0"/>
        <w:ind w:left="0"/>
        <w:jc w:val="both"/>
      </w:pPr>
      <w:r>
        <w:rPr>
          <w:rFonts w:ascii="Times New Roman"/>
          <w:b w:val="false"/>
          <w:i/>
          <w:color w:val="000000"/>
          <w:sz w:val="28"/>
        </w:rPr>
        <w:t>      Аудандық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хатшысы</w:t>
      </w:r>
      <w:r>
        <w:br/>
      </w:r>
      <w:r>
        <w:rPr>
          <w:rFonts w:ascii="Times New Roman"/>
          <w:b w:val="false"/>
          <w:i w:val="false"/>
          <w:color w:val="000000"/>
          <w:sz w:val="28"/>
        </w:rPr>
        <w:t>
</w:t>
      </w:r>
      <w:r>
        <w:rPr>
          <w:rFonts w:ascii="Times New Roman"/>
          <w:b w:val="false"/>
          <w:i/>
          <w:color w:val="000000"/>
          <w:sz w:val="28"/>
        </w:rPr>
        <w:t>      Г. Макаров                                   Б. Шериязданов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