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7df" w14:textId="8054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мекемелеріне жіберу үшін мектепке дейінгі (7 жасқа дейінгі) жастағы балаларды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11 маусымдағы N 180 қаулысы. Солтүстік Қазақстан облысының Тимирязев ауданының Әділет басқармасында 2008 жылғы 01 шілдеде N 13-12-65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«Мектепке дейінгі балалар мекемелеріне жіберу үшін мектепке дейінгі (7 жасқа дейінгі) жастағы балаларды тіркеу»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Л.В.Ганжаға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11 маусымдағы № 180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«Мектепке дейінгі балалар мекемелеріне жіберу үшін мектепке дейінгі (7 жасқа дейінгі) жастағы балаларды тіркеу»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стандарт мектепке дейінгі жастағы (7 жасқа дейінгі) балаларды мектепке дейінгі балалар мекемесіне жіберу үшін тіркеу бойынша мемлекеттік қызмет көрсету тәртібін анықтайды.</w:t>
      </w:r>
      <w:r>
        <w:br/>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3. Мемлекеттік қызмет Қазақстан Республикасы Үкіметінің 2004 жылғы 21 желтоқсандағы № 1353 қаулысымен бекітілген,мектепке дейінгі білім ұйымдарының Қалыпты ережесінің </w:t>
      </w:r>
      <w:r>
        <w:rPr>
          <w:rFonts w:ascii="Times New Roman"/>
          <w:b w:val="false"/>
          <w:i w:val="false"/>
          <w:color w:val="000000"/>
          <w:sz w:val="28"/>
        </w:rPr>
        <w:t>2-бөлімі</w:t>
      </w:r>
      <w:r>
        <w:rPr>
          <w:rFonts w:ascii="Times New Roman"/>
          <w:b w:val="false"/>
          <w:i w:val="false"/>
          <w:color w:val="000000"/>
          <w:sz w:val="28"/>
        </w:rPr>
        <w:t>, Қазақстан Республикасының  2007 жылғы 27 шілдедегі “Білім туралы” Заңының </w:t>
      </w:r>
      <w:r>
        <w:rPr>
          <w:rFonts w:ascii="Times New Roman"/>
          <w:b w:val="false"/>
          <w:i w:val="false"/>
          <w:color w:val="000000"/>
          <w:sz w:val="28"/>
        </w:rPr>
        <w:t>6-бабы</w:t>
      </w:r>
      <w:r>
        <w:rPr>
          <w:rFonts w:ascii="Times New Roman"/>
          <w:b w:val="false"/>
          <w:i w:val="false"/>
          <w:color w:val="000000"/>
          <w:sz w:val="28"/>
        </w:rPr>
        <w:t xml:space="preserve"> 4-тармағының 4) тармақшасының негізінде көрсетіледі.</w:t>
      </w:r>
      <w:r>
        <w:br/>
      </w:r>
      <w:r>
        <w:rPr>
          <w:rFonts w:ascii="Times New Roman"/>
          <w:b w:val="false"/>
          <w:i w:val="false"/>
          <w:color w:val="000000"/>
          <w:sz w:val="28"/>
        </w:rPr>
        <w:t>
      4. Мемлекеттік қызмет “Солтүстік Қазақстан облысы Тимирязев ауданының білім бөлімі” мемлекеттік мекемесінде көрсетіледі.(бұдан әрі - «Солтүстік Қазақстан облысы Тимирязев ауданының білім бөлімі» мемлекеттік мекемесі)</w:t>
      </w:r>
      <w:r>
        <w:br/>
      </w:r>
      <w:r>
        <w:rPr>
          <w:rFonts w:ascii="Times New Roman"/>
          <w:b w:val="false"/>
          <w:i w:val="false"/>
          <w:color w:val="000000"/>
          <w:sz w:val="28"/>
        </w:rPr>
        <w:t>
      5. Мемлекеттік қызмет көрсетудің нәтижесі - мектепке дейінгі жастағы (7 жасқа дейін) балаларды мектепке дейінгі балалар мекемелеріне жіберу үшін тіркеу.</w:t>
      </w:r>
      <w:r>
        <w:br/>
      </w:r>
      <w:r>
        <w:rPr>
          <w:rFonts w:ascii="Times New Roman"/>
          <w:b w:val="false"/>
          <w:i w:val="false"/>
          <w:color w:val="000000"/>
          <w:sz w:val="28"/>
        </w:rPr>
        <w:t>
      6. Мемлекеттік қызмет Қазақстан Республикасының  азаматтарына,шет елдіктерге,азаматтығы жоқ, Қазақстан Республикасында тұрақты өмір сүретін тұлғаларға көрсетіледі.</w:t>
      </w:r>
      <w:r>
        <w:br/>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Өтініш берушінің қажетті құжаттарды тапсырған сәтінен бастап көрсетілетін мемлекеттік қызмет көрсету мерзімі 15 күнтізбелік күннен көп емес;</w:t>
      </w:r>
      <w:r>
        <w:br/>
      </w:r>
      <w:r>
        <w:rPr>
          <w:rFonts w:ascii="Times New Roman"/>
          <w:b w:val="false"/>
          <w:i w:val="false"/>
          <w:color w:val="000000"/>
          <w:sz w:val="28"/>
        </w:rPr>
        <w:t>
      2) Қажетті құжаттарды тапсыру кезіндегі кезекті күтудегі жіберілетін ең ұзақ уақыты: отыз минуттан көп емес;</w:t>
      </w:r>
      <w:r>
        <w:br/>
      </w:r>
      <w:r>
        <w:rPr>
          <w:rFonts w:ascii="Times New Roman"/>
          <w:b w:val="false"/>
          <w:i w:val="false"/>
          <w:color w:val="000000"/>
          <w:sz w:val="28"/>
        </w:rPr>
        <w:t>
      3) Қажетті құжаттарды алу кезіндегі кезекті күтудегі жіберілетін ең ұзақ уақыты: отыз минуттан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ақпарат,сонымен қатар оларды толтыру үлгілері Тимирязев ауданы, Тимирязево селосы,Уалиханов көшесі, № 7 үй мекен-жайы бойынша орналасқан «Солтүстік Қазақстан облысы Тимирязев ауданының білім бөлімі» мемлекеттік мекемесі ғимаратының тағандарында көрсетілген.</w:t>
      </w:r>
      <w:r>
        <w:br/>
      </w:r>
      <w:r>
        <w:rPr>
          <w:rFonts w:ascii="Times New Roman"/>
          <w:b w:val="false"/>
          <w:i w:val="false"/>
          <w:color w:val="000000"/>
          <w:sz w:val="28"/>
        </w:rPr>
        <w:t>
      10. Мемлекеттік қызмет сенбі мен жексенбіден басқа, күн сайын сағат 9.00-ден 18.00-ге дейін, үзіліс 13.00-тен 14.00-ге дейін көрсетіледі. Қабылдау жедел қызмет көрсетусіз және алдын ала жазылусыз, кезек тәртібімен жүзеге асырылады.</w:t>
      </w:r>
      <w:r>
        <w:br/>
      </w:r>
      <w:r>
        <w:rPr>
          <w:rFonts w:ascii="Times New Roman"/>
          <w:b w:val="false"/>
          <w:i w:val="false"/>
          <w:color w:val="000000"/>
          <w:sz w:val="28"/>
        </w:rPr>
        <w:t>
      11. «Солтүстік Қазақстан облысы Тимирязев ауданының білім бөлімі» мемлекеттік мекемесінің орны Тимирязев ауданы, Тимирязево селосы, Уалиханов көшесі,№ 7 үй мекен-жайы бойынша ғимараттың 2 қабатында орналасқан. Ғимарат қажетті құжаттар тізімі және оларды толтыру үлгісі бар тағанмен, үстел, орындықтармен жабтықталған.</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қызметін алу үшін өтініш беруші ұсынады:</w:t>
      </w:r>
      <w:r>
        <w:br/>
      </w:r>
      <w:r>
        <w:rPr>
          <w:rFonts w:ascii="Times New Roman"/>
          <w:b w:val="false"/>
          <w:i w:val="false"/>
          <w:color w:val="000000"/>
          <w:sz w:val="28"/>
        </w:rPr>
        <w:t>
      1) баланың туу туралы куәлігі;</w:t>
      </w:r>
      <w:r>
        <w:br/>
      </w:r>
      <w:r>
        <w:rPr>
          <w:rFonts w:ascii="Times New Roman"/>
          <w:b w:val="false"/>
          <w:i w:val="false"/>
          <w:color w:val="000000"/>
          <w:sz w:val="28"/>
        </w:rPr>
        <w:t>
      2) ата-ананың жеке бас куәлігі;</w:t>
      </w:r>
      <w:r>
        <w:br/>
      </w:r>
      <w:r>
        <w:rPr>
          <w:rFonts w:ascii="Times New Roman"/>
          <w:b w:val="false"/>
          <w:i w:val="false"/>
          <w:color w:val="000000"/>
          <w:sz w:val="28"/>
        </w:rPr>
        <w:t>
      3) ата-ананың баланы мектепке дейінгі мекемесіне орналастыру үшін жазған өтініші;</w:t>
      </w:r>
      <w:r>
        <w:br/>
      </w:r>
      <w:r>
        <w:rPr>
          <w:rFonts w:ascii="Times New Roman"/>
          <w:b w:val="false"/>
          <w:i w:val="false"/>
          <w:color w:val="000000"/>
          <w:sz w:val="28"/>
        </w:rPr>
        <w:t>
      4) тұрғылықты жері бойынша дәрігер-педиатрмен берілетін баланың даму тарихының көшірмесі.</w:t>
      </w:r>
      <w:r>
        <w:br/>
      </w:r>
      <w:r>
        <w:rPr>
          <w:rFonts w:ascii="Times New Roman"/>
          <w:b w:val="false"/>
          <w:i w:val="false"/>
          <w:color w:val="000000"/>
          <w:sz w:val="28"/>
        </w:rPr>
        <w:t>
      13. Тұтынушының өтініш беруі үшін арнайы бланкілері қажет емес.</w:t>
      </w:r>
      <w:r>
        <w:br/>
      </w:r>
      <w:r>
        <w:rPr>
          <w:rFonts w:ascii="Times New Roman"/>
          <w:b w:val="false"/>
          <w:i w:val="false"/>
          <w:color w:val="000000"/>
          <w:sz w:val="28"/>
        </w:rPr>
        <w:t>
      14. 12-тармақта көрсетілген құжаттар «СҚО Тимирязев ауданы білім бөлімі» мемлекеттік мекемесінің бас маманына тапсырылады.</w:t>
      </w:r>
      <w:r>
        <w:br/>
      </w:r>
      <w:r>
        <w:rPr>
          <w:rFonts w:ascii="Times New Roman"/>
          <w:b w:val="false"/>
          <w:i w:val="false"/>
          <w:color w:val="000000"/>
          <w:sz w:val="28"/>
        </w:rPr>
        <w:t>
      15. Құжаттарды тапсырған өтініш берушіге орындау мерзімі мен қабылдау күні көрсетілген талоны беріледі.</w:t>
      </w:r>
      <w:r>
        <w:br/>
      </w:r>
      <w:r>
        <w:rPr>
          <w:rFonts w:ascii="Times New Roman"/>
          <w:b w:val="false"/>
          <w:i w:val="false"/>
          <w:color w:val="000000"/>
          <w:sz w:val="28"/>
        </w:rPr>
        <w:t>
      16. Қызмет көрсетудің нәтижесін өтініш беруші пошта арқылы немесе «Солтүстік Қазақстан облысы Тимирязев ауданының білім бөлімі» мемлекеттік мекемесінің бас маманына жеке бару арқылы біле алады.</w:t>
      </w:r>
      <w:r>
        <w:br/>
      </w:r>
      <w:r>
        <w:rPr>
          <w:rFonts w:ascii="Times New Roman"/>
          <w:b w:val="false"/>
          <w:i w:val="false"/>
          <w:color w:val="000000"/>
          <w:sz w:val="28"/>
        </w:rPr>
        <w:t>
      17. Мемлекеттік қызметті ұсынудан бас тартуына тұтынушының осы стандарттың 12-тармағында көрсетілген құжаттарды әкелмеуі негіз болып табылады.</w:t>
      </w:r>
    </w:p>
    <w:bookmarkStart w:name="z8"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сыпайылық;</w:t>
      </w:r>
      <w:r>
        <w:br/>
      </w:r>
      <w:r>
        <w:rPr>
          <w:rFonts w:ascii="Times New Roman"/>
          <w:b w:val="false"/>
          <w:i w:val="false"/>
          <w:color w:val="000000"/>
          <w:sz w:val="28"/>
        </w:rPr>
        <w:t>
      2) кәсібилік;</w:t>
      </w:r>
      <w:r>
        <w:br/>
      </w:r>
      <w:r>
        <w:rPr>
          <w:rFonts w:ascii="Times New Roman"/>
          <w:b w:val="false"/>
          <w:i w:val="false"/>
          <w:color w:val="000000"/>
          <w:sz w:val="28"/>
        </w:rPr>
        <w:t>
      3) шұғылдық;</w:t>
      </w:r>
      <w:r>
        <w:br/>
      </w:r>
      <w:r>
        <w:rPr>
          <w:rFonts w:ascii="Times New Roman"/>
          <w:b w:val="false"/>
          <w:i w:val="false"/>
          <w:color w:val="000000"/>
          <w:sz w:val="28"/>
        </w:rPr>
        <w:t>
      4) ақпаратты түсінікті етіп жеткізу;</w:t>
      </w:r>
      <w:r>
        <w:br/>
      </w:r>
      <w:r>
        <w:rPr>
          <w:rFonts w:ascii="Times New Roman"/>
          <w:b w:val="false"/>
          <w:i w:val="false"/>
          <w:color w:val="000000"/>
          <w:sz w:val="28"/>
        </w:rPr>
        <w:t>
      5) өтініш берушінің құжаттарының мазмұны туралы ақпараттың құпиялылығын сақтау;</w:t>
      </w:r>
      <w:r>
        <w:br/>
      </w:r>
      <w:r>
        <w:rPr>
          <w:rFonts w:ascii="Times New Roman"/>
          <w:b w:val="false"/>
          <w:i w:val="false"/>
          <w:color w:val="000000"/>
          <w:sz w:val="28"/>
        </w:rPr>
        <w:t>
      6) құжаттардың сақталуын қамтамасыз ету.</w:t>
      </w:r>
    </w:p>
    <w:bookmarkStart w:name="z9"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«Солтүстік Қазақстан облысы Тимирязев ауданының білім бөлімі» мемлекеттік мекемесі жұмыстарының нәтижесі сапа мен қол жетімділіктің көрсеткіштерімен өлшенеді.</w:t>
      </w:r>
      <w:r>
        <w:br/>
      </w:r>
      <w:r>
        <w:rPr>
          <w:rFonts w:ascii="Times New Roman"/>
          <w:b w:val="false"/>
          <w:i w:val="false"/>
          <w:color w:val="000000"/>
          <w:sz w:val="28"/>
        </w:rPr>
        <w:t>
      20. «Солтүстік Қазақстан облысы Тимирязев ауданының білім бөлімі» мемлекеттік мекемесінің мемлекеттік қызметтің сапасы және қол жетімділігі бойынша бағаланатын жұмыстары жыл сайын арнайы құрылған жұмысшы тобымен бекітіледі.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Мемлекеттік қызметтің көрсетілу сапасы бойынша шағымдар «Солтүстік Қазақстан облысы Тимирязев ауданының білім бөлімі» мемлекеттік мекемесінің бастығына беріледі.</w:t>
      </w:r>
      <w:r>
        <w:br/>
      </w:r>
      <w:r>
        <w:rPr>
          <w:rFonts w:ascii="Times New Roman"/>
          <w:b w:val="false"/>
          <w:i w:val="false"/>
          <w:color w:val="000000"/>
          <w:sz w:val="28"/>
        </w:rPr>
        <w:t>
      22. Шағымдар жазбаша пошта,электронды пошта арқылы немесе «Солтүстік Қазақстан облысы Тимирязев ауданының білім бөлімі» мемлекеттік мекемесінің хатшысы арқылы қабылданады.</w:t>
      </w:r>
      <w:r>
        <w:br/>
      </w:r>
      <w:r>
        <w:rPr>
          <w:rFonts w:ascii="Times New Roman"/>
          <w:b w:val="false"/>
          <w:i w:val="false"/>
          <w:color w:val="000000"/>
          <w:sz w:val="28"/>
        </w:rPr>
        <w:t>
      23. Қабылданған шағымдар «Солтүстік Қазақстан облысы Тимирязев ауданының білім бөлімі» мемлекеттік мекемесінің өтініштер есеп журналында тіркеледі. Шағымдар заң шығарушы билікпен белгіленген мерзімде қаралады,нәтиже өтініш берушіге жазбаша пошта арқылы немесе жеке қабылдау арқылы хабарланады.</w:t>
      </w:r>
    </w:p>
    <w:bookmarkStart w:name="z11"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«Солтүстік Қазақстан облысы Тимирязев ауданының білім бөлімі» мемлекеттік мекемесінің бастығы: Солтүстік Қазақстан облысы, Тимирязев ауданы, Тимирязево селосы,Уалиханов көшесі,№ 7 үйі,бастық тел.8-715-37-2-05-85, қабылдау бөлмесі 8-715-37-2-05-85,электронды пошта: timyrroo66@mail.ru</w:t>
      </w:r>
      <w:r>
        <w:br/>
      </w:r>
      <w:r>
        <w:rPr>
          <w:rFonts w:ascii="Times New Roman"/>
          <w:b w:val="false"/>
          <w:i w:val="false"/>
          <w:color w:val="000000"/>
          <w:sz w:val="28"/>
        </w:rPr>
        <w:t>
      25. Өтініш беруге басқа да қажетті ақпараттар:</w:t>
      </w:r>
      <w:r>
        <w:br/>
      </w:r>
      <w:r>
        <w:rPr>
          <w:rFonts w:ascii="Times New Roman"/>
          <w:b w:val="false"/>
          <w:i w:val="false"/>
          <w:color w:val="000000"/>
          <w:sz w:val="28"/>
        </w:rPr>
        <w:t xml:space="preserve">
      1) Солтүстік Қазақстан облысы білім Департаментінің бастығының мекен-жайы: Петропавл қаласы,Конституция көшесі,58,телефон 8-715-46-32-88, электронды пошта адресі: e-mail:obldosko@mail.kz e-mail: </w:t>
      </w:r>
      <w:r>
        <w:rPr>
          <w:rFonts w:ascii="Times New Roman"/>
          <w:b w:val="false"/>
          <w:i w:val="false"/>
          <w:color w:val="ff0000"/>
          <w:sz w:val="28"/>
        </w:rPr>
        <w:t>do@sko.kz</w:t>
      </w:r>
      <w:r>
        <w:br/>
      </w:r>
      <w:r>
        <w:rPr>
          <w:rFonts w:ascii="Times New Roman"/>
          <w:b w:val="false"/>
          <w:i w:val="false"/>
          <w:color w:val="000000"/>
          <w:sz w:val="28"/>
        </w:rPr>
        <w:t>
      2) Тимирязев аудан әкімі аппаратының мекен-жайы: Солтүстік Қазақстан облысы, Тимирязев ауданы, Тимирязев селосы, Уалиханов көшесі, 1, телефоны 2-12-40.</w:t>
      </w:r>
    </w:p>
    <w:bookmarkStart w:name="z12" w:id="8"/>
    <w:p>
      <w:pPr>
        <w:spacing w:after="0"/>
        <w:ind w:left="0"/>
        <w:jc w:val="both"/>
      </w:pPr>
      <w:r>
        <w:rPr>
          <w:rFonts w:ascii="Times New Roman"/>
          <w:b w:val="false"/>
          <w:i w:val="false"/>
          <w:color w:val="000000"/>
          <w:sz w:val="28"/>
        </w:rPr>
        <w:t>
«Мектепке дейінгі жастағы (7 жасқа дейінгі)</w:t>
      </w:r>
      <w:r>
        <w:br/>
      </w:r>
      <w:r>
        <w:rPr>
          <w:rFonts w:ascii="Times New Roman"/>
          <w:b w:val="false"/>
          <w:i w:val="false"/>
          <w:color w:val="000000"/>
          <w:sz w:val="28"/>
        </w:rPr>
        <w:t>
балаларды мектепке дейінгі балалар</w:t>
      </w:r>
      <w:r>
        <w:br/>
      </w:r>
      <w:r>
        <w:rPr>
          <w:rFonts w:ascii="Times New Roman"/>
          <w:b w:val="false"/>
          <w:i w:val="false"/>
          <w:color w:val="000000"/>
          <w:sz w:val="28"/>
        </w:rPr>
        <w:t>
мекемесіне жіберу үшін тіркеу бойынша»</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