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3b36" w14:textId="d303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ІІМ Жол плициясы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26 маусымдағы N 190 қаулысы. Солтүстік Қазақстан облысының Тимирязев ауданының Әділет басқармасында 2008 жылғы 21 шілдеде N 13-12-72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тұрғын үй- коммуналдық шаруашылығы, жолаушы көлігі мен автомобиль жолдары бөлімі» мемлекеттік мекемесімен ұсынылатын «Зейнеткерлік қорларға, ІІМ Жол плициясы комитетінің аумақтық бөлімшелеріне кәмелетке толмаған балаларға мұраны ресімдеу үшін анықтама беру» мемлекеттік қызмет көрсету жөнінде қоса берілген стандарт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 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26 маусымдағы № 190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«Зейнеткерлік қорларға, ІІМ Жол плициясы комитетінің аумақтық бөлімшелеріне кәмелетке толмаған балаларға мұраны ресімдеу үшін анықтама беру»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Нақты мемлекеттік қызмет кәмелетке толмаған балалардың мұрасының құжаттарын ресімдеу үшін зейнетақы қорына,ішкі істер министрлігі жол полициясы комитетінің аумақтық бөлімшесіне анықтамаларды беруді анықтайды.(бұдан әрі - мемлекеттік қызмет)</w:t>
      </w:r>
      <w:r>
        <w:br/>
      </w:r>
      <w:r>
        <w:rPr>
          <w:rFonts w:ascii="Times New Roman"/>
          <w:b w:val="false"/>
          <w:i w:val="false"/>
          <w:color w:val="000000"/>
          <w:sz w:val="28"/>
        </w:rPr>
        <w:t>
      2. Мемлекеттік қызмет көрсету түрі ішінара автоматтандырылған.</w:t>
      </w:r>
      <w:r>
        <w:br/>
      </w:r>
      <w:r>
        <w:rPr>
          <w:rFonts w:ascii="Times New Roman"/>
          <w:b w:val="false"/>
          <w:i w:val="false"/>
          <w:color w:val="000000"/>
          <w:sz w:val="28"/>
        </w:rPr>
        <w:t>
      3. Мемлекеттік кызмет Қазақстан Республикасы Үкіметінің 1999 жылғы 9 қыркүйектегі №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қорғаншылық пен қамқоршылық органдары туралы Ережесінің,Қазақстан Республикасының 2008 жылғы 8 тамызындағы «Қазақстан Республикасындағы бала құқығы туралы» Заңының </w:t>
      </w:r>
      <w:r>
        <w:rPr>
          <w:rFonts w:ascii="Times New Roman"/>
          <w:b w:val="false"/>
          <w:i w:val="false"/>
          <w:color w:val="000000"/>
          <w:sz w:val="28"/>
        </w:rPr>
        <w:t>14 бабының</w:t>
      </w:r>
      <w:r>
        <w:rPr>
          <w:rFonts w:ascii="Times New Roman"/>
          <w:b w:val="false"/>
          <w:i w:val="false"/>
          <w:color w:val="000000"/>
          <w:sz w:val="28"/>
        </w:rPr>
        <w:t>, Қазақстан Республикасының 1998 жылғы 17 желтоқсандағы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w:t>
      </w:r>
      <w:r>
        <w:rPr>
          <w:rFonts w:ascii="Times New Roman"/>
          <w:b w:val="false"/>
          <w:i w:val="false"/>
          <w:color w:val="000000"/>
          <w:sz w:val="28"/>
        </w:rPr>
        <w:t>58-бабы</w:t>
      </w:r>
      <w:r>
        <w:rPr>
          <w:rFonts w:ascii="Times New Roman"/>
          <w:b w:val="false"/>
          <w:i w:val="false"/>
          <w:color w:val="000000"/>
          <w:sz w:val="28"/>
        </w:rPr>
        <w:t xml:space="preserve"> 3-тармағының, Қазақстан Республикасының 1997 жылғы 16 сәуірдегі «Тұрғын үй қатынастары туралы» Заңының </w:t>
      </w:r>
      <w:r>
        <w:rPr>
          <w:rFonts w:ascii="Times New Roman"/>
          <w:b w:val="false"/>
          <w:i w:val="false"/>
          <w:color w:val="000000"/>
          <w:sz w:val="28"/>
        </w:rPr>
        <w:t>13-бабы</w:t>
      </w:r>
      <w:r>
        <w:rPr>
          <w:rFonts w:ascii="Times New Roman"/>
          <w:b w:val="false"/>
          <w:i w:val="false"/>
          <w:color w:val="000000"/>
          <w:sz w:val="28"/>
        </w:rPr>
        <w:t xml:space="preserve"> 3-тармағының,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 баптарының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«Солтүстік Қазақстан облысы Тимирязев ауданының білім бөлімі» мемлекеттік мекемесімен көрсетіледі.(бұдан әрі - «ББ» ММ).</w:t>
      </w:r>
      <w:r>
        <w:br/>
      </w:r>
      <w:r>
        <w:rPr>
          <w:rFonts w:ascii="Times New Roman"/>
          <w:b w:val="false"/>
          <w:i w:val="false"/>
          <w:color w:val="000000"/>
          <w:sz w:val="28"/>
        </w:rPr>
        <w:t>
      5. Мемлекеттік қызметті көрсетудің нәтижесі кәмелетке толмағандарға тиесілі мүлікке қатысты әрекеттерді жүзеге асыру үшін ішкі істер министрлігі жол полициясы Комитетінің аумақтық бөлімшелеріне келісім-анықтамасын,зейнетақы жинағын алу үшін рұқсат-анықтамасын беру болып табылады.</w:t>
      </w:r>
      <w:r>
        <w:br/>
      </w:r>
      <w:r>
        <w:rPr>
          <w:rFonts w:ascii="Times New Roman"/>
          <w:b w:val="false"/>
          <w:i w:val="false"/>
          <w:color w:val="000000"/>
          <w:sz w:val="28"/>
        </w:rPr>
        <w:t>
      6. Мемлекеттік қызмет жеке тұлғаларға көрсетіледі (бұдан әрі - тұтынушы).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тұтынушының қажетті қүжаттарды тапсырған сәтінен бастап көрсетілетін мемлекеттік қызмет көрсету мерзімі:он күннен көп емес;</w:t>
      </w:r>
      <w:r>
        <w:br/>
      </w:r>
      <w:r>
        <w:rPr>
          <w:rFonts w:ascii="Times New Roman"/>
          <w:b w:val="false"/>
          <w:i w:val="false"/>
          <w:color w:val="000000"/>
          <w:sz w:val="28"/>
        </w:rPr>
        <w:t>
      2) қажетті құжаттарды тапсыру кезіндегі кезекті күтудегі жіберілетін ең ұзақ уақыт: отыз минөттен көп емес;</w:t>
      </w:r>
      <w:r>
        <w:br/>
      </w:r>
      <w:r>
        <w:rPr>
          <w:rFonts w:ascii="Times New Roman"/>
          <w:b w:val="false"/>
          <w:i w:val="false"/>
          <w:color w:val="000000"/>
          <w:sz w:val="28"/>
        </w:rPr>
        <w:t>
      3) құжаттарды алу кезіндегікезекті күтудегі жіберілетін ең ұзақ уақыт:отыз мирөттен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сонымен қатар оларды толтыру үлгілері туралы толық ақпарат ақпараттық «ББ» ММ ақпараттық тағанында көрсетілген.</w:t>
      </w:r>
      <w:r>
        <w:br/>
      </w:r>
      <w:r>
        <w:rPr>
          <w:rFonts w:ascii="Times New Roman"/>
          <w:b w:val="false"/>
          <w:i w:val="false"/>
          <w:color w:val="000000"/>
          <w:sz w:val="28"/>
        </w:rPr>
        <w:t>
      10. Мемлекеттік қызмет сенбі және жексенбіден басқа,күнде сағат 9.00-ден 18.00-ге дейін, үзіліс сағат 13.00-ден 14.00-ге дейін көрсетіледі. Қабылдау алдын ала жазылусыз және жедел қызмет көрсетусіз іске асады.</w:t>
      </w:r>
      <w:r>
        <w:br/>
      </w:r>
      <w:r>
        <w:rPr>
          <w:rFonts w:ascii="Times New Roman"/>
          <w:b w:val="false"/>
          <w:i w:val="false"/>
          <w:color w:val="000000"/>
          <w:sz w:val="28"/>
        </w:rPr>
        <w:t>
      11. Мемлекеттік қызметтің көрсету орны: «ББ» ММ ғимаратының екінші қабатында мына мекен-жайы бойынша орналасқан: Тимирязев ауданы, Тимирязев селосы, Уалиханов көшесі,№ 7 үй.</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Зейнетақы қорларына, ішкі істер министірлігі жол полициясы Комитетінің аумақтық бөлімшелеріне анықтама алу үшін келесі құжаттар ұсынылады:</w:t>
      </w:r>
      <w:r>
        <w:br/>
      </w:r>
      <w:r>
        <w:rPr>
          <w:rFonts w:ascii="Times New Roman"/>
          <w:b w:val="false"/>
          <w:i w:val="false"/>
          <w:color w:val="000000"/>
          <w:sz w:val="28"/>
        </w:rPr>
        <w:t>
      кәмелетке толмағанның мұрасын ресімдеуге  ата-анасының өтініші;</w:t>
      </w:r>
      <w:r>
        <w:br/>
      </w:r>
      <w:r>
        <w:rPr>
          <w:rFonts w:ascii="Times New Roman"/>
          <w:b w:val="false"/>
          <w:i w:val="false"/>
          <w:color w:val="000000"/>
          <w:sz w:val="28"/>
        </w:rPr>
        <w:t>
      өтініш берушінің жеке куәлігінің тұпнұсқасы мен көшірмесі;</w:t>
      </w:r>
      <w:r>
        <w:br/>
      </w:r>
      <w:r>
        <w:rPr>
          <w:rFonts w:ascii="Times New Roman"/>
          <w:b w:val="false"/>
          <w:i w:val="false"/>
          <w:color w:val="000000"/>
          <w:sz w:val="28"/>
        </w:rPr>
        <w:t>
      баланың (балалардың) туу туралы куәлігі;</w:t>
      </w:r>
      <w:r>
        <w:br/>
      </w:r>
      <w:r>
        <w:rPr>
          <w:rFonts w:ascii="Times New Roman"/>
          <w:b w:val="false"/>
          <w:i w:val="false"/>
          <w:color w:val="000000"/>
          <w:sz w:val="28"/>
        </w:rPr>
        <w:t>
      неке қию туралы куәлігінің тұпнұсқасы мен көшірмесі;</w:t>
      </w:r>
      <w:r>
        <w:br/>
      </w:r>
      <w:r>
        <w:rPr>
          <w:rFonts w:ascii="Times New Roman"/>
          <w:b w:val="false"/>
          <w:i w:val="false"/>
          <w:color w:val="000000"/>
          <w:sz w:val="28"/>
        </w:rPr>
        <w:t>
      басқа да құжаттардың түпнұсқасы мен көшірмесі (некенің бұзылуы туралы куәлігі, қайтыс болу туралы, некелік қатынаста болмағанын растайтын құжат; баланың некесіз туылған жағдайдағы анықтамасы);</w:t>
      </w:r>
      <w:r>
        <w:br/>
      </w:r>
      <w:r>
        <w:rPr>
          <w:rFonts w:ascii="Times New Roman"/>
          <w:b w:val="false"/>
          <w:i w:val="false"/>
          <w:color w:val="000000"/>
          <w:sz w:val="28"/>
        </w:rPr>
        <w:t>
      заң бойынша мұраға құқығы бар туралы куәлігі (нотариуспен расталған);</w:t>
      </w:r>
      <w:r>
        <w:br/>
      </w:r>
      <w:r>
        <w:rPr>
          <w:rFonts w:ascii="Times New Roman"/>
          <w:b w:val="false"/>
          <w:i w:val="false"/>
          <w:color w:val="000000"/>
          <w:sz w:val="28"/>
        </w:rPr>
        <w:t>
      ішкі істер министрлігі жол полициясы Комитетінің аумақтық бөлімшелеріне керек болған жағдайдағы,көлік құжаттарының (техтөлқұжаты) түпнұсқасы мен көшірмесі.</w:t>
      </w:r>
      <w:r>
        <w:br/>
      </w:r>
      <w:r>
        <w:rPr>
          <w:rFonts w:ascii="Times New Roman"/>
          <w:b w:val="false"/>
          <w:i w:val="false"/>
          <w:color w:val="000000"/>
          <w:sz w:val="28"/>
        </w:rPr>
        <w:t>
      13. Барлық қажетті өтініш бланкілері «ББ» ММ бас маманында болады.</w:t>
      </w:r>
      <w:r>
        <w:br/>
      </w:r>
      <w:r>
        <w:rPr>
          <w:rFonts w:ascii="Times New Roman"/>
          <w:b w:val="false"/>
          <w:i w:val="false"/>
          <w:color w:val="000000"/>
          <w:sz w:val="28"/>
        </w:rPr>
        <w:t>
      14. Мемлекеттік қызметті алу үшін қажетті құжаттар тұтынушыға  «ББ» ММ мамандарымен ұсынылады.</w:t>
      </w:r>
      <w:r>
        <w:br/>
      </w:r>
      <w:r>
        <w:rPr>
          <w:rFonts w:ascii="Times New Roman"/>
          <w:b w:val="false"/>
          <w:i w:val="false"/>
          <w:color w:val="000000"/>
          <w:sz w:val="28"/>
        </w:rPr>
        <w:t>
      15. Құжаттарды тапсырып болған соң тұтынушыға құжаттардың қабылданған күні және алатын күні көрсетілген талон беріледі.</w:t>
      </w:r>
      <w:r>
        <w:br/>
      </w:r>
      <w:r>
        <w:rPr>
          <w:rFonts w:ascii="Times New Roman"/>
          <w:b w:val="false"/>
          <w:i w:val="false"/>
          <w:color w:val="000000"/>
          <w:sz w:val="28"/>
        </w:rPr>
        <w:t>
      16. Анықтаманы беру электрондық почта, сайт арқылы жүзеге асырылмайды. Анықтама жеке бару арқылы беріледі.</w:t>
      </w:r>
      <w:r>
        <w:br/>
      </w:r>
      <w:r>
        <w:rPr>
          <w:rFonts w:ascii="Times New Roman"/>
          <w:b w:val="false"/>
          <w:i w:val="false"/>
          <w:color w:val="000000"/>
          <w:sz w:val="28"/>
        </w:rPr>
        <w:t>
      17. Осы стандарттың 12 тармағында көрсетілген құжаттардың біреуін тұтынушы ұсынбаған жағдайда, сондай-ақ кәмелетке толмаған балаға тиесілі тұрғын үйін айырбастаған немесе сату нәтижесінде оның құқықтары мен мүддесінің бұзылған жағдайда білім бөлімі мемлекеттік қызметті көрсетуден бас тартуы мүмкін.</w:t>
      </w:r>
      <w:r>
        <w:br/>
      </w:r>
      <w:r>
        <w:rPr>
          <w:rFonts w:ascii="Times New Roman"/>
          <w:b w:val="false"/>
          <w:i w:val="false"/>
          <w:color w:val="000000"/>
          <w:sz w:val="28"/>
        </w:rPr>
        <w:t>
      «ББ» ММ бас тарту жағдайда тұтынушыға жұмыс күні ішінде хабарлайды және бас тарту себептерінің жазбаша негіздерін береді.</w:t>
      </w:r>
    </w:p>
    <w:bookmarkStart w:name="z8"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«ББ» ММ қызметі келесі қағидаларды сақтауда негізделеді:</w:t>
      </w:r>
      <w:r>
        <w:br/>
      </w:r>
      <w:r>
        <w:rPr>
          <w:rFonts w:ascii="Times New Roman"/>
          <w:b w:val="false"/>
          <w:i w:val="false"/>
          <w:color w:val="000000"/>
          <w:sz w:val="28"/>
        </w:rPr>
        <w:t>
      Қазақстан Республикасының Конституциясы мен заңдарын сақтау;</w:t>
      </w:r>
      <w:r>
        <w:br/>
      </w:r>
      <w:r>
        <w:rPr>
          <w:rFonts w:ascii="Times New Roman"/>
          <w:b w:val="false"/>
          <w:i w:val="false"/>
          <w:color w:val="000000"/>
          <w:sz w:val="28"/>
        </w:rPr>
        <w:t>
      жемқорлық көріністеріне қарсы тұру;</w:t>
      </w:r>
      <w:r>
        <w:br/>
      </w:r>
      <w:r>
        <w:rPr>
          <w:rFonts w:ascii="Times New Roman"/>
          <w:b w:val="false"/>
          <w:i w:val="false"/>
          <w:color w:val="000000"/>
          <w:sz w:val="28"/>
        </w:rPr>
        <w:t>
      мемлекеттік қызмет туралы ақпаратты толық ұсыну белгіленген тәртіпте қабылданған құжаттардың сақталуын қамтамасыз ету;</w:t>
      </w:r>
      <w:r>
        <w:br/>
      </w:r>
      <w:r>
        <w:rPr>
          <w:rFonts w:ascii="Times New Roman"/>
          <w:b w:val="false"/>
          <w:i w:val="false"/>
          <w:color w:val="000000"/>
          <w:sz w:val="28"/>
        </w:rPr>
        <w:t>
      сыпайы және әдепті болу қағидаларына негізделеді;</w:t>
      </w:r>
      <w:r>
        <w:br/>
      </w:r>
      <w:r>
        <w:rPr>
          <w:rFonts w:ascii="Times New Roman"/>
          <w:b w:val="false"/>
          <w:i w:val="false"/>
          <w:color w:val="000000"/>
          <w:sz w:val="28"/>
        </w:rPr>
        <w:t>
      әдептілік пен сыпайылық.</w:t>
      </w:r>
    </w:p>
    <w:bookmarkStart w:name="z9"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Тұтынушыларға ұсынылған мемлекеттік қызметтің көрсету нәтижелері сапа және қол жетімділік көрсеткіштерімен өлшенеді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20. Мемлекеттік қызметтің қол жетімділігі мен сапасының көрсеткіштері бойынша бағаланатын «ББ» ММ жұмыстары жыл сайын арнайы құрылған жұмысшы тобы бекітеді.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(әрекетсіздігіне) шағымдану тәртібін түсіндіру және шағым дайындауға жәрдем көрсетуді «Солтүстік Қазақстан облысы Тимирязев ауданы ауыл шаруашылығы бөлімі» мемлекеттік мекемесі қызметкерлерімен жүргізіледі.</w:t>
      </w:r>
      <w:r>
        <w:br/>
      </w:r>
      <w:r>
        <w:rPr>
          <w:rFonts w:ascii="Times New Roman"/>
          <w:b w:val="false"/>
          <w:i w:val="false"/>
          <w:color w:val="000000"/>
          <w:sz w:val="28"/>
        </w:rPr>
        <w:t>
      22. Шағым беріледі:</w:t>
      </w:r>
      <w:r>
        <w:br/>
      </w:r>
      <w:r>
        <w:rPr>
          <w:rFonts w:ascii="Times New Roman"/>
          <w:b w:val="false"/>
          <w:i w:val="false"/>
          <w:color w:val="000000"/>
          <w:sz w:val="28"/>
        </w:rPr>
        <w:t>
      1) Тимирязев ауданының әкіміне – Тимирязев ауданы Тимирязево селосы Уәлиханов көшесі, 1 тел. 2-12-40;</w:t>
      </w:r>
      <w:r>
        <w:br/>
      </w:r>
      <w:r>
        <w:rPr>
          <w:rFonts w:ascii="Times New Roman"/>
          <w:b w:val="false"/>
          <w:i w:val="false"/>
          <w:color w:val="000000"/>
          <w:sz w:val="28"/>
        </w:rPr>
        <w:t>
      2) Тимирязев аудандық сотына – Тимирязев ауданы Тимирязев селосы Уәлиханов көшесі 9, тел. 2-05-81.</w:t>
      </w:r>
      <w:r>
        <w:br/>
      </w:r>
      <w:r>
        <w:rPr>
          <w:rFonts w:ascii="Times New Roman"/>
          <w:b w:val="false"/>
          <w:i w:val="false"/>
          <w:color w:val="000000"/>
          <w:sz w:val="28"/>
        </w:rPr>
        <w:t>
      23. Қабылданған шағым азаматтардың шағымын тіркеу журналына тіркеледі және қолданыстағы заңмен белгіленген мерзімдерде. Шағымның қаралу нәтижесі туралы жеке тұтынушыға жазбаша түрде пошта арқылы жіберіледі немесе жеке тапсырылады.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«ББ» ММ бастығының байланыс деректері: Тимирязев ауданы, Тимирязев селосы, Уалиханов көшесі, № 7 үй</w:t>
      </w:r>
      <w:r>
        <w:br/>
      </w:r>
      <w:r>
        <w:rPr>
          <w:rFonts w:ascii="Times New Roman"/>
          <w:b w:val="false"/>
          <w:i w:val="false"/>
          <w:color w:val="000000"/>
          <w:sz w:val="28"/>
        </w:rPr>
        <w:t>
      25. Өтініш берушіге басқа да қажетті ақпараттар:</w:t>
      </w:r>
      <w:r>
        <w:br/>
      </w:r>
      <w:r>
        <w:rPr>
          <w:rFonts w:ascii="Times New Roman"/>
          <w:b w:val="false"/>
          <w:i w:val="false"/>
          <w:color w:val="000000"/>
          <w:sz w:val="28"/>
        </w:rPr>
        <w:t>
      1) Солтүстік Қазақстан облысы білім департаменті, мекен-жайы: Петропавл қаласы, Конституция көшесі, 58, телефон 46-34-32</w:t>
      </w:r>
      <w:r>
        <w:br/>
      </w:r>
      <w:r>
        <w:rPr>
          <w:rFonts w:ascii="Times New Roman"/>
          <w:b w:val="false"/>
          <w:i w:val="false"/>
          <w:color w:val="000000"/>
          <w:sz w:val="28"/>
        </w:rPr>
        <w:t>
      2) Тимирязев аудан әкімінің аппараты, мекен-жайы:Тимирязев ауданы, Тимирязев селосы, Уалиханов көшесі, 1, телефон 2-12-40</w:t>
      </w:r>
    </w:p>
    <w:bookmarkStart w:name="z12" w:id="8"/>
    <w:p>
      <w:pPr>
        <w:spacing w:after="0"/>
        <w:ind w:left="0"/>
        <w:jc w:val="both"/>
      </w:pPr>
      <w:r>
        <w:rPr>
          <w:rFonts w:ascii="Times New Roman"/>
          <w:b w:val="false"/>
          <w:i w:val="false"/>
          <w:color w:val="000000"/>
          <w:sz w:val="28"/>
        </w:rPr>
        <w:t>
«Зейнеткерлік қорларға, ІІМ Жол плициясы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 беру» мемлекеттік</w:t>
      </w:r>
      <w:r>
        <w:br/>
      </w:r>
      <w:r>
        <w:rPr>
          <w:rFonts w:ascii="Times New Roman"/>
          <w:b w:val="false"/>
          <w:i w:val="false"/>
          <w:color w:val="000000"/>
          <w:sz w:val="28"/>
        </w:rPr>
        <w:t>
қызмет көрсету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8"/>
        <w:gridCol w:w="2666"/>
        <w:gridCol w:w="2626"/>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