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ba52" w14:textId="6eab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поселкесінің көшесіне "Бекжанов Сәтқұлдың" есімін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поселке әкімінің 2008 жылғы 21 тамыздағы
N 89 шешімі. Атырау облысының Мақат ауданының әділет басқармасында 2008 жылғы 26 тамызда N 4-7-88 тіркелді. Күші жойылды - Мақат ауданы Мақат  поселке әкімінің 2010 жылғы 1 қарашадағы № 142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 Ескерту. Күші жойылды - Мақат ауданы Мақат поселке әкімінің 2010.11.01 № 142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Мақат ауданының ономостикалық комиссиясының 2008 жылғы 16 сәуірдегі ұйғарымы негізінде Қазақстан Республикасының 2001 жылғы 23  қаңтардағы N 148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35 бабын, Қазақстан Республикасының 1993 жылғы 8 желтоқсандағы N 4200 "Қазақстан Республикасының әкімшілік- аумақтық құрылысы" туралы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 басшылыққа алып, </w:t>
      </w:r>
      <w:r>
        <w:rPr>
          <w:rFonts w:ascii="Times New Roman"/>
          <w:b/>
          <w:i w:val="false"/>
          <w:color w:val="000000"/>
          <w:sz w:val="28"/>
        </w:rPr>
        <w:t xml:space="preserve">ШЕШЕМІН: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 орталығы Мақат поселкесінің "Мұнайшы" газеті редакциясының ғимаратынан бастап, Мақат желілік өндірістік басқармасына дейінгі аралықтағы көшеге Ұлы Отан соғысының ардагері Бекжанов Сәтқұлдың есімі берілсін.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шешімнен туындайтын мәселелердің орындалуын қадағалауды поселке әкімінің орынбасары Н. Төлегеновке жүктелсін.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он күнтізбелік күн өткен соң қолданысқа енгізіледі.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Поселке әкімі            Е. Қардаров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