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36565" w14:textId="24365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қалалық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Түркістан қалалық мәслихатының 2008 жылғы 24 желтоқсандағы N 14/90-IV шешімі. Оңтүстік Қазақстан облысы Түркістан қаласының Әділет басқармасында 2008 жылғы 30 желтоқсанда N 14-4-58 тіркелді. Қолданылу мерзімінің аяқталуына байланысты шешімнің күші жойылды - Оңтүстік Қазақстан облысы Түркістан қалалық мәслихатының 2012 жылғы 6 тамыздағы № 01-09/157 хатымен</w:t>
      </w:r>
    </w:p>
    <w:p>
      <w:pPr>
        <w:spacing w:after="0"/>
        <w:ind w:left="0"/>
        <w:jc w:val="both"/>
      </w:pPr>
      <w:r>
        <w:rPr>
          <w:rFonts w:ascii="Times New Roman"/>
          <w:b w:val="false"/>
          <w:i w:val="false"/>
          <w:color w:val="ff0000"/>
          <w:sz w:val="28"/>
        </w:rPr>
        <w:t>      Ескерту. Қолданылу мерзімінің аяқталуына байланысты шешімнің күші жойылды - Оңтүстік Қазақстан облысы Түркістан қалалық мәслихатының 2012.08.06 № 01-09/157 хатымен.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xml:space="preserve"> және "Қазақстан Республикасындағы жергілікті мемлекеттік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Түркістан қалалық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Түркістан қаласының 2009 жылға арналған қалалық бюджет 1-қосымшаға сәйкес мынадай көлемде бекітілсін:</w:t>
      </w:r>
      <w:r>
        <w:br/>
      </w:r>
      <w:r>
        <w:rPr>
          <w:rFonts w:ascii="Times New Roman"/>
          <w:b w:val="false"/>
          <w:i w:val="false"/>
          <w:color w:val="000000"/>
          <w:sz w:val="28"/>
        </w:rPr>
        <w:t>
      1) кірістер - 8 669 035 мың теңге, оның ішінде:</w:t>
      </w:r>
      <w:r>
        <w:br/>
      </w:r>
      <w:r>
        <w:rPr>
          <w:rFonts w:ascii="Times New Roman"/>
          <w:b w:val="false"/>
          <w:i w:val="false"/>
          <w:color w:val="000000"/>
          <w:sz w:val="28"/>
        </w:rPr>
        <w:t>
      салықтық түсiмдер – 922 766 мың теңге;</w:t>
      </w:r>
      <w:r>
        <w:br/>
      </w:r>
      <w:r>
        <w:rPr>
          <w:rFonts w:ascii="Times New Roman"/>
          <w:b w:val="false"/>
          <w:i w:val="false"/>
          <w:color w:val="000000"/>
          <w:sz w:val="28"/>
        </w:rPr>
        <w:t>
      салықтық емес түсiмдер – 4 548 мың теңге;</w:t>
      </w:r>
      <w:r>
        <w:br/>
      </w:r>
      <w:r>
        <w:rPr>
          <w:rFonts w:ascii="Times New Roman"/>
          <w:b w:val="false"/>
          <w:i w:val="false"/>
          <w:color w:val="000000"/>
          <w:sz w:val="28"/>
        </w:rPr>
        <w:t>
      негізгі капиталды сатудан түсетін түсімдер – 18 429 мың теңге;</w:t>
      </w:r>
      <w:r>
        <w:br/>
      </w:r>
      <w:r>
        <w:rPr>
          <w:rFonts w:ascii="Times New Roman"/>
          <w:b w:val="false"/>
          <w:i w:val="false"/>
          <w:color w:val="000000"/>
          <w:sz w:val="28"/>
        </w:rPr>
        <w:t>
      трансферттердің түсімдері – 7 723 292 мың теңге;</w:t>
      </w:r>
      <w:r>
        <w:br/>
      </w:r>
      <w:r>
        <w:rPr>
          <w:rFonts w:ascii="Times New Roman"/>
          <w:b w:val="false"/>
          <w:i w:val="false"/>
          <w:color w:val="000000"/>
          <w:sz w:val="28"/>
        </w:rPr>
        <w:t>
      2) шығындар – 8 675 455 мың теңге;</w:t>
      </w:r>
      <w:r>
        <w:br/>
      </w:r>
      <w:r>
        <w:rPr>
          <w:rFonts w:ascii="Times New Roman"/>
          <w:b w:val="false"/>
          <w:i w:val="false"/>
          <w:color w:val="000000"/>
          <w:sz w:val="28"/>
        </w:rPr>
        <w:t>
      3) операциялық сальдо – - 6 420 мың теңге;</w:t>
      </w:r>
      <w:r>
        <w:br/>
      </w:r>
      <w:r>
        <w:rPr>
          <w:rFonts w:ascii="Times New Roman"/>
          <w:b w:val="false"/>
          <w:i w:val="false"/>
          <w:color w:val="000000"/>
          <w:sz w:val="28"/>
        </w:rPr>
        <w:t>
      4) таза бюджеттiк кредит беру – - 2104 мың теңге;</w:t>
      </w:r>
      <w:r>
        <w:br/>
      </w:r>
      <w:r>
        <w:rPr>
          <w:rFonts w:ascii="Times New Roman"/>
          <w:b w:val="false"/>
          <w:i w:val="false"/>
          <w:color w:val="000000"/>
          <w:sz w:val="28"/>
        </w:rPr>
        <w:t>
      бюджеттік кредиттерді өтеу – 2104 мың теңге;</w:t>
      </w:r>
      <w:r>
        <w:br/>
      </w:r>
      <w:r>
        <w:rPr>
          <w:rFonts w:ascii="Times New Roman"/>
          <w:b w:val="false"/>
          <w:i w:val="false"/>
          <w:color w:val="000000"/>
          <w:sz w:val="28"/>
        </w:rPr>
        <w:t>
      5) қаржы активтерiмен жасалатын операциялар бойынша сальдо – 0;</w:t>
      </w:r>
      <w:r>
        <w:br/>
      </w:r>
      <w:r>
        <w:rPr>
          <w:rFonts w:ascii="Times New Roman"/>
          <w:b w:val="false"/>
          <w:i w:val="false"/>
          <w:color w:val="000000"/>
          <w:sz w:val="28"/>
        </w:rPr>
        <w:t>
      6) бюджет тапшылығы (профицитi) – 4 316 мың теңге;</w:t>
      </w:r>
      <w:r>
        <w:br/>
      </w:r>
      <w:r>
        <w:rPr>
          <w:rFonts w:ascii="Times New Roman"/>
          <w:b w:val="false"/>
          <w:i w:val="false"/>
          <w:color w:val="000000"/>
          <w:sz w:val="28"/>
        </w:rPr>
        <w:t>
      7) бюджет тапшылығын қаржыландыру (профицитiн пайдалану) – - 4 316 мың теңге;</w:t>
      </w:r>
      <w:r>
        <w:br/>
      </w:r>
      <w:r>
        <w:rPr>
          <w:rFonts w:ascii="Times New Roman"/>
          <w:b w:val="false"/>
          <w:i w:val="false"/>
          <w:color w:val="000000"/>
          <w:sz w:val="28"/>
        </w:rPr>
        <w:t>
      бюджет қаражаты қалдықтарының қозғалысы – 4316 мың теңге.</w:t>
      </w:r>
      <w:r>
        <w:br/>
      </w: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Оңтүстік Қазақстан облысы Түркістан қалалық мәслихатының 2009.11.30 </w:t>
      </w:r>
      <w:r>
        <w:rPr>
          <w:rFonts w:ascii="Times New Roman"/>
          <w:b w:val="false"/>
          <w:i w:val="false"/>
          <w:color w:val="000000"/>
          <w:sz w:val="28"/>
        </w:rPr>
        <w:t>N 25/184-IV</w:t>
      </w:r>
      <w:r>
        <w:rPr>
          <w:rFonts w:ascii="Times New Roman"/>
          <w:b w:val="false"/>
          <w:i w:val="false"/>
          <w:color w:val="ff0000"/>
          <w:sz w:val="28"/>
        </w:rPr>
        <w:t xml:space="preserve"> (2009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2009 жылы салық түсімдерінен облыстық бюджетке қалалық бюджеттен жеке табыс салығынан және әлеуметтік салықтан нормативі 50 пайыз болып бекітілсін.</w:t>
      </w:r>
      <w:r>
        <w:br/>
      </w:r>
      <w:r>
        <w:rPr>
          <w:rFonts w:ascii="Times New Roman"/>
          <w:b w:val="false"/>
          <w:i w:val="false"/>
          <w:color w:val="000000"/>
          <w:sz w:val="28"/>
        </w:rPr>
        <w:t>
</w:t>
      </w:r>
      <w:r>
        <w:rPr>
          <w:rFonts w:ascii="Times New Roman"/>
          <w:b w:val="false"/>
          <w:i w:val="false"/>
          <w:color w:val="000000"/>
          <w:sz w:val="28"/>
        </w:rPr>
        <w:t>
      3. Қаланың жергілікті атқарушы органының 2009 жылға арналған резерві 9 825 мың теңге сомасында белгіленсін.</w:t>
      </w:r>
      <w:r>
        <w:br/>
      </w:r>
      <w:r>
        <w:rPr>
          <w:rFonts w:ascii="Times New Roman"/>
          <w:b w:val="false"/>
          <w:i w:val="false"/>
          <w:color w:val="000000"/>
          <w:sz w:val="28"/>
        </w:rPr>
        <w:t>
</w:t>
      </w:r>
      <w:r>
        <w:rPr>
          <w:rFonts w:ascii="Times New Roman"/>
          <w:b w:val="false"/>
          <w:i w:val="false"/>
          <w:color w:val="000000"/>
          <w:sz w:val="28"/>
        </w:rPr>
        <w:t>
      4. 2009 жылға арналған қалалық бюджетінің бюджеттік даму бағдарламаларының бюджеттік инвестициялық жобалар мен бағдарламаларының тізбесі 2-қосымшаға сәйкес бекітілсін.</w:t>
      </w:r>
      <w:r>
        <w:br/>
      </w:r>
      <w:r>
        <w:rPr>
          <w:rFonts w:ascii="Times New Roman"/>
          <w:b w:val="false"/>
          <w:i w:val="false"/>
          <w:color w:val="000000"/>
          <w:sz w:val="28"/>
        </w:rPr>
        <w:t>
</w:t>
      </w:r>
      <w:r>
        <w:rPr>
          <w:rFonts w:ascii="Times New Roman"/>
          <w:b w:val="false"/>
          <w:i w:val="false"/>
          <w:color w:val="000000"/>
          <w:sz w:val="28"/>
        </w:rPr>
        <w:t>
      5. 2009 жылға арналған жергілікті бюджеттің атқарылуы процесінде секвестірлеуге жатпайтын жергілікті бюджеттік бағдарламалардың тізбесі 3-қосымшаға сәйкес бекітілсін.</w:t>
      </w:r>
      <w:r>
        <w:br/>
      </w:r>
      <w:r>
        <w:rPr>
          <w:rFonts w:ascii="Times New Roman"/>
          <w:b w:val="false"/>
          <w:i w:val="false"/>
          <w:color w:val="000000"/>
          <w:sz w:val="28"/>
        </w:rPr>
        <w:t>
</w:t>
      </w:r>
      <w:r>
        <w:rPr>
          <w:rFonts w:ascii="Times New Roman"/>
          <w:b w:val="false"/>
          <w:i w:val="false"/>
          <w:color w:val="000000"/>
          <w:sz w:val="28"/>
        </w:rPr>
        <w:t>
      6. 2009 жылға арналған қалалық бюджеттің ауыл округтері бойынша жергілікті бюджеттік бағдарламаларының тізбесі 4-қосымшаға сәйкес бекітілсін.</w:t>
      </w:r>
      <w:r>
        <w:br/>
      </w:r>
      <w:r>
        <w:rPr>
          <w:rFonts w:ascii="Times New Roman"/>
          <w:b w:val="false"/>
          <w:i w:val="false"/>
          <w:color w:val="000000"/>
          <w:sz w:val="28"/>
        </w:rPr>
        <w:t>
</w:t>
      </w:r>
      <w:r>
        <w:rPr>
          <w:rFonts w:ascii="Times New Roman"/>
          <w:b w:val="false"/>
          <w:i w:val="false"/>
          <w:color w:val="000000"/>
          <w:sz w:val="28"/>
        </w:rPr>
        <w:t>
      7. 2009 жылға қалалық бюджеттен қаржыландырылатын ауылдық жерлерде жұмыс істейтін денсаулық сақтау, әлеуметтік қамсыздандыру, білім беру, мәдениет және спорт ұйымдарының мамандарына қала жағдайында осы қызмет түрлерімен айналысатын мамандардың ставкаларымен салыстырғанда 25 пайызға ұлғайтылған айлықтар (тарифтік ставкалар) 5-қосымшаға сәйкес бекітілсін.</w:t>
      </w:r>
      <w:r>
        <w:br/>
      </w:r>
      <w:r>
        <w:rPr>
          <w:rFonts w:ascii="Times New Roman"/>
          <w:b w:val="false"/>
          <w:i w:val="false"/>
          <w:color w:val="000000"/>
          <w:sz w:val="28"/>
        </w:rPr>
        <w:t>
</w:t>
      </w:r>
      <w:r>
        <w:rPr>
          <w:rFonts w:ascii="Times New Roman"/>
          <w:b w:val="false"/>
          <w:i w:val="false"/>
          <w:color w:val="000000"/>
          <w:sz w:val="28"/>
        </w:rPr>
        <w:t>
      8. Осы шешім 2009 жылдың 1 қаңтарынан бастап қолданысқа енгізіледі.      </w:t>
      </w:r>
    </w:p>
    <w:bookmarkEnd w:id="0"/>
    <w:p>
      <w:pPr>
        <w:spacing w:after="0"/>
        <w:ind w:left="0"/>
        <w:jc w:val="both"/>
      </w:pPr>
      <w:r>
        <w:rPr>
          <w:rFonts w:ascii="Times New Roman"/>
          <w:b w:val="false"/>
          <w:i/>
          <w:color w:val="000000"/>
          <w:sz w:val="28"/>
        </w:rPr>
        <w:t>      Қалалық мәслихаттың сессиясының төрағасы   C. Арыстанов</w:t>
      </w:r>
      <w:r>
        <w:br/>
      </w:r>
      <w:r>
        <w:rPr>
          <w:rFonts w:ascii="Times New Roman"/>
          <w:b w:val="false"/>
          <w:i w:val="false"/>
          <w:color w:val="000000"/>
          <w:sz w:val="28"/>
        </w:rPr>
        <w:t>
</w:t>
      </w:r>
      <w:r>
        <w:rPr>
          <w:rFonts w:ascii="Times New Roman"/>
          <w:b w:val="false"/>
          <w:i/>
          <w:color w:val="000000"/>
          <w:sz w:val="28"/>
        </w:rPr>
        <w:t>      Қалалық мәслихат хатшысы                   Ғ. Рысбеков</w:t>
      </w:r>
    </w:p>
    <w:bookmarkStart w:name="z10" w:id="1"/>
    <w:p>
      <w:pPr>
        <w:spacing w:after="0"/>
        <w:ind w:left="0"/>
        <w:jc w:val="both"/>
      </w:pPr>
      <w:r>
        <w:rPr>
          <w:rFonts w:ascii="Times New Roman"/>
          <w:b w:val="false"/>
          <w:i w:val="false"/>
          <w:color w:val="000000"/>
          <w:sz w:val="28"/>
        </w:rPr>
        <w:t>
Түркістан қалалық мәслихатының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N 14/90-ІV шешіміне 1 қосымша</w:t>
      </w:r>
    </w:p>
    <w:bookmarkEnd w:id="1"/>
    <w:p>
      <w:pPr>
        <w:spacing w:after="0"/>
        <w:ind w:left="0"/>
        <w:jc w:val="left"/>
      </w:pPr>
      <w:r>
        <w:rPr>
          <w:rFonts w:ascii="Times New Roman"/>
          <w:b/>
          <w:i w:val="false"/>
          <w:color w:val="000000"/>
        </w:rPr>
        <w:t xml:space="preserve">       2009 жылға арналған қалалық бюджет</w:t>
      </w:r>
    </w:p>
    <w:p>
      <w:pPr>
        <w:spacing w:after="0"/>
        <w:ind w:left="0"/>
        <w:jc w:val="both"/>
      </w:pPr>
      <w:r>
        <w:rPr>
          <w:rFonts w:ascii="Times New Roman"/>
          <w:b w:val="false"/>
          <w:i w:val="false"/>
          <w:color w:val="ff0000"/>
          <w:sz w:val="28"/>
        </w:rPr>
        <w:t xml:space="preserve">      Ескерту. 1-Қосымша жаңа редакцияда - Оңтүстік Қазақстан облысы Түркістан қалалық мәслихатының 2009.11.30 </w:t>
      </w:r>
      <w:r>
        <w:rPr>
          <w:rFonts w:ascii="Times New Roman"/>
          <w:b w:val="false"/>
          <w:i w:val="false"/>
          <w:color w:val="ff0000"/>
          <w:sz w:val="28"/>
        </w:rPr>
        <w:t>N 25/184-IV</w:t>
      </w:r>
      <w:r>
        <w:rPr>
          <w:rFonts w:ascii="Times New Roman"/>
          <w:b w:val="false"/>
          <w:i w:val="false"/>
          <w:color w:val="ff0000"/>
          <w:sz w:val="28"/>
        </w:rPr>
        <w:t xml:space="preserve"> (2009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
        <w:gridCol w:w="728"/>
        <w:gridCol w:w="669"/>
        <w:gridCol w:w="7540"/>
        <w:gridCol w:w="2435"/>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жылға арналған бюджет</w:t>
            </w:r>
            <w:r>
              <w:br/>
            </w:r>
            <w:r>
              <w:rPr>
                <w:rFonts w:ascii="Times New Roman"/>
                <w:b w:val="false"/>
                <w:i w:val="false"/>
                <w:color w:val="000000"/>
                <w:sz w:val="20"/>
              </w:rPr>
              <w:t xml:space="preserve">
(мың теңге) </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w:t>
            </w:r>
          </w:p>
        </w:tc>
        <w:tc>
          <w:tcPr>
            <w:tcW w:w="0" w:type="auto"/>
            <w:vMerge/>
            <w:tcBorders>
              <w:top w:val="nil"/>
              <w:left w:val="single" w:color="cfcfcf" w:sz="5"/>
              <w:bottom w:val="single" w:color="cfcfcf" w:sz="5"/>
              <w:right w:val="single" w:color="cfcfcf" w:sz="5"/>
            </w:tcBorders>
          </w:tcP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8 669 035</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922 766</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300 126</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300 126</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289 789</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289 789</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284 259</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126 066</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96 258</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58 467</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3 468</w:t>
            </w:r>
          </w:p>
        </w:tc>
      </w:tr>
      <w:tr>
        <w:trPr>
          <w:trHeight w:val="5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38 509</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12 600</w:t>
            </w:r>
          </w:p>
        </w:tc>
      </w:tr>
      <w:tr>
        <w:trPr>
          <w:trHeight w:val="5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де басқа да ресурстарды пайдаланғаны үшін түсетін түсімдер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5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 үшін алынатын алымдар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18 109</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8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мәнді іс-әрекеттерді жасағаны және (немесе) үшін оған уәкiлеттiгi бар мемлекеттiк органдар немесе лауазымды адамдар құжаттар бергені үшін алынатын міндетті төлемдер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10 083</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баж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10 083</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4 548</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меншiктен түсетiн кірістер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4 148</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r>
      <w:tr>
        <w:trPr>
          <w:trHeight w:val="5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дивиденттер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3 990</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18 429</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8 995</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8 995</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9 434</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9 434</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7 723 292</w:t>
            </w:r>
          </w:p>
        </w:tc>
      </w:tr>
      <w:tr>
        <w:trPr>
          <w:trHeight w:val="5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7 723 292</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7 723 292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
        <w:gridCol w:w="605"/>
        <w:gridCol w:w="690"/>
        <w:gridCol w:w="807"/>
        <w:gridCol w:w="6817"/>
        <w:gridCol w:w="2435"/>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жылға арналған бюджет</w:t>
            </w:r>
            <w:r>
              <w:br/>
            </w:r>
            <w:r>
              <w:rPr>
                <w:rFonts w:ascii="Times New Roman"/>
                <w:b w:val="false"/>
                <w:i w:val="false"/>
                <w:color w:val="000000"/>
                <w:sz w:val="20"/>
              </w:rPr>
              <w:t xml:space="preserve">
(мың теңге) </w:t>
            </w:r>
          </w:p>
        </w:tc>
      </w:tr>
      <w:tr>
        <w:trPr>
          <w:trHeight w:val="25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49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I. Шығындар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8 675 455</w:t>
            </w:r>
          </w:p>
        </w:tc>
      </w:tr>
      <w:tr>
        <w:trPr>
          <w:trHeight w:val="39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188 466</w:t>
            </w:r>
          </w:p>
        </w:tc>
      </w:tr>
      <w:tr>
        <w:trPr>
          <w:trHeight w:val="61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162 851</w:t>
            </w:r>
          </w:p>
        </w:tc>
      </w:tr>
      <w:tr>
        <w:trPr>
          <w:trHeight w:val="60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12 145</w:t>
            </w:r>
          </w:p>
        </w:tc>
      </w:tr>
      <w:tr>
        <w:trPr>
          <w:trHeight w:val="60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12 145</w:t>
            </w:r>
          </w:p>
        </w:tc>
      </w:tr>
      <w:tr>
        <w:trPr>
          <w:trHeight w:val="36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51 454</w:t>
            </w:r>
          </w:p>
        </w:tc>
      </w:tr>
      <w:tr>
        <w:trPr>
          <w:trHeight w:val="60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51 454</w:t>
            </w:r>
          </w:p>
        </w:tc>
      </w:tr>
      <w:tr>
        <w:trPr>
          <w:trHeight w:val="64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99 252</w:t>
            </w:r>
          </w:p>
        </w:tc>
      </w:tr>
      <w:tr>
        <w:trPr>
          <w:trHeight w:val="96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99 252</w:t>
            </w:r>
          </w:p>
        </w:tc>
      </w:tr>
      <w:tr>
        <w:trPr>
          <w:trHeight w:val="31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13 208</w:t>
            </w:r>
          </w:p>
        </w:tc>
      </w:tr>
      <w:tr>
        <w:trPr>
          <w:trHeight w:val="36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13 208</w:t>
            </w:r>
          </w:p>
        </w:tc>
      </w:tr>
      <w:tr>
        <w:trPr>
          <w:trHeight w:val="3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 қамтамасыз ету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12 508</w:t>
            </w:r>
          </w:p>
        </w:tc>
      </w:tr>
      <w:tr>
        <w:trPr>
          <w:trHeight w:val="36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12 407</w:t>
            </w:r>
          </w:p>
        </w:tc>
      </w:tr>
      <w:tr>
        <w:trPr>
          <w:trHeight w:val="60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12 407</w:t>
            </w:r>
          </w:p>
        </w:tc>
      </w:tr>
      <w:tr>
        <w:trPr>
          <w:trHeight w:val="6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бөлімнің қызметін қамтамасыз ету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12 407</w:t>
            </w:r>
          </w:p>
        </w:tc>
      </w:tr>
      <w:tr>
        <w:trPr>
          <w:trHeight w:val="31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9 837</w:t>
            </w:r>
          </w:p>
        </w:tc>
      </w:tr>
      <w:tr>
        <w:trPr>
          <w:trHeight w:val="30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9 837</w:t>
            </w:r>
          </w:p>
        </w:tc>
      </w:tr>
      <w:tr>
        <w:trPr>
          <w:trHeight w:val="3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9 837</w:t>
            </w:r>
          </w:p>
        </w:tc>
      </w:tr>
      <w:tr>
        <w:trPr>
          <w:trHeight w:val="60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9 837</w:t>
            </w:r>
          </w:p>
        </w:tc>
      </w:tr>
      <w:tr>
        <w:trPr>
          <w:trHeight w:val="61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8 415</w:t>
            </w:r>
          </w:p>
        </w:tc>
      </w:tr>
      <w:tr>
        <w:trPr>
          <w:trHeight w:val="34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8 415</w:t>
            </w:r>
          </w:p>
        </w:tc>
      </w:tr>
      <w:tr>
        <w:trPr>
          <w:trHeight w:val="9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8 415</w:t>
            </w:r>
          </w:p>
        </w:tc>
      </w:tr>
      <w:tr>
        <w:trPr>
          <w:trHeight w:val="31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8 415</w:t>
            </w:r>
          </w:p>
        </w:tc>
      </w:tr>
      <w:tr>
        <w:trPr>
          <w:trHeight w:val="36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5 803 987</w:t>
            </w:r>
          </w:p>
        </w:tc>
      </w:tr>
      <w:tr>
        <w:trPr>
          <w:trHeight w:val="3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122 484</w:t>
            </w:r>
          </w:p>
        </w:tc>
      </w:tr>
      <w:tr>
        <w:trPr>
          <w:trHeight w:val="61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18 177</w:t>
            </w:r>
          </w:p>
        </w:tc>
      </w:tr>
      <w:tr>
        <w:trPr>
          <w:trHeight w:val="3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18 177</w:t>
            </w:r>
          </w:p>
        </w:tc>
      </w:tr>
      <w:tr>
        <w:trPr>
          <w:trHeight w:val="60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104 307</w:t>
            </w:r>
          </w:p>
        </w:tc>
      </w:tr>
      <w:tr>
        <w:trPr>
          <w:trHeight w:val="60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104 307</w:t>
            </w:r>
          </w:p>
        </w:tc>
      </w:tr>
      <w:tr>
        <w:trPr>
          <w:trHeight w:val="31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4 451 943</w:t>
            </w:r>
          </w:p>
        </w:tc>
      </w:tr>
      <w:tr>
        <w:trPr>
          <w:trHeight w:val="64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1 938</w:t>
            </w:r>
          </w:p>
        </w:tc>
      </w:tr>
      <w:tr>
        <w:trPr>
          <w:trHeight w:val="9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1 938</w:t>
            </w:r>
          </w:p>
        </w:tc>
      </w:tr>
      <w:tr>
        <w:trPr>
          <w:trHeight w:val="61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4 450 005</w:t>
            </w:r>
          </w:p>
        </w:tc>
      </w:tr>
      <w:tr>
        <w:trPr>
          <w:trHeight w:val="30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4 350 175</w:t>
            </w:r>
          </w:p>
        </w:tc>
      </w:tr>
      <w:tr>
        <w:trPr>
          <w:trHeight w:val="30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52 980</w:t>
            </w:r>
          </w:p>
        </w:tc>
      </w:tr>
      <w:tr>
        <w:trPr>
          <w:trHeight w:val="91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негізге орта және жалпы орта білім берудің мемлекеттік жүйесіне интерактивті оқыту жүйесін енгізу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46 850</w:t>
            </w:r>
          </w:p>
        </w:tc>
      </w:tr>
      <w:tr>
        <w:trPr>
          <w:trHeight w:val="30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1 229 560</w:t>
            </w:r>
          </w:p>
        </w:tc>
      </w:tr>
      <w:tr>
        <w:trPr>
          <w:trHeight w:val="58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425 694</w:t>
            </w:r>
          </w:p>
        </w:tc>
      </w:tr>
      <w:tr>
        <w:trPr>
          <w:trHeight w:val="30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 қамтамасыз ету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6 758</w:t>
            </w:r>
          </w:p>
        </w:tc>
      </w:tr>
      <w:tr>
        <w:trPr>
          <w:trHeight w:val="91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11 968</w:t>
            </w:r>
          </w:p>
        </w:tc>
      </w:tr>
      <w:tr>
        <w:trPr>
          <w:trHeight w:val="91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41 776</w:t>
            </w:r>
          </w:p>
        </w:tc>
      </w:tr>
      <w:tr>
        <w:trPr>
          <w:trHeight w:val="96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365 192</w:t>
            </w:r>
          </w:p>
        </w:tc>
      </w:tr>
      <w:tr>
        <w:trPr>
          <w:trHeight w:val="61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803 866</w:t>
            </w:r>
          </w:p>
        </w:tc>
      </w:tr>
      <w:tr>
        <w:trPr>
          <w:trHeight w:val="42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803 866</w:t>
            </w:r>
          </w:p>
        </w:tc>
      </w:tr>
      <w:tr>
        <w:trPr>
          <w:trHeight w:val="40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685 081</w:t>
            </w:r>
          </w:p>
        </w:tc>
      </w:tr>
      <w:tr>
        <w:trPr>
          <w:trHeight w:val="3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654 980</w:t>
            </w:r>
          </w:p>
        </w:tc>
      </w:tr>
      <w:tr>
        <w:trPr>
          <w:trHeight w:val="60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11 545</w:t>
            </w:r>
          </w:p>
        </w:tc>
      </w:tr>
      <w:tr>
        <w:trPr>
          <w:trHeight w:val="3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11 545</w:t>
            </w:r>
          </w:p>
        </w:tc>
      </w:tr>
      <w:tr>
        <w:trPr>
          <w:trHeight w:val="6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635 303</w:t>
            </w:r>
          </w:p>
        </w:tc>
      </w:tr>
      <w:tr>
        <w:trPr>
          <w:trHeight w:val="36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185 704</w:t>
            </w:r>
          </w:p>
        </w:tc>
      </w:tr>
      <w:tr>
        <w:trPr>
          <w:trHeight w:val="12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мамандарына отын сатып алу бойынша әлеуметтік көмек көрсету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3 100</w:t>
            </w:r>
          </w:p>
        </w:tc>
      </w:tr>
      <w:tr>
        <w:trPr>
          <w:trHeight w:val="28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34 301</w:t>
            </w:r>
          </w:p>
        </w:tc>
      </w:tr>
      <w:tr>
        <w:trPr>
          <w:trHeight w:val="31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53 400</w:t>
            </w:r>
          </w:p>
        </w:tc>
      </w:tr>
      <w:tr>
        <w:trPr>
          <w:trHeight w:val="6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26 275</w:t>
            </w:r>
          </w:p>
        </w:tc>
      </w:tr>
      <w:tr>
        <w:trPr>
          <w:trHeight w:val="60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2 291</w:t>
            </w:r>
          </w:p>
        </w:tc>
      </w:tr>
      <w:tr>
        <w:trPr>
          <w:trHeight w:val="34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8 525</w:t>
            </w:r>
          </w:p>
        </w:tc>
      </w:tr>
      <w:tr>
        <w:trPr>
          <w:trHeight w:val="64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289 375</w:t>
            </w:r>
          </w:p>
        </w:tc>
      </w:tr>
      <w:tr>
        <w:trPr>
          <w:trHeight w:val="121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32 332</w:t>
            </w:r>
          </w:p>
        </w:tc>
      </w:tr>
      <w:tr>
        <w:trPr>
          <w:trHeight w:val="6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8 132</w:t>
            </w:r>
          </w:p>
        </w:tc>
      </w:tr>
      <w:tr>
        <w:trPr>
          <w:trHeight w:val="60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ұйымдарының күндізгі оқу нысанының оқушылары мен тәрбиеленушілерін әлеуметтік қолдау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8 132</w:t>
            </w:r>
          </w:p>
        </w:tc>
      </w:tr>
      <w:tr>
        <w:trPr>
          <w:trHeight w:val="60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30 101</w:t>
            </w:r>
          </w:p>
        </w:tc>
      </w:tr>
      <w:tr>
        <w:trPr>
          <w:trHeight w:val="60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30 101</w:t>
            </w:r>
          </w:p>
        </w:tc>
      </w:tr>
      <w:tr>
        <w:trPr>
          <w:trHeight w:val="60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25 975</w:t>
            </w:r>
          </w:p>
        </w:tc>
      </w:tr>
      <w:tr>
        <w:trPr>
          <w:trHeight w:val="90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4 126</w:t>
            </w:r>
          </w:p>
        </w:tc>
      </w:tr>
      <w:tr>
        <w:trPr>
          <w:trHeight w:val="39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1 373 899</w:t>
            </w:r>
          </w:p>
        </w:tc>
      </w:tr>
      <w:tr>
        <w:trPr>
          <w:trHeight w:val="30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101 087</w:t>
            </w:r>
          </w:p>
        </w:tc>
      </w:tr>
      <w:tr>
        <w:trPr>
          <w:trHeight w:val="60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101 087</w:t>
            </w:r>
          </w:p>
        </w:tc>
      </w:tr>
      <w:tr>
        <w:trPr>
          <w:trHeight w:val="60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31 127</w:t>
            </w:r>
          </w:p>
        </w:tc>
      </w:tr>
      <w:tr>
        <w:trPr>
          <w:trHeight w:val="90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 және (немесе) сатып алуға кредит беру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69 960</w:t>
            </w:r>
          </w:p>
        </w:tc>
      </w:tr>
      <w:tr>
        <w:trPr>
          <w:trHeight w:val="30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1 171 156</w:t>
            </w:r>
          </w:p>
        </w:tc>
      </w:tr>
      <w:tr>
        <w:trPr>
          <w:trHeight w:val="91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96 971</w:t>
            </w:r>
          </w:p>
        </w:tc>
      </w:tr>
      <w:tr>
        <w:trPr>
          <w:trHeight w:val="31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9 026</w:t>
            </w:r>
          </w:p>
        </w:tc>
      </w:tr>
      <w:tr>
        <w:trPr>
          <w:trHeight w:val="117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87 945</w:t>
            </w:r>
          </w:p>
        </w:tc>
      </w:tr>
      <w:tr>
        <w:trPr>
          <w:trHeight w:val="61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1 074 185</w:t>
            </w:r>
          </w:p>
        </w:tc>
      </w:tr>
      <w:tr>
        <w:trPr>
          <w:trHeight w:val="40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40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118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769 185</w:t>
            </w:r>
          </w:p>
        </w:tc>
      </w:tr>
      <w:tr>
        <w:trPr>
          <w:trHeight w:val="30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101 656</w:t>
            </w:r>
          </w:p>
        </w:tc>
      </w:tr>
      <w:tr>
        <w:trPr>
          <w:trHeight w:val="6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3 132</w:t>
            </w:r>
          </w:p>
        </w:tc>
      </w:tr>
      <w:tr>
        <w:trPr>
          <w:trHeight w:val="30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30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2 712</w:t>
            </w:r>
          </w:p>
        </w:tc>
      </w:tr>
      <w:tr>
        <w:trPr>
          <w:trHeight w:val="91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98 524</w:t>
            </w:r>
          </w:p>
        </w:tc>
      </w:tr>
      <w:tr>
        <w:trPr>
          <w:trHeight w:val="30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26 745</w:t>
            </w:r>
          </w:p>
        </w:tc>
      </w:tr>
      <w:tr>
        <w:trPr>
          <w:trHeight w:val="30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30 090</w:t>
            </w:r>
          </w:p>
        </w:tc>
      </w:tr>
      <w:tr>
        <w:trPr>
          <w:trHeight w:val="60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3 205</w:t>
            </w:r>
          </w:p>
        </w:tc>
      </w:tr>
      <w:tr>
        <w:trPr>
          <w:trHeight w:val="28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38 484</w:t>
            </w:r>
          </w:p>
        </w:tc>
      </w:tr>
      <w:tr>
        <w:trPr>
          <w:trHeight w:val="3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158 411</w:t>
            </w:r>
          </w:p>
        </w:tc>
      </w:tr>
      <w:tr>
        <w:trPr>
          <w:trHeight w:val="30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39 608</w:t>
            </w:r>
          </w:p>
        </w:tc>
      </w:tr>
      <w:tr>
        <w:trPr>
          <w:trHeight w:val="6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39 608</w:t>
            </w:r>
          </w:p>
        </w:tc>
      </w:tr>
      <w:tr>
        <w:trPr>
          <w:trHeight w:val="30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39 608</w:t>
            </w:r>
          </w:p>
        </w:tc>
      </w:tr>
      <w:tr>
        <w:trPr>
          <w:trHeight w:val="30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43 733</w:t>
            </w:r>
          </w:p>
        </w:tc>
      </w:tr>
      <w:tr>
        <w:trPr>
          <w:trHeight w:val="60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43 733</w:t>
            </w:r>
          </w:p>
        </w:tc>
      </w:tr>
      <w:tr>
        <w:trPr>
          <w:trHeight w:val="30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34 421</w:t>
            </w:r>
          </w:p>
        </w:tc>
      </w:tr>
      <w:tr>
        <w:trPr>
          <w:trHeight w:val="60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1 587</w:t>
            </w:r>
          </w:p>
        </w:tc>
      </w:tr>
      <w:tr>
        <w:trPr>
          <w:trHeight w:val="121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7 725</w:t>
            </w:r>
          </w:p>
        </w:tc>
      </w:tr>
      <w:tr>
        <w:trPr>
          <w:trHeight w:val="30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58 179</w:t>
            </w:r>
          </w:p>
        </w:tc>
      </w:tr>
      <w:tr>
        <w:trPr>
          <w:trHeight w:val="60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46 839</w:t>
            </w:r>
          </w:p>
        </w:tc>
      </w:tr>
      <w:tr>
        <w:trPr>
          <w:trHeight w:val="3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46 839</w:t>
            </w:r>
          </w:p>
        </w:tc>
      </w:tr>
      <w:tr>
        <w:trPr>
          <w:trHeight w:val="61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11 340</w:t>
            </w:r>
          </w:p>
        </w:tc>
      </w:tr>
      <w:tr>
        <w:trPr>
          <w:trHeight w:val="60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11 340</w:t>
            </w:r>
          </w:p>
        </w:tc>
      </w:tr>
      <w:tr>
        <w:trPr>
          <w:trHeight w:val="60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16 891</w:t>
            </w:r>
          </w:p>
        </w:tc>
      </w:tr>
      <w:tr>
        <w:trPr>
          <w:trHeight w:val="60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4 564</w:t>
            </w:r>
          </w:p>
        </w:tc>
      </w:tr>
      <w:tr>
        <w:trPr>
          <w:trHeight w:val="60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4 564</w:t>
            </w:r>
          </w:p>
        </w:tc>
      </w:tr>
      <w:tr>
        <w:trPr>
          <w:trHeight w:val="58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7 684</w:t>
            </w:r>
          </w:p>
        </w:tc>
      </w:tr>
      <w:tr>
        <w:trPr>
          <w:trHeight w:val="30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саясат бөлімінің қызметін қамтамасыз ету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7 184</w:t>
            </w:r>
          </w:p>
        </w:tc>
      </w:tr>
      <w:tr>
        <w:trPr>
          <w:trHeight w:val="58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60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4 643</w:t>
            </w:r>
          </w:p>
        </w:tc>
      </w:tr>
      <w:tr>
        <w:trPr>
          <w:trHeight w:val="64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бөлімі қызметін қамтамасыз ету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4 643</w:t>
            </w:r>
          </w:p>
        </w:tc>
      </w:tr>
      <w:tr>
        <w:trPr>
          <w:trHeight w:val="106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34 429</w:t>
            </w:r>
          </w:p>
        </w:tc>
      </w:tr>
      <w:tr>
        <w:trPr>
          <w:trHeight w:val="30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13 694</w:t>
            </w:r>
          </w:p>
        </w:tc>
      </w:tr>
      <w:tr>
        <w:trPr>
          <w:trHeight w:val="60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13 694</w:t>
            </w:r>
          </w:p>
        </w:tc>
      </w:tr>
      <w:tr>
        <w:trPr>
          <w:trHeight w:val="60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11 986</w:t>
            </w:r>
          </w:p>
        </w:tc>
      </w:tr>
      <w:tr>
        <w:trPr>
          <w:trHeight w:val="30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91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ауылдық елді мекендер саласының мамандарын әлеуметтік қолдау шараларын іске асыру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w:t>
            </w:r>
          </w:p>
        </w:tc>
      </w:tr>
      <w:tr>
        <w:trPr>
          <w:trHeight w:val="30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20 735</w:t>
            </w:r>
          </w:p>
        </w:tc>
      </w:tr>
      <w:tr>
        <w:trPr>
          <w:trHeight w:val="60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20 735</w:t>
            </w:r>
          </w:p>
        </w:tc>
      </w:tr>
      <w:tr>
        <w:trPr>
          <w:trHeight w:val="39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13 974</w:t>
            </w:r>
          </w:p>
        </w:tc>
      </w:tr>
      <w:tr>
        <w:trPr>
          <w:trHeight w:val="61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бiр түрден екiншiсiне ауыстыру жөнiндегi жұмыстар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2 796</w:t>
            </w:r>
          </w:p>
        </w:tc>
      </w:tr>
      <w:tr>
        <w:trPr>
          <w:trHeight w:val="120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3 965</w:t>
            </w:r>
          </w:p>
        </w:tc>
      </w:tr>
      <w:tr>
        <w:trPr>
          <w:trHeight w:val="61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32 652</w:t>
            </w:r>
          </w:p>
        </w:tc>
      </w:tr>
      <w:tr>
        <w:trPr>
          <w:trHeight w:val="31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32 652</w:t>
            </w:r>
          </w:p>
        </w:tc>
      </w:tr>
      <w:tr>
        <w:trPr>
          <w:trHeight w:val="60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9 796</w:t>
            </w:r>
          </w:p>
        </w:tc>
      </w:tr>
      <w:tr>
        <w:trPr>
          <w:trHeight w:val="31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9 796</w:t>
            </w:r>
          </w:p>
        </w:tc>
      </w:tr>
      <w:tr>
        <w:trPr>
          <w:trHeight w:val="60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22 856</w:t>
            </w:r>
          </w:p>
        </w:tc>
      </w:tr>
      <w:tr>
        <w:trPr>
          <w:trHeight w:val="60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7 856</w:t>
            </w:r>
          </w:p>
        </w:tc>
      </w:tr>
      <w:tr>
        <w:trPr>
          <w:trHeight w:val="121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30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313 571</w:t>
            </w:r>
          </w:p>
        </w:tc>
      </w:tr>
      <w:tr>
        <w:trPr>
          <w:trHeight w:val="30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67 719</w:t>
            </w:r>
          </w:p>
        </w:tc>
      </w:tr>
      <w:tr>
        <w:trPr>
          <w:trHeight w:val="91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67 719</w:t>
            </w:r>
          </w:p>
        </w:tc>
      </w:tr>
      <w:tr>
        <w:trPr>
          <w:trHeight w:val="28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67 719</w:t>
            </w:r>
          </w:p>
        </w:tc>
      </w:tr>
      <w:tr>
        <w:trPr>
          <w:trHeight w:val="30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245 852</w:t>
            </w:r>
          </w:p>
        </w:tc>
      </w:tr>
      <w:tr>
        <w:trPr>
          <w:trHeight w:val="87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245 852</w:t>
            </w:r>
          </w:p>
        </w:tc>
      </w:tr>
      <w:tr>
        <w:trPr>
          <w:trHeight w:val="115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245 852</w:t>
            </w:r>
          </w:p>
        </w:tc>
      </w:tr>
      <w:tr>
        <w:trPr>
          <w:trHeight w:val="30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66 707</w:t>
            </w:r>
          </w:p>
        </w:tc>
      </w:tr>
      <w:tr>
        <w:trPr>
          <w:trHeight w:val="60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9 073</w:t>
            </w:r>
          </w:p>
        </w:tc>
      </w:tr>
      <w:tr>
        <w:trPr>
          <w:trHeight w:val="61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9 073</w:t>
            </w:r>
          </w:p>
        </w:tc>
      </w:tr>
      <w:tr>
        <w:trPr>
          <w:trHeight w:val="30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 қызметін қамтамасыз ету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4 757</w:t>
            </w:r>
          </w:p>
        </w:tc>
      </w:tr>
      <w:tr>
        <w:trPr>
          <w:trHeight w:val="30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4 316</w:t>
            </w:r>
          </w:p>
        </w:tc>
      </w:tr>
      <w:tr>
        <w:trPr>
          <w:trHeight w:val="30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57 634</w:t>
            </w:r>
          </w:p>
        </w:tc>
      </w:tr>
      <w:tr>
        <w:trPr>
          <w:trHeight w:val="60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5 457</w:t>
            </w:r>
          </w:p>
        </w:tc>
      </w:tr>
      <w:tr>
        <w:trPr>
          <w:trHeight w:val="60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5 457</w:t>
            </w:r>
          </w:p>
        </w:tc>
      </w:tr>
      <w:tr>
        <w:trPr>
          <w:trHeight w:val="60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4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(бағдарламалардың) техникалық-экономикалық негіздемелерін әзірлеу және оған сараптама жүргізу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52 177</w:t>
            </w:r>
          </w:p>
        </w:tc>
      </w:tr>
      <w:tr>
        <w:trPr>
          <w:trHeight w:val="9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52 177</w:t>
            </w:r>
          </w:p>
        </w:tc>
      </w:tr>
      <w:tr>
        <w:trPr>
          <w:trHeight w:val="31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ІІІ. Операциялық сальдо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-6 420</w:t>
            </w:r>
          </w:p>
        </w:tc>
      </w:tr>
      <w:tr>
        <w:trPr>
          <w:trHeight w:val="30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Таза бюджеттік кредит беру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-2 104</w:t>
            </w:r>
          </w:p>
        </w:tc>
      </w:tr>
      <w:tr>
        <w:trPr>
          <w:trHeight w:val="3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2 104</w:t>
            </w:r>
          </w:p>
        </w:tc>
      </w:tr>
      <w:tr>
        <w:trPr>
          <w:trHeight w:val="5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Қаржы активтерімен жасалатын операциялар бойынша сальдо</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 (Профициті)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4 316</w:t>
            </w:r>
          </w:p>
        </w:tc>
      </w:tr>
      <w:tr>
        <w:trPr>
          <w:trHeight w:val="61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VІI. Бюджет тапшылығын қаржыландыру (Профицитін пайдалану)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-4 316</w:t>
            </w:r>
          </w:p>
        </w:tc>
      </w:tr>
      <w:tr>
        <w:trPr>
          <w:trHeight w:val="30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4 316</w:t>
            </w:r>
          </w:p>
        </w:tc>
      </w:tr>
    </w:tbl>
    <w:bookmarkStart w:name="z11" w:id="2"/>
    <w:p>
      <w:pPr>
        <w:spacing w:after="0"/>
        <w:ind w:left="0"/>
        <w:jc w:val="both"/>
      </w:pPr>
      <w:r>
        <w:rPr>
          <w:rFonts w:ascii="Times New Roman"/>
          <w:b w:val="false"/>
          <w:i w:val="false"/>
          <w:color w:val="000000"/>
          <w:sz w:val="28"/>
        </w:rPr>
        <w:t>
Түркістан қалалық мәслихатының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N 14/90-ІV шешіміне 2 қосымша</w:t>
      </w:r>
    </w:p>
    <w:bookmarkEnd w:id="2"/>
    <w:p>
      <w:pPr>
        <w:spacing w:after="0"/>
        <w:ind w:left="0"/>
        <w:jc w:val="left"/>
      </w:pPr>
      <w:r>
        <w:rPr>
          <w:rFonts w:ascii="Times New Roman"/>
          <w:b/>
          <w:i w:val="false"/>
          <w:color w:val="000000"/>
        </w:rPr>
        <w:t xml:space="preserve">       2009 жылға арналған қалалық бюджеттің бюджеттік даму бағдарламаларының бюджеттік инвестициялық</w:t>
      </w:r>
      <w:r>
        <w:br/>
      </w:r>
      <w:r>
        <w:rPr>
          <w:rFonts w:ascii="Times New Roman"/>
          <w:b/>
          <w:i w:val="false"/>
          <w:color w:val="000000"/>
        </w:rPr>
        <w:t>
жобалар мен бағдарламаларының тізбесі</w:t>
      </w:r>
    </w:p>
    <w:p>
      <w:pPr>
        <w:spacing w:after="0"/>
        <w:ind w:left="0"/>
        <w:jc w:val="both"/>
      </w:pPr>
      <w:r>
        <w:rPr>
          <w:rFonts w:ascii="Times New Roman"/>
          <w:b w:val="false"/>
          <w:i w:val="false"/>
          <w:color w:val="ff0000"/>
          <w:sz w:val="28"/>
        </w:rPr>
        <w:t xml:space="preserve">      Ескерту. 2-Қосымша жаңа редакцияда - Оңтүстік Қазақстан облысы Түркістан қалалық мәслихатының 2009.04.28 </w:t>
      </w:r>
      <w:r>
        <w:rPr>
          <w:rFonts w:ascii="Times New Roman"/>
          <w:b w:val="false"/>
          <w:i w:val="false"/>
          <w:color w:val="ff0000"/>
          <w:sz w:val="28"/>
        </w:rPr>
        <w:t>N 18/132-IV</w:t>
      </w:r>
      <w:r>
        <w:rPr>
          <w:rFonts w:ascii="Times New Roman"/>
          <w:b w:val="false"/>
          <w:i w:val="false"/>
          <w:color w:val="ff0000"/>
          <w:sz w:val="28"/>
        </w:rPr>
        <w:t xml:space="preserve"> (2009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
        <w:gridCol w:w="671"/>
        <w:gridCol w:w="817"/>
        <w:gridCol w:w="798"/>
        <w:gridCol w:w="9057"/>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Атауы</w:t>
            </w:r>
          </w:p>
        </w:tc>
      </w:tr>
      <w:tr>
        <w:trPr>
          <w:trHeight w:val="34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6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36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6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r>
      <w:tr>
        <w:trPr>
          <w:trHeight w:val="39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69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r>
      <w:tr>
        <w:trPr>
          <w:trHeight w:val="36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9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39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4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36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55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r>
      <w:tr>
        <w:trPr>
          <w:trHeight w:val="69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 және (немесе) сатып алуға кредит беру</w:t>
            </w:r>
          </w:p>
        </w:tc>
      </w:tr>
      <w:tr>
        <w:trPr>
          <w:trHeight w:val="34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34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4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r>
      <w:tr>
        <w:trPr>
          <w:trHeight w:val="37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90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r>
      <w:tr>
        <w:trPr>
          <w:trHeight w:val="66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6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r>
      <w:tr>
        <w:trPr>
          <w:trHeight w:val="40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r>
      <w:tr>
        <w:trPr>
          <w:trHeight w:val="67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ауылдық елді мекендер саласының мамандарын әлеуметтік қолдау шараларын іске асыру</w:t>
            </w:r>
          </w:p>
        </w:tc>
      </w:tr>
      <w:tr>
        <w:trPr>
          <w:trHeight w:val="30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6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36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bl>
    <w:bookmarkStart w:name="z12" w:id="3"/>
    <w:p>
      <w:pPr>
        <w:spacing w:after="0"/>
        <w:ind w:left="0"/>
        <w:jc w:val="both"/>
      </w:pPr>
      <w:r>
        <w:rPr>
          <w:rFonts w:ascii="Times New Roman"/>
          <w:b w:val="false"/>
          <w:i w:val="false"/>
          <w:color w:val="000000"/>
          <w:sz w:val="28"/>
        </w:rPr>
        <w:t>
Түркістан қалалық мәслихатының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N 14/90-IV шешіміне 3 қосымша</w:t>
      </w:r>
    </w:p>
    <w:bookmarkEnd w:id="3"/>
    <w:p>
      <w:pPr>
        <w:spacing w:after="0"/>
        <w:ind w:left="0"/>
        <w:jc w:val="left"/>
      </w:pPr>
      <w:r>
        <w:rPr>
          <w:rFonts w:ascii="Times New Roman"/>
          <w:b/>
          <w:i w:val="false"/>
          <w:color w:val="000000"/>
        </w:rPr>
        <w:t xml:space="preserve">       2009 жылға арналған қалалық бюджеттің атқарылу процесінде секвестрлеуге жатпайтын жергілікті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813"/>
        <w:gridCol w:w="813"/>
        <w:gridCol w:w="813"/>
        <w:gridCol w:w="8593"/>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r>
      <w:tr>
        <w:trPr>
          <w:trHeight w:val="2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2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15" w:id="4"/>
    <w:p>
      <w:pPr>
        <w:spacing w:after="0"/>
        <w:ind w:left="0"/>
        <w:jc w:val="both"/>
      </w:pPr>
      <w:r>
        <w:rPr>
          <w:rFonts w:ascii="Times New Roman"/>
          <w:b w:val="false"/>
          <w:i w:val="false"/>
          <w:color w:val="000000"/>
          <w:sz w:val="28"/>
        </w:rPr>
        <w:t>
Түркістан қалалық мәслихатының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N 14/90-ІV шешіміне 4 қосымша</w:t>
      </w:r>
    </w:p>
    <w:bookmarkEnd w:id="4"/>
    <w:p>
      <w:pPr>
        <w:spacing w:after="0"/>
        <w:ind w:left="0"/>
        <w:jc w:val="left"/>
      </w:pPr>
      <w:r>
        <w:rPr>
          <w:rFonts w:ascii="Times New Roman"/>
          <w:b/>
          <w:i w:val="false"/>
          <w:color w:val="000000"/>
        </w:rPr>
        <w:t xml:space="preserve">       2009 жылға арналған қалалық бюджеттің ауыл округтері бойынша жергілікті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753"/>
        <w:gridCol w:w="873"/>
        <w:gridCol w:w="793"/>
        <w:gridCol w:w="813"/>
        <w:gridCol w:w="7913"/>
      </w:tblGrid>
      <w:tr>
        <w:trPr>
          <w:trHeight w:val="255"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N</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25" w:hRule="atLeast"/>
        </w:trPr>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10" w:hRule="atLeast"/>
        </w:trPr>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10" w:hRule="atLeast"/>
        </w:trPr>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10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w:t>
            </w:r>
            <w:r>
              <w:br/>
            </w:r>
            <w:r>
              <w:rPr>
                <w:rFonts w:ascii="Times New Roman"/>
                <w:b w:val="false"/>
                <w:i w:val="false"/>
                <w:color w:val="000000"/>
                <w:sz w:val="20"/>
              </w:rPr>
              <w:t>
мектепке дейін тегін алып баруды және кері алып келуді ұйымдастыру</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4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bl>
    <w:p>
      <w:pPr>
        <w:spacing w:after="0"/>
        <w:ind w:left="0"/>
        <w:jc w:val="both"/>
      </w:pPr>
      <w:r>
        <w:rPr>
          <w:rFonts w:ascii="Times New Roman"/>
          <w:b w:val="false"/>
          <w:i w:val="false"/>
          <w:color w:val="000000"/>
          <w:sz w:val="28"/>
        </w:rPr>
        <w:t>     4-қосымшаның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773"/>
        <w:gridCol w:w="873"/>
        <w:gridCol w:w="933"/>
        <w:gridCol w:w="1113"/>
        <w:gridCol w:w="993"/>
        <w:gridCol w:w="1053"/>
        <w:gridCol w:w="913"/>
        <w:gridCol w:w="713"/>
        <w:gridCol w:w="1433"/>
        <w:gridCol w:w="733"/>
        <w:gridCol w:w="773"/>
        <w:gridCol w:w="1073"/>
      </w:tblGrid>
      <w:tr>
        <w:trPr>
          <w:trHeight w:val="255"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N</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округтер атауы</w:t>
            </w:r>
          </w:p>
        </w:tc>
      </w:tr>
      <w:tr>
        <w:trPr>
          <w:trHeight w:val="255" w:hRule="atLeast"/>
        </w:trPr>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Жүйнек</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Қарашық</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Оранғай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Иассы</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Ескі Иқан</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Иқан</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Шорнақ</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Бабай Қорған</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Сауран</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Үшқайық</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Жібек жолы</w:t>
            </w:r>
          </w:p>
        </w:tc>
      </w:tr>
      <w:tr>
        <w:trPr>
          <w:trHeight w:val="2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 w:id="5"/>
    <w:p>
      <w:pPr>
        <w:spacing w:after="0"/>
        <w:ind w:left="0"/>
        <w:jc w:val="both"/>
      </w:pPr>
      <w:r>
        <w:rPr>
          <w:rFonts w:ascii="Times New Roman"/>
          <w:b w:val="false"/>
          <w:i w:val="false"/>
          <w:color w:val="000000"/>
          <w:sz w:val="28"/>
        </w:rPr>
        <w:t>
Түркістан қалалық мәслихатының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N 14/90-IV шешіміне 5 қосымша</w:t>
      </w:r>
    </w:p>
    <w:bookmarkEnd w:id="5"/>
    <w:p>
      <w:pPr>
        <w:spacing w:after="0"/>
        <w:ind w:left="0"/>
        <w:jc w:val="left"/>
      </w:pPr>
      <w:r>
        <w:rPr>
          <w:rFonts w:ascii="Times New Roman"/>
          <w:b/>
          <w:i w:val="false"/>
          <w:color w:val="000000"/>
        </w:rPr>
        <w:t xml:space="preserve"> Ауылдық жерлерде жұмыс істейтін денсаулық сақтау, әлеуметтік қамсыздандыру, білім беру, мәдениет және спорт ұйымдарының мамандарына қала жағдайында осы қызмет түрлерімен айналысатын мамандардың ставкаларымен салыстырғанда айлықтары мен тарифтік ставкаларының 25 пайыз мөлшерінде үстеме ақы төлеу тізбесі</w:t>
      </w:r>
    </w:p>
    <w:p>
      <w:pPr>
        <w:spacing w:after="0"/>
        <w:ind w:left="0"/>
        <w:jc w:val="both"/>
      </w:pPr>
      <w:r>
        <w:rPr>
          <w:rFonts w:ascii="Times New Roman"/>
          <w:b w:val="false"/>
          <w:i w:val="false"/>
          <w:color w:val="ff0000"/>
          <w:sz w:val="28"/>
        </w:rPr>
        <w:t xml:space="preserve">      Ескерту. 5-Қосымша жаңа редакцияда - Оңтүстік Қазақстан облысы Түркістан қалалық мәслихатының 23.02.2009 </w:t>
      </w:r>
      <w:r>
        <w:rPr>
          <w:rFonts w:ascii="Times New Roman"/>
          <w:b w:val="false"/>
          <w:i w:val="false"/>
          <w:color w:val="ff0000"/>
          <w:sz w:val="28"/>
        </w:rPr>
        <w:t>N 16/112-IV</w:t>
      </w:r>
      <w:r>
        <w:rPr>
          <w:rFonts w:ascii="Times New Roman"/>
          <w:b w:val="false"/>
          <w:i w:val="false"/>
          <w:color w:val="ff0000"/>
          <w:sz w:val="28"/>
        </w:rPr>
        <w:t xml:space="preserve"> (2009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8"/>
        <w:gridCol w:w="729"/>
        <w:gridCol w:w="712"/>
        <w:gridCol w:w="751"/>
        <w:gridCol w:w="9000"/>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57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34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көгершін бала бақшасы</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Майдантал орта мектебі</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Қаражон орта мектебі</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орта мектебі</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Сауран орта мектебі</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Бабай Қорған орта мектебі</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орта мектебі</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Балақаев орта мектебі</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Шерт орта мектебі</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Айтжанов орта мектебі</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Шорнақ орта мектебі</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 әскер орта мектебі</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орта мектебі</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Қожанова орта мектебі</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Үсенова орта мектебі</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 Жол орта мектебі</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Югнаки орта мектебі</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Шыпан орта мектебі</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Құмтүйін орта мектебі</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Тұран орта мектебі</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Қарашық орта мектебі</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Қазбекова орта мектебі</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Әуезова орта мектебі</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Шобанақ орта мектебі</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Қосқорған орта мектебі</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Ұлығбек орта мектебі</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Иқан орта мектебі</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Яссави орта мектебі</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Достық орта мектебі</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Ескі Иқан орта мектебі</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Вахидов орта мектебі</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Ташанақ орта мектебі</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Мұса орта мектебі</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Шоқтас бастауыш мектебі</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Ойық бастауыш мектебі</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Игілік бастауыш мектебі</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бастауыш мектебі</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Жалаңтөс бастауыш мектебі</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Көксарай бастауыш мектебі</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Шойтөбе бастауыш мектебі</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мектеп-интернат</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Сырттай оқыту мектебінің бөлімшелеріне</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ОКП Достық</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ОКП Шорнақ</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ОКП Оранғай</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ОКП М. Мұса</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ОКП Ұлығбек</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57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Жүйнек</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Қарашық</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Оранғай</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Иассы</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Шаға</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Ескі Иқан</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Иқан</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Шорнақ</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Бабай Қорған</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Сауран</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Үшқайық</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Жібек Жолы</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спорт бөлімі</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r>
      <w:tr>
        <w:trPr>
          <w:trHeight w:val="57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