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1e9d" w14:textId="a491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пайдаланымдағы жергілікті маңызы бар автомобиль жолдары бойындағы белдеулерде және елді мекендердегі орналастырылатын сырттағы (көрнекі) жарнамаларды орналастыру үшін төлем ставкасы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2008 жылғы 11 шілдедегі N 7-5/1 шешімі. Шығыс Қазақстан облысы Әділет департаментінің Зайсан аудандық Әділет басқармасында 2008 жылғы 15 тамызда N 5-11-82 тіркелді. Күші жойылды - Зайсан аудандық мәслихатының 2009 жылғы 23 сәуірдегі N 13-3/5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Зайсан аудандық мәслихатының 2009.04.23   N 13-3/5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2001 жылғы 23 қаңтардағы «Қазақстан Республикасындағы жергілікті мемлекеттік басқару туралы» № 148-II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12 маусымдағы № 209-II Салық Кодексінің 491 бабының 2) тармақшасына, Қазақстан Республикасының 2003 жылғы 19 желтоқсандағы «Жарнама туралы» № 508 Заңының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 және «Елді мекендерде сыртқы (көрнекі) жарнама обьектілерін орналастыру ережесін бекіту туралы» Қазақстан Республикасы Үкіметінің 2008 жылғы 7 ақпандағы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аудандык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пайдаланымдағы жергілікті маңызы бар автомобиль жолдары бойындағы белдеулерде және елді мекендердегі орналастырылатын сырттағы (көрнекі) жарнамаларды орналастыру үшін ай сайынғы төлем ставкасы жарнамалардың аумағына сәйкес төмендегідей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Мәлімет тақтасы көрсеткіш жарнамалар 2 шаршы метрге дейін көрсеткіш - 1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Лайтбокс \сити- формат\ 1,5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Мәлімет жарнама тақтасы 2 шаршы метрден 5 шаршы метрге дейін - 2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Мәлімет жарнама тақтасы 5 шаршы метрден 10 шаршы метрге дейін - 2,5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Мәлімет жарнама тақтасы 10 шаршы метрден 20 шаршы метрге дейін -5 айлық есепті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Мәлімет жарнама тақтасы 20 шаршы метрден 30 шаршы метрге дейін - 7,5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Мәлімет жарнама тақтасы: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30 - дан 50 шаршы метрге      - 12,5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50 - дет 70 шаршы метрге      - 17,5 айлық есептік көрсеткіш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шаршы метрден жоғары       - 25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Ғимараттар төбесінде орналасқан неондық жарнама тақтасы: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шаршы метрге дейін         - 7,5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шаршы метрден жоғары       - 12,5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Палаткадағы, тудағы, тенттағы, қалқадағы, шатырдағы т.б жарнама тақталарға: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метрге дейін          - 0,5 айлык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метрден 10 шаршы метрге дейін - 1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шаршы метрден жоғары      - 2,5 айлық есептік көрсеткіш жарнамаларға: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шаршы метрге дейін - 0,25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шаршы метрден 5 шаршы метрге дейін - 0,75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метрден 10 шаршы метрге дейін - 1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шаршы метрден жоғары      -2,5 айлык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Бір жақты автокөліктегі сыртқы жарнамалар үшін \әрбір көлікке: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Автобус, троллейбус, жүк көліктері \1,5 тн жоғары\т.б үшін - 5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Микроавтобус, такси, жеңіл автокөліктер \1,5 тн дейінгілер\ - 1,25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Автокөліктер үстінде бір жағына орналасқан құрылымдағы жарнамаларға: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шаршы метрге    - 1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метрге    - 5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метрден 10 шаршы метрге дейін -15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шаршы метрден 20 шаршы метрге - 25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шаршы метрден 40 шаршы метрге дейін - 30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шаршы метрден жоғары   - 50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Шығарылып қойылатын жарнамалар үшін - 2,5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«Жалпы пайдаланымдағы жергілікті маңызы бар автомобиль жолдары бойындағы белдеулерде және елді мекендердегі орналастырылатын сырттағы (көрнекі) жарнамаларды орналастыру үшін төлем ставкасы туралы» аудандық мәслихаттың 2003 жылғы 4 сәуірдегі 9 27-II (Шығыс Қазақстан облысының Әділет басқармасында 2003 жылы 6 мамырда тіркелген, тіркеу № 1230. Аудандык «Достық» газетінің № 21 санында 2003 жылғы 19 мамырда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бастап 10 күнтізбелік күннен кейін колданысқа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сесиясының төрағасы                М.Ш. Бошақов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хатшысы                            Н.Қ.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