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27a0" w14:textId="9b82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жердегі жұмысы үшін лауазымдық айлықақыларын көтеру белгіленген әлеуметтік қамтамасыз ету, білім және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2008 жылғы 08 шілдедегі N 410 қаулысы. Шығыс Қазақстан облысы Әділет департаментінің Зырян аудандық Әділет басқармасында 2008 жылғы 17 тамызда N 5-12-68 тіркелді. Күші жойылды - Зырян ауданы әкімдігінің 2014 жылғы 18 наурыздағы N 2383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ауданы әкімдігінің 18.03.2014 N 2383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жердегі жұмысы үшін лауазымдық айлықақыларын көтеру белгіленген әлеуметтік қамтамасыз ету, білім және мәдениет мамандары лауазымдарының тізбесі (бұдан әрі – Тізбе)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Тізбе келісуге Зырян ауданының мәслихатына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кейін 10 күн өткен соң қолданысқа енгізіледі және 2008 жылғы 1 қаңтардан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 А. Ракульцев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селолық округтері,</w:t>
      </w:r>
      <w:r>
        <w:br/>
      </w:r>
      <w:r>
        <w:rPr>
          <w:rFonts w:ascii="Times New Roman"/>
          <w:b/>
          <w:i w:val="false"/>
          <w:color w:val="000000"/>
        </w:rPr>
        <w:t>
кент әкімдері аппараттарының ауылдық (селолық) жердегі жұмысы</w:t>
      </w:r>
      <w:r>
        <w:br/>
      </w:r>
      <w:r>
        <w:rPr>
          <w:rFonts w:ascii="Times New Roman"/>
          <w:b/>
          <w:i w:val="false"/>
          <w:color w:val="000000"/>
        </w:rPr>
        <w:t>
үшін лауазымдық айлықақыларын көтеру белгіленген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бойынша маман, күтім бойынша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 бөлімінің бастығы                Р. Оспанова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«Зырян ауданының білім</w:t>
      </w:r>
      <w:r>
        <w:br/>
      </w:r>
      <w:r>
        <w:rPr>
          <w:rFonts w:ascii="Times New Roman"/>
          <w:b/>
          <w:i w:val="false"/>
          <w:color w:val="000000"/>
        </w:rPr>
        <w:t>
беру бөлімі» мемлекеттік мекемесінің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жердегі жұмысы үшін лауазымдық айлықақыларын көтеру</w:t>
      </w:r>
      <w:r>
        <w:br/>
      </w:r>
      <w:r>
        <w:rPr>
          <w:rFonts w:ascii="Times New Roman"/>
          <w:b/>
          <w:i w:val="false"/>
          <w:color w:val="000000"/>
        </w:rPr>
        <w:t>
белгіленген білім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мекеме және қазыналық кәсіпорынның, мектепке дейінгі мемлекеттік мекеменің және қазыналық кәсіпорынның басшысы және басшының орынбасары, меңгерушісі, оның ішінде: кітапхана, интернат, шеберхана меңгерушілері.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қызметкерлер және оларға теңестірілген тұлғалар: барлық мамандықтар мұғалімдері, аға тәрбиеші, тәрбиеші, шебер, аға тәлімгер, оқытушы, концертмейстер, көркемдік жетекші, музыкалық жетекші, нұсқаушы, әлеуметтік педагог, педагог-ұйымдастырушы, қосымша білім беру педагогі,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Мамандар (бас, аға), соның ішінде: кітапханашы, жолбасшы, хореограф, медицина жұмысшысы.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Зырян ауданы әкімдігінің 2011.12.05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Білім бөлімінің бастығы                     С. Винивитин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бағдарламалардың әкімшісі «Зырян ауданының мәдениет</w:t>
      </w:r>
      <w:r>
        <w:br/>
      </w:r>
      <w:r>
        <w:rPr>
          <w:rFonts w:ascii="Times New Roman"/>
          <w:b/>
          <w:i w:val="false"/>
          <w:color w:val="000000"/>
        </w:rPr>
        <w:t>
және тілдерді дамыту бөлімі» мемлекеттік мекемесінің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жердегі жұмысы үшін лауазымдық айлықақыларын көтеру</w:t>
      </w:r>
      <w:r>
        <w:br/>
      </w:r>
      <w:r>
        <w:rPr>
          <w:rFonts w:ascii="Times New Roman"/>
          <w:b/>
          <w:i w:val="false"/>
          <w:color w:val="000000"/>
        </w:rPr>
        <w:t>
белгіленген 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Ауылдық мәдениет мекемелерінің директорлары мен меңгерушілері.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Ауылдық жерде жұмыс істейтін мәдениет мамандары (бас, аға), соның ішінде: кітапханашы, музыкалық жетекші, халық ұжымдарының жетекшісі, халық ансамблінің жетекшісі, көркемөнерпаздар ұжымдарының жетекшісі, хор жетекшісі, студия жетекшісі, үйірме жетекшісі, топ жетекшісі, хореограф, бос уақытты ұйымдастырушы, концертмейстер, бұқаралық іс–шаралар режиссері.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Техникалық орындаушылар, соның ішінде дыбыс операторы.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Мәдениет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 Р. Шульмина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