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156" w14:textId="a006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шағынауданындағы жаңа көшеге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8-7 шешімі және Батыс Қазақстан облысы Орал қаласы әкімдігінің 2008 жылғы 22 маусымдағы N 1286 қаулысы. Батыс Қазақстан облысы Орал қаласының Әділет басқармасында 2008 жылғы 12 маусымда N 7-1-94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"Астана" шағынауданындағы жаңа көшеге атау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46-20 және Орал қалалық әкімдігінің 2007 жылғы 19 сәуірдегі N 858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мамырдағы N 1286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"Астана" шағынауданындағы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көшеге атау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 көше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Хамит Маданов атындағы көше.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