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98ae" w14:textId="9189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қаңтардағы N 6 Қаулысы. Қазақстан Республикасының Әділет министрлігінде 2009 жылғы 27 ақпанда Нормативтік құқықтық кесімдерді мемлекеттік тіркеудің тізіліміне N 5569 болып енгізілді.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Қаржы ұйымдардың есептілікті беру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w:t>
      </w:r>
      <w:r>
        <w:rPr>
          <w:rFonts w:ascii="Times New Roman"/>
          <w:b w:val="false"/>
          <w:i w:val="false"/>
          <w:color w:val="000000"/>
          <w:sz w:val="28"/>
        </w:rPr>
        <w:t xml:space="preserve">N 486 </w:t>
      </w:r>
      <w:r>
        <w:rPr>
          <w:rFonts w:ascii="Times New Roman"/>
          <w:b w:val="false"/>
          <w:i w:val="false"/>
          <w:color w:val="000000"/>
          <w:sz w:val="28"/>
        </w:rPr>
        <w:t>қаулысына (Нормативтік құқықтық актілерді мемлекеттік тіркеу тізілімінде N 2124 тіркелген), Қазақстан Республикасының Ұлттық Банкі Басқармасының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толықтырулар енгізу туралы" 2003 жылғы 29 мамырдағы </w:t>
      </w:r>
      <w:r>
        <w:rPr>
          <w:rFonts w:ascii="Times New Roman"/>
          <w:b w:val="false"/>
          <w:i w:val="false"/>
          <w:color w:val="000000"/>
          <w:sz w:val="28"/>
        </w:rPr>
        <w:t xml:space="preserve">N 162 </w:t>
      </w:r>
      <w:r>
        <w:rPr>
          <w:rFonts w:ascii="Times New Roman"/>
          <w:b w:val="false"/>
          <w:i w:val="false"/>
          <w:color w:val="000000"/>
          <w:sz w:val="28"/>
        </w:rPr>
        <w:t>қаулысымен (Нормативтік құқықтық актілерді мемлекеттік тіркеу тізілімінде N 2384 тіркелген), Агенттік Басқармасының 2004 жылғы 12 сәуірдегі N 116 және Қазақстан Республикасы Ұлттық Банкі Басқармасының "Бағалы қағаздар рыногында брокерлік-дилерлік қызметті жүзеге асыратын ұйымдардың қаржылық есеп беру тізбесі, нысандары және ұсыну мерзімдері туралы нұсқаулықты бекіту туралы және Қазақстан Республикасының Әділет министрлігінде N 238 тіркелген, Қазақстан Республикасының Бағалы қағаздар жөніндегі ұлттық комиссиясының "Бағалы қағаздар рыногының кәсіби қатысушыларының есеп беру тәртібі туралы" нұсқаулықты бекіту жөніндегі" 1996 жылғы 22 қазандағы N 118 қаулысына және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өзгерістер енгізу туралы" 2004 жылғы 12 сәуірдегі </w:t>
      </w:r>
      <w:r>
        <w:rPr>
          <w:rFonts w:ascii="Times New Roman"/>
          <w:b w:val="false"/>
          <w:i w:val="false"/>
          <w:color w:val="000000"/>
          <w:sz w:val="28"/>
        </w:rPr>
        <w:t xml:space="preserve">N 55 </w:t>
      </w:r>
      <w:r>
        <w:rPr>
          <w:rFonts w:ascii="Times New Roman"/>
          <w:b w:val="false"/>
          <w:i w:val="false"/>
          <w:color w:val="000000"/>
          <w:sz w:val="28"/>
        </w:rPr>
        <w:t>бірлескен қаулысымен (Нормативтік құқықтық актілерді мемлекеттік тіркеу тізілімінде N 2854 тіркелген, 2004 жылғы 29 мамырда "Егемен Қазақстан" газетінде N 138 (23774) санында жарияланған), Агенттік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w:t>
      </w:r>
      <w:r>
        <w:rPr>
          <w:rFonts w:ascii="Times New Roman"/>
          <w:b w:val="false"/>
          <w:i w:val="false"/>
          <w:color w:val="000000"/>
          <w:sz w:val="28"/>
        </w:rPr>
        <w:t xml:space="preserve">N 164 </w:t>
      </w:r>
      <w:r>
        <w:rPr>
          <w:rFonts w:ascii="Times New Roman"/>
          <w:b w:val="false"/>
          <w:i w:val="false"/>
          <w:color w:val="000000"/>
          <w:sz w:val="28"/>
        </w:rPr>
        <w:t>қаулысымен (Нормативтік құқықтық актілерді мемлекеттік тіркеу тізілімінде N 3706 тіркелген), Агенттік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26 қарашадағы </w:t>
      </w:r>
      <w:r>
        <w:rPr>
          <w:rFonts w:ascii="Times New Roman"/>
          <w:b w:val="false"/>
          <w:i w:val="false"/>
          <w:color w:val="000000"/>
          <w:sz w:val="28"/>
        </w:rPr>
        <w:t xml:space="preserve">N 415 </w:t>
      </w:r>
      <w:r>
        <w:rPr>
          <w:rFonts w:ascii="Times New Roman"/>
          <w:b w:val="false"/>
          <w:i w:val="false"/>
          <w:color w:val="000000"/>
          <w:sz w:val="28"/>
        </w:rPr>
        <w:t>қаулысымен (Нормативтік құқықтық актілерді мемлекеттік тіркеу тізілімінде N 3988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76 </w:t>
      </w:r>
      <w:r>
        <w:rPr>
          <w:rFonts w:ascii="Times New Roman"/>
          <w:b w:val="false"/>
          <w:i w:val="false"/>
          <w:color w:val="000000"/>
          <w:sz w:val="28"/>
        </w:rPr>
        <w:t>қаулысымен (Нормативтік құқықтық актілерді мемлекеттік тіркеу тізілімінде N 4670 тіркелген), Агенттік Басқармасының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w:t>
      </w:r>
      <w:r>
        <w:rPr>
          <w:rFonts w:ascii="Times New Roman"/>
          <w:b w:val="false"/>
          <w:i w:val="false"/>
          <w:color w:val="000000"/>
          <w:sz w:val="28"/>
        </w:rPr>
        <w:t xml:space="preserve">N 173 </w:t>
      </w:r>
      <w:r>
        <w:rPr>
          <w:rFonts w:ascii="Times New Roman"/>
          <w:b w:val="false"/>
          <w:i w:val="false"/>
          <w:color w:val="000000"/>
          <w:sz w:val="28"/>
        </w:rPr>
        <w:t>қаулысымен (Нормативтік құқықтық актілерді мемлекеттік тіркеу тізілімінде N 4848 тіркелген, 2007 жылғы 5 қыркүйекте "Заң газеті" газетінде N 135 (1164) санында жарияланған), Агенттік Басқармасының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толықтырулар енгізу туралы" 2008 жылғы 29 қазандағы </w:t>
      </w:r>
      <w:r>
        <w:rPr>
          <w:rFonts w:ascii="Times New Roman"/>
          <w:b w:val="false"/>
          <w:i w:val="false"/>
          <w:color w:val="000000"/>
          <w:sz w:val="28"/>
        </w:rPr>
        <w:t xml:space="preserve">N 166 </w:t>
      </w:r>
      <w:r>
        <w:rPr>
          <w:rFonts w:ascii="Times New Roman"/>
          <w:b w:val="false"/>
          <w:i w:val="false"/>
          <w:color w:val="000000"/>
          <w:sz w:val="28"/>
        </w:rPr>
        <w:t xml:space="preserve">қаулысымен (Нормативтік құқықтық актілерді мемлекеттік тіркеу тізілімінде N 5402 тіркелген) енгізілген толықтыруларымен және өзгерістерімен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асыруға лицензиялары бар ұйымдардың есеп беру ережесінде: </w:t>
      </w:r>
      <w:r>
        <w:br/>
      </w:r>
      <w:r>
        <w:rPr>
          <w:rFonts w:ascii="Times New Roman"/>
          <w:b w:val="false"/>
          <w:i w:val="false"/>
          <w:color w:val="000000"/>
          <w:sz w:val="28"/>
        </w:rPr>
        <w:t>
</w:t>
      </w:r>
      <w:r>
        <w:rPr>
          <w:rFonts w:ascii="Times New Roman"/>
          <w:b w:val="false"/>
          <w:i w:val="false"/>
          <w:color w:val="000000"/>
          <w:sz w:val="28"/>
        </w:rPr>
        <w:t xml:space="preserve">
      1-тармақтың 1) тармақшасының екінші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4-тармақтың бірінші абзацындағы "2-4" деген цифрлар "1-5"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4-2-тармақта: </w:t>
      </w:r>
      <w:r>
        <w:br/>
      </w:r>
      <w:r>
        <w:rPr>
          <w:rFonts w:ascii="Times New Roman"/>
          <w:b w:val="false"/>
          <w:i w:val="false"/>
          <w:color w:val="000000"/>
          <w:sz w:val="28"/>
        </w:rPr>
        <w:t xml:space="preserve">
      9)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бағалы қағаздар рыногында брокерлік және дилерлік қызметті жүзеге асыруға лицензиясы бар ұйымның жарғылық капиталында қатысу үлесінің он және одан астам пайызына иелік ететін қатысушылармен шартпен байланысты тұлғалар туралы, шартқа сәйкес олар бағалы қағаздар рыногында брокерлік және дилерлік қызметті жүзеге асыруға лицензиясы бар ұйымның қызметіне қатысты осы қатысушы қабылдайтын шешімдерді айқындауға құқықтары бар."; </w:t>
      </w:r>
      <w:r>
        <w:br/>
      </w:r>
      <w:r>
        <w:rPr>
          <w:rFonts w:ascii="Times New Roman"/>
          <w:b w:val="false"/>
          <w:i w:val="false"/>
          <w:color w:val="000000"/>
          <w:sz w:val="28"/>
        </w:rPr>
        <w:t>
</w:t>
      </w:r>
      <w:r>
        <w:rPr>
          <w:rFonts w:ascii="Times New Roman"/>
          <w:b w:val="false"/>
          <w:i w:val="false"/>
          <w:color w:val="000000"/>
          <w:sz w:val="28"/>
        </w:rPr>
        <w:t>
      1-қосымша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5-қосымшамен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26 </w:t>
      </w:r>
      <w:r>
        <w:br/>
      </w:r>
      <w:r>
        <w:rPr>
          <w:rFonts w:ascii="Times New Roman"/>
          <w:b w:val="false"/>
          <w:i w:val="false"/>
          <w:color w:val="000000"/>
          <w:sz w:val="28"/>
        </w:rPr>
        <w:t xml:space="preserve">
                                       қаңтардағы N 6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брокерлік және дилерлік                                                қызметті жүзеге асыруға </w:t>
      </w:r>
      <w:r>
        <w:br/>
      </w:r>
      <w:r>
        <w:rPr>
          <w:rFonts w:ascii="Times New Roman"/>
          <w:b w:val="false"/>
          <w:i w:val="false"/>
          <w:color w:val="000000"/>
          <w:sz w:val="28"/>
        </w:rPr>
        <w:t xml:space="preserve">
                                       лицензиясы бар ұйымдардың есеп                                         беру ережесінің 1-қосымшасы </w:t>
      </w:r>
    </w:p>
    <w:bookmarkStart w:name="z15"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 _____________ дейінгі кезең ішінде </w:t>
      </w:r>
      <w:r>
        <w:br/>
      </w:r>
      <w:r>
        <w:rPr>
          <w:rFonts w:ascii="Times New Roman"/>
          <w:b w:val="false"/>
          <w:i w:val="false"/>
          <w:color w:val="000000"/>
          <w:sz w:val="28"/>
        </w:rPr>
        <w:t>
</w:t>
      </w:r>
      <w:r>
        <w:rPr>
          <w:rFonts w:ascii="Times New Roman"/>
          <w:b/>
          <w:i w:val="false"/>
          <w:color w:val="000000"/>
          <w:sz w:val="28"/>
        </w:rPr>
        <w:t xml:space="preserve">       бағалы қағаздар нарығында брокерлік және дилерлік </w:t>
      </w:r>
      <w:r>
        <w:br/>
      </w:r>
      <w:r>
        <w:rPr>
          <w:rFonts w:ascii="Times New Roman"/>
          <w:b w:val="false"/>
          <w:i w:val="false"/>
          <w:color w:val="000000"/>
          <w:sz w:val="28"/>
        </w:rPr>
        <w:t xml:space="preserve">
              </w:t>
      </w:r>
      <w:r>
        <w:rPr>
          <w:rFonts w:ascii="Times New Roman"/>
          <w:b/>
          <w:i w:val="false"/>
          <w:color w:val="000000"/>
          <w:sz w:val="28"/>
        </w:rPr>
        <w:t xml:space="preserve">қызметті жүзеге асыруға лицензиялары бар </w:t>
      </w:r>
      <w:r>
        <w:br/>
      </w:r>
      <w:r>
        <w:rPr>
          <w:rFonts w:ascii="Times New Roman"/>
          <w:b w:val="false"/>
          <w:i w:val="false"/>
          <w:color w:val="000000"/>
          <w:sz w:val="28"/>
        </w:rPr>
        <w:t>
</w:t>
      </w:r>
      <w:r>
        <w:rPr>
          <w:rFonts w:ascii="Times New Roman"/>
          <w:b/>
          <w:i w:val="false"/>
          <w:color w:val="000000"/>
          <w:sz w:val="28"/>
        </w:rPr>
        <w:t xml:space="preserve">                    ұйым туралы мәліметтер </w:t>
      </w:r>
    </w:p>
    <w:bookmarkEnd w:id="2"/>
    <w:p>
      <w:pPr>
        <w:spacing w:after="0"/>
        <w:ind w:left="0"/>
        <w:jc w:val="both"/>
      </w:pPr>
      <w:r>
        <w:rPr>
          <w:rFonts w:ascii="Times New Roman"/>
          <w:b w:val="false"/>
          <w:i w:val="false"/>
          <w:color w:val="000000"/>
          <w:sz w:val="28"/>
        </w:rPr>
        <w:t xml:space="preserve">                 (брокердің және дилердің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010"/>
        <w:gridCol w:w="436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(тіркелген)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(нақты)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құралдары туралы мәліметтер (телефон, факс, электронды почта, Интернет торабындағы сайттың адресі):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акцияларымен (жарғы капиталында қатысу үлесімен) иелік ететін тұлғалар туралы мәліметтер: </w:t>
            </w:r>
            <w:r>
              <w:br/>
            </w:r>
            <w:r>
              <w:rPr>
                <w:rFonts w:ascii="Times New Roman"/>
                <w:b w:val="false"/>
                <w:i w:val="false"/>
                <w:color w:val="000000"/>
                <w:sz w:val="20"/>
              </w:rPr>
              <w:t xml:space="preserve">
1) резиденттер: </w:t>
            </w:r>
            <w:r>
              <w:br/>
            </w:r>
            <w:r>
              <w:rPr>
                <w:rFonts w:ascii="Times New Roman"/>
                <w:b w:val="false"/>
                <w:i w:val="false"/>
                <w:color w:val="000000"/>
                <w:sz w:val="20"/>
              </w:rPr>
              <w:t xml:space="preserve">
   заңды тұлға үшін: </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 xml:space="preserve">
   заңды тұлғаның мемлекеттік (қайта) тіркеу туралы мәліметтер; </w:t>
            </w:r>
            <w:r>
              <w:br/>
            </w:r>
            <w:r>
              <w:rPr>
                <w:rFonts w:ascii="Times New Roman"/>
                <w:b w:val="false"/>
                <w:i w:val="false"/>
                <w:color w:val="000000"/>
                <w:sz w:val="20"/>
              </w:rPr>
              <w:t xml:space="preserve">
   салық төлеушінің тіркеу нөмірі; </w:t>
            </w:r>
            <w:r>
              <w:br/>
            </w:r>
            <w:r>
              <w:rPr>
                <w:rFonts w:ascii="Times New Roman"/>
                <w:b w:val="false"/>
                <w:i w:val="false"/>
                <w:color w:val="000000"/>
                <w:sz w:val="20"/>
              </w:rPr>
              <w:t xml:space="preserve">
   заңды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 </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xml:space="preserve">
   тегі, аты, бар болса әкесінің аты; </w:t>
            </w:r>
            <w:r>
              <w:br/>
            </w:r>
            <w:r>
              <w:rPr>
                <w:rFonts w:ascii="Times New Roman"/>
                <w:b w:val="false"/>
                <w:i w:val="false"/>
                <w:color w:val="000000"/>
                <w:sz w:val="20"/>
              </w:rPr>
              <w:t xml:space="preserve">
   туған күні; </w:t>
            </w:r>
            <w:r>
              <w:br/>
            </w:r>
            <w:r>
              <w:rPr>
                <w:rFonts w:ascii="Times New Roman"/>
                <w:b w:val="false"/>
                <w:i w:val="false"/>
                <w:color w:val="000000"/>
                <w:sz w:val="20"/>
              </w:rPr>
              <w:t xml:space="preserve">
   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 </w:t>
            </w:r>
            <w:r>
              <w:br/>
            </w:r>
            <w:r>
              <w:rPr>
                <w:rFonts w:ascii="Times New Roman"/>
                <w:b w:val="false"/>
                <w:i w:val="false"/>
                <w:color w:val="000000"/>
                <w:sz w:val="20"/>
              </w:rPr>
              <w:t xml:space="preserve">
2) резидент еместер: </w:t>
            </w:r>
            <w:r>
              <w:br/>
            </w:r>
            <w:r>
              <w:rPr>
                <w:rFonts w:ascii="Times New Roman"/>
                <w:b w:val="false"/>
                <w:i w:val="false"/>
                <w:color w:val="000000"/>
                <w:sz w:val="20"/>
              </w:rPr>
              <w:t xml:space="preserve">
   заңды тұлға үшін: </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 xml:space="preserve">
   заңды тұлғаның тіркелген және орналасқан орны; </w:t>
            </w:r>
            <w:r>
              <w:br/>
            </w:r>
            <w:r>
              <w:rPr>
                <w:rFonts w:ascii="Times New Roman"/>
                <w:b w:val="false"/>
                <w:i w:val="false"/>
                <w:color w:val="000000"/>
                <w:sz w:val="20"/>
              </w:rPr>
              <w:t xml:space="preserve">
   заңды тұлғаға тиесілі акциялардың саны     ұйымның орналастырылған акцияларының </w:t>
            </w:r>
            <w:r>
              <w:br/>
            </w:r>
            <w:r>
              <w:rPr>
                <w:rFonts w:ascii="Times New Roman"/>
                <w:b w:val="false"/>
                <w:i w:val="false"/>
                <w:color w:val="000000"/>
                <w:sz w:val="20"/>
              </w:rPr>
              <w:t xml:space="preserve">
   жалпы санына немесе ұйымның жарғылық  капиталындағы қатысу үлесіне (пайызбен) арақатынасы; </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xml:space="preserve">
   тегі, аты, бар болса әкесінің аты;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тұрғылықты мекені; </w:t>
            </w:r>
            <w:r>
              <w:br/>
            </w:r>
            <w:r>
              <w:rPr>
                <w:rFonts w:ascii="Times New Roman"/>
                <w:b w:val="false"/>
                <w:i w:val="false"/>
                <w:color w:val="000000"/>
                <w:sz w:val="20"/>
              </w:rPr>
              <w:t xml:space="preserve">
   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акцияның жиырма бес және одан астам пайызына иелік ететін (жарғылық капиталында қатысу үлесіне) акционер (қатысушы) болып табылатын заңды тұлғалар туралы мәліметтер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 қызметкерлері туралы мәліметтер (тегі, аты, бар болса әкесінің аты, атқаратын лауазымы, жұмысқа қабылданған күні, уәкілетті органмен басшы қызметкерді келісілу күні)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дилерлік қызметті жүзеге асыру бойынша қызметті жүзеге асыруға қатысатын қызметкерлер туралы мәліметтер (тегі, аты, бар болса әкесінің аты, атқаратын лауазымы, жұмысқа қабылданған күні)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брокерлік қызметті көрсету жөнінде шарттардың саны туралы мәліметтер: </w:t>
            </w:r>
            <w:r>
              <w:br/>
            </w:r>
            <w:r>
              <w:rPr>
                <w:rFonts w:ascii="Times New Roman"/>
                <w:b w:val="false"/>
                <w:i w:val="false"/>
                <w:color w:val="000000"/>
                <w:sz w:val="20"/>
              </w:rPr>
              <w:t xml:space="preserve">
   брокерлік шарттардың саны; </w:t>
            </w:r>
            <w:r>
              <w:br/>
            </w:r>
            <w:r>
              <w:rPr>
                <w:rFonts w:ascii="Times New Roman"/>
                <w:b w:val="false"/>
                <w:i w:val="false"/>
                <w:color w:val="000000"/>
                <w:sz w:val="20"/>
              </w:rPr>
              <w:t xml:space="preserve">
   ең төменгі ұстау бойынша қызмет көрсетудің шартын мен тәртібін қоса брокерлік шарттардың саны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xml:space="preserve">
(есепке қол қоюға </w:t>
      </w:r>
      <w:r>
        <w:br/>
      </w:r>
      <w:r>
        <w:rPr>
          <w:rFonts w:ascii="Times New Roman"/>
          <w:b w:val="false"/>
          <w:i w:val="false"/>
          <w:color w:val="000000"/>
          <w:sz w:val="28"/>
        </w:rPr>
        <w:t xml:space="preserve">
уәкілетті тұлға)    (қолы)   Тегі, аты, әкесінің аты (болған кезде)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(есепке қол қоюға </w:t>
      </w:r>
      <w:r>
        <w:br/>
      </w:r>
      <w:r>
        <w:rPr>
          <w:rFonts w:ascii="Times New Roman"/>
          <w:b w:val="false"/>
          <w:i w:val="false"/>
          <w:color w:val="000000"/>
          <w:sz w:val="28"/>
        </w:rPr>
        <w:t xml:space="preserve">
уәкілетті тұлға)    (қолы)   Тегі, аты, әкесінің аты (болған кезде)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Орындаушы     (қолы, телефон нөмірі) Тегі, аты, әкесінің аты (болған </w:t>
      </w:r>
      <w:r>
        <w:br/>
      </w:r>
      <w:r>
        <w:rPr>
          <w:rFonts w:ascii="Times New Roman"/>
          <w:b w:val="false"/>
          <w:i w:val="false"/>
          <w:color w:val="000000"/>
          <w:sz w:val="28"/>
        </w:rPr>
        <w:t xml:space="preserve">
                                                       кезде)" </w:t>
      </w:r>
    </w:p>
    <w:p>
      <w:pPr>
        <w:spacing w:after="0"/>
        <w:ind w:left="0"/>
        <w:jc w:val="both"/>
      </w:pP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Басқармасының 2009 жылғы 26 </w:t>
      </w:r>
      <w:r>
        <w:br/>
      </w:r>
      <w:r>
        <w:rPr>
          <w:rFonts w:ascii="Times New Roman"/>
          <w:b w:val="false"/>
          <w:i w:val="false"/>
          <w:color w:val="000000"/>
          <w:sz w:val="28"/>
        </w:rPr>
        <w:t xml:space="preserve">
                                    қаңтардағы N 6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Республикасының бағалы                                      қағаздар нарығында брокерлік және </w:t>
      </w:r>
      <w:r>
        <w:br/>
      </w:r>
      <w:r>
        <w:rPr>
          <w:rFonts w:ascii="Times New Roman"/>
          <w:b w:val="false"/>
          <w:i w:val="false"/>
          <w:color w:val="000000"/>
          <w:sz w:val="28"/>
        </w:rPr>
        <w:t xml:space="preserve">
                                    дилерлік қызметті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ережесінің 5-қосымшасы </w:t>
      </w:r>
    </w:p>
    <w:bookmarkStart w:name="z16"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 ____________ дейінгі кезең ішінде </w:t>
      </w:r>
      <w:r>
        <w:br/>
      </w:r>
      <w:r>
        <w:rPr>
          <w:rFonts w:ascii="Times New Roman"/>
          <w:b w:val="false"/>
          <w:i w:val="false"/>
          <w:color w:val="000000"/>
          <w:sz w:val="28"/>
        </w:rPr>
        <w:t>
</w:t>
      </w:r>
      <w:r>
        <w:rPr>
          <w:rFonts w:ascii="Times New Roman"/>
          <w:b/>
          <w:i w:val="false"/>
          <w:color w:val="000000"/>
          <w:sz w:val="28"/>
        </w:rPr>
        <w:t xml:space="preserve">           бағалы қағаздардың халықаралық нарығында </w:t>
      </w:r>
      <w:r>
        <w:br/>
      </w:r>
      <w:r>
        <w:rPr>
          <w:rFonts w:ascii="Times New Roman"/>
          <w:b w:val="false"/>
          <w:i w:val="false"/>
          <w:color w:val="000000"/>
          <w:sz w:val="28"/>
        </w:rPr>
        <w:t>
</w:t>
      </w:r>
      <w:r>
        <w:rPr>
          <w:rFonts w:ascii="Times New Roman"/>
          <w:b/>
          <w:i w:val="false"/>
          <w:color w:val="000000"/>
          <w:sz w:val="28"/>
        </w:rPr>
        <w:t xml:space="preserve">         жасалған, бағалы қағаздармен болатын мәмілелер </w:t>
      </w:r>
      <w:r>
        <w:br/>
      </w:r>
      <w:r>
        <w:rPr>
          <w:rFonts w:ascii="Times New Roman"/>
          <w:b w:val="false"/>
          <w:i w:val="false"/>
          <w:color w:val="000000"/>
          <w:sz w:val="28"/>
        </w:rPr>
        <w:t>
</w:t>
      </w:r>
      <w:r>
        <w:rPr>
          <w:rFonts w:ascii="Times New Roman"/>
          <w:b/>
          <w:i w:val="false"/>
          <w:color w:val="000000"/>
          <w:sz w:val="28"/>
        </w:rPr>
        <w:t xml:space="preserve">                          туралы есеп </w:t>
      </w:r>
    </w:p>
    <w:bookmarkEnd w:id="3"/>
    <w:p>
      <w:pPr>
        <w:spacing w:after="0"/>
        <w:ind w:left="0"/>
        <w:jc w:val="both"/>
      </w:pPr>
      <w:r>
        <w:rPr>
          <w:rFonts w:ascii="Times New Roman"/>
          <w:b w:val="false"/>
          <w:i w:val="false"/>
          <w:color w:val="000000"/>
          <w:sz w:val="28"/>
        </w:rPr>
        <w:t xml:space="preserve">          (бағалы қағаздар нарығында брокерлік және дилерлік </w:t>
      </w:r>
      <w:r>
        <w:br/>
      </w:r>
      <w:r>
        <w:rPr>
          <w:rFonts w:ascii="Times New Roman"/>
          <w:b w:val="false"/>
          <w:i w:val="false"/>
          <w:color w:val="000000"/>
          <w:sz w:val="28"/>
        </w:rPr>
        <w:t xml:space="preserve">
        қызметті жүзеге асыруға лицензиялары бар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93"/>
        <w:gridCol w:w="1673"/>
        <w:gridCol w:w="1393"/>
        <w:gridCol w:w="1093"/>
        <w:gridCol w:w="2153"/>
        <w:gridCol w:w="2073"/>
        <w:gridCol w:w="22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жасалған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жасалатын мемлекет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брокерімен жасалған шарттың күні және нөмірі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брокерінің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Кастодиан-банкінің атауы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633"/>
        <w:gridCol w:w="1753"/>
        <w:gridCol w:w="1733"/>
        <w:gridCol w:w="2093"/>
        <w:gridCol w:w="1953"/>
        <w:gridCol w:w="159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бірегейлендіру нөмірі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шығару тіркелген заңнамамен сәйкес мемлекет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саны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бағасы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көлемі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теңгемен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w:t>
      </w:r>
      <w:r>
        <w:br/>
      </w:r>
      <w:r>
        <w:rPr>
          <w:rFonts w:ascii="Times New Roman"/>
          <w:b w:val="false"/>
          <w:i w:val="false"/>
          <w:color w:val="000000"/>
          <w:sz w:val="28"/>
        </w:rPr>
        <w:t xml:space="preserve">
(есепке қол қоюға  (қолы)    Тегі, аты, әкесінің аты (болған кезде) </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(есепке қол қоюға  (қолы)    Тегі, аты, әкесінің аты (болған кезде) </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Орындаушы          (қолы, телефон нөмірі)  Тегі, аты, әкесінің аты </w:t>
      </w:r>
      <w:r>
        <w:br/>
      </w:r>
      <w:r>
        <w:rPr>
          <w:rFonts w:ascii="Times New Roman"/>
          <w:b w:val="false"/>
          <w:i w:val="false"/>
          <w:color w:val="000000"/>
          <w:sz w:val="28"/>
        </w:rPr>
        <w:t xml:space="preserve">
                                              (болған кезде)"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