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fd21" w14:textId="dc4f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Валютаны айырбастаудың нарықтық бағамын анықтау және қолдану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министірің 2009 жылғы 28 қаңтардағы N 36 Бұйрығы. Қазақстан Республикасы Ұлттық Банкі Басқарамасының 2009 жылғы 26 қаңтардағы N 4 Қаулысы. Қазақстан Республикасының Әділет министрлігінде 2009 жылғы 27 ақпанда Нормативтік құқықтық кесімдерді мемлекеттік тіркеудің тізіліміне N 5570 болып енгізілді. Күші жойылды -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25.01.2013 № 15 </w:t>
      </w:r>
      <w:r>
        <w:rPr>
          <w:rFonts w:ascii="Times New Roman"/>
          <w:b w:val="false"/>
          <w:i w:val="false"/>
          <w:color w:val="ff0000"/>
          <w:sz w:val="28"/>
        </w:rPr>
        <w:t>Қаулысымен</w:t>
      </w:r>
      <w:r>
        <w:rPr>
          <w:rFonts w:ascii="Times New Roman"/>
          <w:b w:val="false"/>
          <w:i w:val="false"/>
          <w:color w:val="ff0000"/>
          <w:sz w:val="28"/>
        </w:rPr>
        <w:t xml:space="preserve"> және ҚР Қаржы министрінің 22.02. 2013 № 99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 xml:space="preserve">12-бабы </w:t>
      </w:r>
      <w:r>
        <w:rPr>
          <w:rFonts w:ascii="Times New Roman"/>
          <w:b w:val="false"/>
          <w:i w:val="false"/>
          <w:color w:val="000000"/>
          <w:sz w:val="28"/>
        </w:rPr>
        <w:t xml:space="preserve">1-тармағының 10) тармақшасына және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 xml:space="preserve">БҰЙЫРАДЫ, </w:t>
      </w:r>
      <w:r>
        <w:rPr>
          <w:rFonts w:ascii="Times New Roman"/>
          <w:b w:val="false"/>
          <w:i w:val="false"/>
          <w:color w:val="000000"/>
          <w:sz w:val="28"/>
        </w:rPr>
        <w:t xml:space="preserve">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министрінің 2011.01.19 № 27 бұйрығымен және ҚР Ұлттық Банкі Басқармасының 2010.12.27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Валютаны айырбастаудың нарықтық бағамын анықтаудың мынадай тәртібі белгіленсін: </w:t>
      </w:r>
    </w:p>
    <w:bookmarkEnd w:id="1"/>
    <w:bookmarkStart w:name="z3" w:id="2"/>
    <w:p>
      <w:pPr>
        <w:spacing w:after="0"/>
        <w:ind w:left="0"/>
        <w:jc w:val="both"/>
      </w:pPr>
      <w:r>
        <w:rPr>
          <w:rFonts w:ascii="Times New Roman"/>
          <w:b w:val="false"/>
          <w:i w:val="false"/>
          <w:color w:val="000000"/>
          <w:sz w:val="28"/>
        </w:rPr>
        <w:t>
      1) АҚШ доллары бойынша валюталарды айырбастаудың нарықтық бағамы Алматы уақытымен 11-00 сағаттағы жағдай бойынша "Қазақстан қор биржасы" акционерлік қоғамының таңертеңгі (негізгі) сессиясында қалыптасқан теңгенің АҚШ долларына орташа алынған биржалық бағамы ретінде айқындалады;</w:t>
      </w:r>
    </w:p>
    <w:bookmarkEnd w:id="2"/>
    <w:bookmarkStart w:name="z4" w:id="3"/>
    <w:p>
      <w:pPr>
        <w:spacing w:after="0"/>
        <w:ind w:left="0"/>
        <w:jc w:val="both"/>
      </w:pPr>
      <w:r>
        <w:rPr>
          <w:rFonts w:ascii="Times New Roman"/>
          <w:b w:val="false"/>
          <w:i w:val="false"/>
          <w:color w:val="000000"/>
          <w:sz w:val="28"/>
        </w:rPr>
        <w:t>
      2) осы бұйрықтың және қаулының қосымшасында көрсетілген шетел валютасы бойынша валютаны айырбастаудың нарықтық бағамы "Reuters" ақпараттық агенттігінің арнасы бойынша алынған сұраныстық бағалауға сәйкес Алматы уақытымен сағат 15-00 жағдайы бойынша қалыптасқан АҚШ долларына қарағанда кросс-бағамдарды пайдалана отырып, Қазақстан Республикасының Ұлттық Банкі есептейді.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министрінің 2011.01.19 № 27 бұйрығымен және ҚР Ұлттық Банкі Басқармасының 2010.12.27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бұйрықтың және қаулының 1-тармағына сәйкес анықталған валютаны айырбастаудың нарықтық бағамы сессиядағы сауда-саттық өткізетін күннен кейінгі күні қолданылады. </w:t>
      </w:r>
    </w:p>
    <w:bookmarkEnd w:id="4"/>
    <w:bookmarkStart w:name="z6" w:id="5"/>
    <w:p>
      <w:pPr>
        <w:spacing w:after="0"/>
        <w:ind w:left="0"/>
        <w:jc w:val="both"/>
      </w:pPr>
      <w:r>
        <w:rPr>
          <w:rFonts w:ascii="Times New Roman"/>
          <w:b w:val="false"/>
          <w:i w:val="false"/>
          <w:color w:val="000000"/>
          <w:sz w:val="28"/>
        </w:rPr>
        <w:t>
      3. Қаржы ұйымдары, исламдық арнайы қаржы компаниялары және Қазақстан Республикасының Секьюритилендіру туралы заңнамасына сәйкес құрылған арнайы қаржы компаниялары қаржылық есептілікті қалыптастыру мақсатында халықаралық қаржылық есептілік стандарттарына сәйкес қайта есептеуге жататын активтер мен міндеттемелерді қайта санауды осы бұйрықтың және қаулының 1-тармағында белгіленген тәртіппен айқындалған валюталарды айырбастаудың нарықтық бағамын пайдалана отырып не "Reuters" ақпараттық агенттігінің операциялық күнді жабу сәтіндегі бағамы бойынша сауда-саттық өткізілген күннің аяғында жүзеге асырсын.</w:t>
      </w:r>
    </w:p>
    <w:bookmarkEnd w:id="5"/>
    <w:p>
      <w:pPr>
        <w:spacing w:after="0"/>
        <w:ind w:left="0"/>
        <w:jc w:val="both"/>
      </w:pPr>
      <w:r>
        <w:rPr>
          <w:rFonts w:ascii="Times New Roman"/>
          <w:b w:val="false"/>
          <w:i w:val="false"/>
          <w:color w:val="000000"/>
          <w:sz w:val="28"/>
        </w:rPr>
        <w:t>
      Қазақстан Республикасының Ұлттық Банкін қоспағанда, басқа ұйымдар қаржылық есептілікті қалыптастыру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санауға жататын активтер мен міндеттемелерді қайта санауды осы бұйрықтың және қаулының 1-тармағында белгіленген тәртіппен сауда-саттық өткізілген есепті кезеңнің соңғы күніне айқындалған валюталарды айырбастаудың нарықтық бағамын жабу бағамы ретінде пайдалана отырып жүзеге асырсын.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Қаржы министрінің 2011.01.19 № 27 бұйрығымен және ҚР Ұлттық Банкі Басқармасының 2010.12.27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4. Мыналардың күші жойылды деп танылсын: </w:t>
      </w:r>
    </w:p>
    <w:bookmarkEnd w:id="6"/>
    <w:bookmarkStart w:name="z8" w:id="7"/>
    <w:p>
      <w:pPr>
        <w:spacing w:after="0"/>
        <w:ind w:left="0"/>
        <w:jc w:val="both"/>
      </w:pPr>
      <w:r>
        <w:rPr>
          <w:rFonts w:ascii="Times New Roman"/>
          <w:b w:val="false"/>
          <w:i w:val="false"/>
          <w:color w:val="000000"/>
          <w:sz w:val="28"/>
        </w:rPr>
        <w:t xml:space="preserve">
      1) Қазақстан Республикасы Қаржы министрінің 2002 жылғы 23 желтоқсандағы N 629 бұйрығы мен Қазақстан Республикасының Ұлттық Банкі Басқармасының "Валюталарды айырбастаудың нарықтық бағамын анықтау тәртібін белгілеу туралы" 2002 жылғы 23 желтоқсандағы </w:t>
      </w:r>
      <w:r>
        <w:rPr>
          <w:rFonts w:ascii="Times New Roman"/>
          <w:b w:val="false"/>
          <w:i w:val="false"/>
          <w:color w:val="000000"/>
          <w:sz w:val="28"/>
        </w:rPr>
        <w:t xml:space="preserve">N 512 </w:t>
      </w:r>
      <w:r>
        <w:rPr>
          <w:rFonts w:ascii="Times New Roman"/>
          <w:b w:val="false"/>
          <w:i w:val="false"/>
          <w:color w:val="000000"/>
          <w:sz w:val="28"/>
        </w:rPr>
        <w:t xml:space="preserve">қаулысы (Қазақстан Республикасының Нормативтік құқықтық актілердің мемлекеттік тіркеудің тізіліміне N 2106 тіркелген, Қазақстан Республикасы Орталық атқарушы және өзге мемлекеттік органдарының нормативтік құқықтық актілерінің бюллетенінде жарияланған 2003 ж., N 8, 802-құжат); </w:t>
      </w:r>
    </w:p>
    <w:bookmarkEnd w:id="7"/>
    <w:bookmarkStart w:name="z9" w:id="8"/>
    <w:p>
      <w:pPr>
        <w:spacing w:after="0"/>
        <w:ind w:left="0"/>
        <w:jc w:val="both"/>
      </w:pPr>
      <w:r>
        <w:rPr>
          <w:rFonts w:ascii="Times New Roman"/>
          <w:b w:val="false"/>
          <w:i w:val="false"/>
          <w:color w:val="000000"/>
          <w:sz w:val="28"/>
        </w:rPr>
        <w:t xml:space="preserve">
      2) "Қазақстан Республикасы Қаржы министрінің 2002 жылғы 23 желтоқсандағы N 629 бұйрығына және Қазақстан Республикасының Ұлттық Банкі Басқармасының "Валюталарды айырбастаудың нарықтық бағамын анықтау тәртібін белгілеу туралы" 2002 жылғы 23 желтоқсандағы N 512 қаулысына толықтырулар енгізу туралы" Қазақстан Республикасы Қаржы министрінің 2004 жылғы 26 шілдедегі N 299 бұйрығы мен Қазақстан Республикасының Ұлттық Банкі Басқармасының 2004 жылғы 9 шілдедегі </w:t>
      </w:r>
      <w:r>
        <w:rPr>
          <w:rFonts w:ascii="Times New Roman"/>
          <w:b w:val="false"/>
          <w:i w:val="false"/>
          <w:color w:val="000000"/>
          <w:sz w:val="28"/>
        </w:rPr>
        <w:t xml:space="preserve">N 94 </w:t>
      </w:r>
      <w:r>
        <w:rPr>
          <w:rFonts w:ascii="Times New Roman"/>
          <w:b w:val="false"/>
          <w:i w:val="false"/>
          <w:color w:val="000000"/>
          <w:sz w:val="28"/>
        </w:rPr>
        <w:t xml:space="preserve">қаулысы (Қазақстан Республикасының Нормативтік құқықтық актілердің мемлекеттік тіркеудің тізіліміне N 3025 тіркелген, Қазақстан Республикасы Орталық атқарушы және өзге мемлекеттік органдарының нормативтік құқықтық актілерінің бюллетенінде жарияланған 2004 ж., N 37-40, 1023-құжат); </w:t>
      </w:r>
    </w:p>
    <w:bookmarkEnd w:id="8"/>
    <w:bookmarkStart w:name="z10" w:id="9"/>
    <w:p>
      <w:pPr>
        <w:spacing w:after="0"/>
        <w:ind w:left="0"/>
        <w:jc w:val="both"/>
      </w:pPr>
      <w:r>
        <w:rPr>
          <w:rFonts w:ascii="Times New Roman"/>
          <w:b w:val="false"/>
          <w:i w:val="false"/>
          <w:color w:val="000000"/>
          <w:sz w:val="28"/>
        </w:rPr>
        <w:t xml:space="preserve">
      3) "Қаржылық есептілікті қалыптастыру мақсатында қаржы ұйымдарында және арнайы қаржы компанияларында валюталарды айырбастаудың нарықтық бағамын қолдану туралы" Қазақстан Республикасының Ұлттық Банкі Басқармасының 2007 жылғы 25 ақпандағы </w:t>
      </w:r>
      <w:r>
        <w:rPr>
          <w:rFonts w:ascii="Times New Roman"/>
          <w:b w:val="false"/>
          <w:i w:val="false"/>
          <w:color w:val="000000"/>
          <w:sz w:val="28"/>
        </w:rPr>
        <w:t xml:space="preserve">N 11 </w:t>
      </w:r>
      <w:r>
        <w:rPr>
          <w:rFonts w:ascii="Times New Roman"/>
          <w:b w:val="false"/>
          <w:i w:val="false"/>
          <w:color w:val="000000"/>
          <w:sz w:val="28"/>
        </w:rPr>
        <w:t xml:space="preserve">қаулысы (Қазақстан Республикасының Әділет министрлігінде 2008 жылғы 27 наурыздағы Нормативтік құқықтық актілерді мемлекеттік тіркеудің тізіліміне N 5171 тіркелген). </w:t>
      </w:r>
    </w:p>
    <w:bookmarkEnd w:id="9"/>
    <w:bookmarkStart w:name="z11" w:id="10"/>
    <w:p>
      <w:pPr>
        <w:spacing w:after="0"/>
        <w:ind w:left="0"/>
        <w:jc w:val="both"/>
      </w:pPr>
      <w:r>
        <w:rPr>
          <w:rFonts w:ascii="Times New Roman"/>
          <w:b w:val="false"/>
          <w:i w:val="false"/>
          <w:color w:val="000000"/>
          <w:sz w:val="28"/>
        </w:rPr>
        <w:t xml:space="preserve">
      5. Қазақстан Республикасының Қаржы министрлігі осы бұйрық пен қаулының Қазақстан Республикасы Әділет министрлігінде мемлекеттік тіркелуден өтуін және бұқаралық ақпарат құралдарында жариялануын қамтамасыз етсін. </w:t>
      </w:r>
    </w:p>
    <w:bookmarkEnd w:id="10"/>
    <w:bookmarkStart w:name="z12" w:id="11"/>
    <w:p>
      <w:pPr>
        <w:spacing w:after="0"/>
        <w:ind w:left="0"/>
        <w:jc w:val="both"/>
      </w:pPr>
      <w:r>
        <w:rPr>
          <w:rFonts w:ascii="Times New Roman"/>
          <w:b w:val="false"/>
          <w:i w:val="false"/>
          <w:color w:val="000000"/>
          <w:sz w:val="28"/>
        </w:rPr>
        <w:t xml:space="preserve">
      6. Қазақстан Республикасы Ұлттық Банкі осы бұйрық пен қаулы Қазақстан Республикасы Әділет министрлігінде мемлекеттік тіркелуден өткен күннен бастап он күндік мерзімде осы бұйрықты және қаулыны орталық аппараттың мүдделі бөлімшелерінің, Қазақстан Республикасы Ұлттық Банкінің аумақтық филиалдарының, Қаржы нарығы мен қаржы ұйымдарын реттеу және қадағалау агенттігінің, "Қазақстан қаржыгерлерінің қауымдастығы" заңды тұлғалар бірлестігі мен қаржы ұйымдарының назарына жеткізсін. </w:t>
      </w:r>
    </w:p>
    <w:bookmarkEnd w:id="11"/>
    <w:bookmarkStart w:name="z13" w:id="12"/>
    <w:p>
      <w:pPr>
        <w:spacing w:after="0"/>
        <w:ind w:left="0"/>
        <w:jc w:val="both"/>
      </w:pPr>
      <w:r>
        <w:rPr>
          <w:rFonts w:ascii="Times New Roman"/>
          <w:b w:val="false"/>
          <w:i w:val="false"/>
          <w:color w:val="000000"/>
          <w:sz w:val="28"/>
        </w:rPr>
        <w:t xml:space="preserve">
      7. Осы бұйрықтың және қаулының орындалуын бақылау Қазақстан Республикасы Қаржы вице-министрі Ә.А. Смайыловқа және Қазақстан Республикасы Ұлттық Банкі Төрағасының орынбасары Д.Т. Әкішевке жүктелсін. </w:t>
      </w:r>
    </w:p>
    <w:bookmarkEnd w:id="12"/>
    <w:bookmarkStart w:name="z14" w:id="13"/>
    <w:p>
      <w:pPr>
        <w:spacing w:after="0"/>
        <w:ind w:left="0"/>
        <w:jc w:val="both"/>
      </w:pPr>
      <w:r>
        <w:rPr>
          <w:rFonts w:ascii="Times New Roman"/>
          <w:b w:val="false"/>
          <w:i w:val="false"/>
          <w:color w:val="000000"/>
          <w:sz w:val="28"/>
        </w:rPr>
        <w:t xml:space="preserve">
      8. Осы бұйрық пен қаулы олар алғашқы ресми жарияланған күнінен кейін он күнтізбелік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N 36 бұйрығына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жазылды - ҚР Қаржы министрінің 2011.01.19 № 27 бұйрығымен және ҚР Ұлттық Банкі Басқармасының 2010.12.27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бастап күнтізбелік он күн өткеннен кейін қолданысқа енгізіледі).</w:t>
      </w:r>
    </w:p>
    <w:p>
      <w:pPr>
        <w:spacing w:after="0"/>
        <w:ind w:left="0"/>
        <w:jc w:val="left"/>
      </w:pPr>
      <w:r>
        <w:rPr>
          <w:rFonts w:ascii="Times New Roman"/>
          <w:b/>
          <w:i w:val="false"/>
          <w:color w:val="000000"/>
        </w:rPr>
        <w:t xml:space="preserve"> Шетелдік валюталардың тізбесі</w:t>
      </w:r>
    </w:p>
    <w:p>
      <w:pPr>
        <w:spacing w:after="0"/>
        <w:ind w:left="0"/>
        <w:jc w:val="both"/>
      </w:pPr>
      <w:r>
        <w:rPr>
          <w:rFonts w:ascii="Times New Roman"/>
          <w:b w:val="false"/>
          <w:i w:val="false"/>
          <w:color w:val="000000"/>
          <w:sz w:val="28"/>
        </w:rPr>
        <w:t>
      1. Австралия доллары (AUD)</w:t>
      </w:r>
    </w:p>
    <w:p>
      <w:pPr>
        <w:spacing w:after="0"/>
        <w:ind w:left="0"/>
        <w:jc w:val="both"/>
      </w:pPr>
      <w:r>
        <w:rPr>
          <w:rFonts w:ascii="Times New Roman"/>
          <w:b w:val="false"/>
          <w:i w:val="false"/>
          <w:color w:val="000000"/>
          <w:sz w:val="28"/>
        </w:rPr>
        <w:t>
      2. Беларусь рублі (BYR)</w:t>
      </w:r>
    </w:p>
    <w:p>
      <w:pPr>
        <w:spacing w:after="0"/>
        <w:ind w:left="0"/>
        <w:jc w:val="both"/>
      </w:pPr>
      <w:r>
        <w:rPr>
          <w:rFonts w:ascii="Times New Roman"/>
          <w:b w:val="false"/>
          <w:i w:val="false"/>
          <w:color w:val="000000"/>
          <w:sz w:val="28"/>
        </w:rPr>
        <w:t>
      3. Вона (KRW)</w:t>
      </w:r>
    </w:p>
    <w:p>
      <w:pPr>
        <w:spacing w:after="0"/>
        <w:ind w:left="0"/>
        <w:jc w:val="both"/>
      </w:pPr>
      <w:r>
        <w:rPr>
          <w:rFonts w:ascii="Times New Roman"/>
          <w:b w:val="false"/>
          <w:i w:val="false"/>
          <w:color w:val="000000"/>
          <w:sz w:val="28"/>
        </w:rPr>
        <w:t>
      4. Гривна (UAH)</w:t>
      </w:r>
    </w:p>
    <w:p>
      <w:pPr>
        <w:spacing w:after="0"/>
        <w:ind w:left="0"/>
        <w:jc w:val="both"/>
      </w:pPr>
      <w:r>
        <w:rPr>
          <w:rFonts w:ascii="Times New Roman"/>
          <w:b w:val="false"/>
          <w:i w:val="false"/>
          <w:color w:val="000000"/>
          <w:sz w:val="28"/>
        </w:rPr>
        <w:t>
      5. Дат кронасы (DKK)</w:t>
      </w:r>
    </w:p>
    <w:p>
      <w:pPr>
        <w:spacing w:after="0"/>
        <w:ind w:left="0"/>
        <w:jc w:val="both"/>
      </w:pPr>
      <w:r>
        <w:rPr>
          <w:rFonts w:ascii="Times New Roman"/>
          <w:b w:val="false"/>
          <w:i w:val="false"/>
          <w:color w:val="000000"/>
          <w:sz w:val="28"/>
        </w:rPr>
        <w:t>
      6. Дирхам (AED)</w:t>
      </w:r>
    </w:p>
    <w:p>
      <w:pPr>
        <w:spacing w:after="0"/>
        <w:ind w:left="0"/>
        <w:jc w:val="both"/>
      </w:pPr>
      <w:r>
        <w:rPr>
          <w:rFonts w:ascii="Times New Roman"/>
          <w:b w:val="false"/>
          <w:i w:val="false"/>
          <w:color w:val="000000"/>
          <w:sz w:val="28"/>
        </w:rPr>
        <w:t>
      7. Еуро (EUR)</w:t>
      </w:r>
    </w:p>
    <w:p>
      <w:pPr>
        <w:spacing w:after="0"/>
        <w:ind w:left="0"/>
        <w:jc w:val="both"/>
      </w:pPr>
      <w:r>
        <w:rPr>
          <w:rFonts w:ascii="Times New Roman"/>
          <w:b w:val="false"/>
          <w:i w:val="false"/>
          <w:color w:val="000000"/>
          <w:sz w:val="28"/>
        </w:rPr>
        <w:t>
      8. Злотый (PLN)</w:t>
      </w:r>
    </w:p>
    <w:p>
      <w:pPr>
        <w:spacing w:after="0"/>
        <w:ind w:left="0"/>
        <w:jc w:val="both"/>
      </w:pPr>
      <w:r>
        <w:rPr>
          <w:rFonts w:ascii="Times New Roman"/>
          <w:b w:val="false"/>
          <w:i w:val="false"/>
          <w:color w:val="000000"/>
          <w:sz w:val="28"/>
        </w:rPr>
        <w:t>
      9. Йена (JPY)</w:t>
      </w:r>
    </w:p>
    <w:p>
      <w:pPr>
        <w:spacing w:after="0"/>
        <w:ind w:left="0"/>
        <w:jc w:val="both"/>
      </w:pPr>
      <w:r>
        <w:rPr>
          <w:rFonts w:ascii="Times New Roman"/>
          <w:b w:val="false"/>
          <w:i w:val="false"/>
          <w:color w:val="000000"/>
          <w:sz w:val="28"/>
        </w:rPr>
        <w:t>
      10. Канада доллары (CAD)</w:t>
      </w:r>
    </w:p>
    <w:p>
      <w:pPr>
        <w:spacing w:after="0"/>
        <w:ind w:left="0"/>
        <w:jc w:val="both"/>
      </w:pPr>
      <w:r>
        <w:rPr>
          <w:rFonts w:ascii="Times New Roman"/>
          <w:b w:val="false"/>
          <w:i w:val="false"/>
          <w:color w:val="000000"/>
          <w:sz w:val="28"/>
        </w:rPr>
        <w:t>
      11. Кувейт динары (KWD)</w:t>
      </w:r>
    </w:p>
    <w:p>
      <w:pPr>
        <w:spacing w:after="0"/>
        <w:ind w:left="0"/>
        <w:jc w:val="both"/>
      </w:pPr>
      <w:r>
        <w:rPr>
          <w:rFonts w:ascii="Times New Roman"/>
          <w:b w:val="false"/>
          <w:i w:val="false"/>
          <w:color w:val="000000"/>
          <w:sz w:val="28"/>
        </w:rPr>
        <w:t>
      12. Латвия латы (LVL)</w:t>
      </w:r>
    </w:p>
    <w:p>
      <w:pPr>
        <w:spacing w:after="0"/>
        <w:ind w:left="0"/>
        <w:jc w:val="both"/>
      </w:pPr>
      <w:r>
        <w:rPr>
          <w:rFonts w:ascii="Times New Roman"/>
          <w:b w:val="false"/>
          <w:i w:val="false"/>
          <w:color w:val="000000"/>
          <w:sz w:val="28"/>
        </w:rPr>
        <w:t>
      13. Литва литы (LTL)</w:t>
      </w:r>
    </w:p>
    <w:p>
      <w:pPr>
        <w:spacing w:after="0"/>
        <w:ind w:left="0"/>
        <w:jc w:val="both"/>
      </w:pPr>
      <w:r>
        <w:rPr>
          <w:rFonts w:ascii="Times New Roman"/>
          <w:b w:val="false"/>
          <w:i w:val="false"/>
          <w:color w:val="000000"/>
          <w:sz w:val="28"/>
        </w:rPr>
        <w:t>
      14. Молдова лейі (MDL)</w:t>
      </w:r>
    </w:p>
    <w:p>
      <w:pPr>
        <w:spacing w:after="0"/>
        <w:ind w:left="0"/>
        <w:jc w:val="both"/>
      </w:pPr>
      <w:r>
        <w:rPr>
          <w:rFonts w:ascii="Times New Roman"/>
          <w:b w:val="false"/>
          <w:i w:val="false"/>
          <w:color w:val="000000"/>
          <w:sz w:val="28"/>
        </w:rPr>
        <w:t>
      15. Норвегия кронасы (NOK)</w:t>
      </w:r>
    </w:p>
    <w:p>
      <w:pPr>
        <w:spacing w:after="0"/>
        <w:ind w:left="0"/>
        <w:jc w:val="both"/>
      </w:pPr>
      <w:r>
        <w:rPr>
          <w:rFonts w:ascii="Times New Roman"/>
          <w:b w:val="false"/>
          <w:i w:val="false"/>
          <w:color w:val="000000"/>
          <w:sz w:val="28"/>
        </w:rPr>
        <w:t>
      16. Ресей рублі (RUB)</w:t>
      </w:r>
    </w:p>
    <w:p>
      <w:pPr>
        <w:spacing w:after="0"/>
        <w:ind w:left="0"/>
        <w:jc w:val="both"/>
      </w:pPr>
      <w:r>
        <w:rPr>
          <w:rFonts w:ascii="Times New Roman"/>
          <w:b w:val="false"/>
          <w:i w:val="false"/>
          <w:color w:val="000000"/>
          <w:sz w:val="28"/>
        </w:rPr>
        <w:t>
      17. Сауд риялы (SAR)</w:t>
      </w:r>
    </w:p>
    <w:p>
      <w:pPr>
        <w:spacing w:after="0"/>
        <w:ind w:left="0"/>
        <w:jc w:val="both"/>
      </w:pPr>
      <w:r>
        <w:rPr>
          <w:rFonts w:ascii="Times New Roman"/>
          <w:b w:val="false"/>
          <w:i w:val="false"/>
          <w:color w:val="000000"/>
          <w:sz w:val="28"/>
        </w:rPr>
        <w:t>
      18. SDR (XDR)</w:t>
      </w:r>
    </w:p>
    <w:p>
      <w:pPr>
        <w:spacing w:after="0"/>
        <w:ind w:left="0"/>
        <w:jc w:val="both"/>
      </w:pPr>
      <w:r>
        <w:rPr>
          <w:rFonts w:ascii="Times New Roman"/>
          <w:b w:val="false"/>
          <w:i w:val="false"/>
          <w:color w:val="000000"/>
          <w:sz w:val="28"/>
        </w:rPr>
        <w:t>
      19. Сингапур доллары (SGD)</w:t>
      </w:r>
    </w:p>
    <w:p>
      <w:pPr>
        <w:spacing w:after="0"/>
        <w:ind w:left="0"/>
        <w:jc w:val="both"/>
      </w:pPr>
      <w:r>
        <w:rPr>
          <w:rFonts w:ascii="Times New Roman"/>
          <w:b w:val="false"/>
          <w:i w:val="false"/>
          <w:color w:val="000000"/>
          <w:sz w:val="28"/>
        </w:rPr>
        <w:t>
      20. Сом (KGS)</w:t>
      </w:r>
    </w:p>
    <w:p>
      <w:pPr>
        <w:spacing w:after="0"/>
        <w:ind w:left="0"/>
        <w:jc w:val="both"/>
      </w:pPr>
      <w:r>
        <w:rPr>
          <w:rFonts w:ascii="Times New Roman"/>
          <w:b w:val="false"/>
          <w:i w:val="false"/>
          <w:color w:val="000000"/>
          <w:sz w:val="28"/>
        </w:rPr>
        <w:t>
      21. Сомони (TJS)</w:t>
      </w:r>
    </w:p>
    <w:p>
      <w:pPr>
        <w:spacing w:after="0"/>
        <w:ind w:left="0"/>
        <w:jc w:val="both"/>
      </w:pPr>
      <w:r>
        <w:rPr>
          <w:rFonts w:ascii="Times New Roman"/>
          <w:b w:val="false"/>
          <w:i w:val="false"/>
          <w:color w:val="000000"/>
          <w:sz w:val="28"/>
        </w:rPr>
        <w:t>
      22. Түрік лирасы (TRL)</w:t>
      </w:r>
    </w:p>
    <w:p>
      <w:pPr>
        <w:spacing w:after="0"/>
        <w:ind w:left="0"/>
        <w:jc w:val="both"/>
      </w:pPr>
      <w:r>
        <w:rPr>
          <w:rFonts w:ascii="Times New Roman"/>
          <w:b w:val="false"/>
          <w:i w:val="false"/>
          <w:color w:val="000000"/>
          <w:sz w:val="28"/>
        </w:rPr>
        <w:t>
      23. Өзбек сумы (UZS)</w:t>
      </w:r>
    </w:p>
    <w:p>
      <w:pPr>
        <w:spacing w:after="0"/>
        <w:ind w:left="0"/>
        <w:jc w:val="both"/>
      </w:pPr>
      <w:r>
        <w:rPr>
          <w:rFonts w:ascii="Times New Roman"/>
          <w:b w:val="false"/>
          <w:i w:val="false"/>
          <w:color w:val="000000"/>
          <w:sz w:val="28"/>
        </w:rPr>
        <w:t>
      24. Форинт (HUF)</w:t>
      </w:r>
    </w:p>
    <w:p>
      <w:pPr>
        <w:spacing w:after="0"/>
        <w:ind w:left="0"/>
        <w:jc w:val="both"/>
      </w:pPr>
      <w:r>
        <w:rPr>
          <w:rFonts w:ascii="Times New Roman"/>
          <w:b w:val="false"/>
          <w:i w:val="false"/>
          <w:color w:val="000000"/>
          <w:sz w:val="28"/>
        </w:rPr>
        <w:t>
      25. Фунт стерлингі (GBP)</w:t>
      </w:r>
    </w:p>
    <w:p>
      <w:pPr>
        <w:spacing w:after="0"/>
        <w:ind w:left="0"/>
        <w:jc w:val="both"/>
      </w:pPr>
      <w:r>
        <w:rPr>
          <w:rFonts w:ascii="Times New Roman"/>
          <w:b w:val="false"/>
          <w:i w:val="false"/>
          <w:color w:val="000000"/>
          <w:sz w:val="28"/>
        </w:rPr>
        <w:t>
      26. Чех кронасы (CZK)</w:t>
      </w:r>
    </w:p>
    <w:p>
      <w:pPr>
        <w:spacing w:after="0"/>
        <w:ind w:left="0"/>
        <w:jc w:val="both"/>
      </w:pPr>
      <w:r>
        <w:rPr>
          <w:rFonts w:ascii="Times New Roman"/>
          <w:b w:val="false"/>
          <w:i w:val="false"/>
          <w:color w:val="000000"/>
          <w:sz w:val="28"/>
        </w:rPr>
        <w:t>
      27. Швед кронасы (SEK)</w:t>
      </w:r>
    </w:p>
    <w:p>
      <w:pPr>
        <w:spacing w:after="0"/>
        <w:ind w:left="0"/>
        <w:jc w:val="both"/>
      </w:pPr>
      <w:r>
        <w:rPr>
          <w:rFonts w:ascii="Times New Roman"/>
          <w:b w:val="false"/>
          <w:i w:val="false"/>
          <w:color w:val="000000"/>
          <w:sz w:val="28"/>
        </w:rPr>
        <w:t>
      28. Швейцария франкі (CHF)</w:t>
      </w:r>
    </w:p>
    <w:p>
      <w:pPr>
        <w:spacing w:after="0"/>
        <w:ind w:left="0"/>
        <w:jc w:val="both"/>
      </w:pPr>
      <w:r>
        <w:rPr>
          <w:rFonts w:ascii="Times New Roman"/>
          <w:b w:val="false"/>
          <w:i w:val="false"/>
          <w:color w:val="000000"/>
          <w:sz w:val="28"/>
        </w:rPr>
        <w:t>
      29. Юань, Рэнминби (CNY)</w:t>
      </w:r>
    </w:p>
    <w:p>
      <w:pPr>
        <w:spacing w:after="0"/>
        <w:ind w:left="0"/>
        <w:jc w:val="both"/>
      </w:pPr>
      <w:r>
        <w:rPr>
          <w:rFonts w:ascii="Times New Roman"/>
          <w:b w:val="false"/>
          <w:i w:val="false"/>
          <w:color w:val="000000"/>
          <w:sz w:val="28"/>
        </w:rPr>
        <w:t>
      30. Оңтүстік Африка Рэнді (ZAR)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