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28614" w14:textId="2e286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N 358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27 ақпандағы N 31 Қаулысы. Қазақстан Республикасының Әділет министрлігінде 2009 жылғы 2 сәуірде Нормативтік құқықтық кесімдерді мемлекеттік тіркеудің тізіліміне N 5617 болып енгізілді. Күші жойылды - Қазақстан Республикасы Ұлттық Банкі Басқармасының 2016 жылғы 30 мамырдағы № 147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1. Агенттік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w:t>
      </w:r>
      <w:r>
        <w:rPr>
          <w:rFonts w:ascii="Times New Roman"/>
          <w:b w:val="false"/>
          <w:i w:val="false"/>
          <w:color w:val="000000"/>
          <w:sz w:val="28"/>
        </w:rPr>
        <w:t xml:space="preserve">N 358 </w:t>
      </w:r>
      <w:r>
        <w:rPr>
          <w:rFonts w:ascii="Times New Roman"/>
          <w:b w:val="false"/>
          <w:i w:val="false"/>
          <w:color w:val="000000"/>
          <w:sz w:val="28"/>
        </w:rPr>
        <w:t>қаулысына (Нормативтік құқықтық актілерді мемлекеттік тіркеу тізілімінде N 3924 тіркелген) Агенттік Басқармасының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толықтырулар енгізу туралы" 2005 жылғы 26 қарашадағы </w:t>
      </w:r>
      <w:r>
        <w:rPr>
          <w:rFonts w:ascii="Times New Roman"/>
          <w:b w:val="false"/>
          <w:i w:val="false"/>
          <w:color w:val="000000"/>
          <w:sz w:val="28"/>
        </w:rPr>
        <w:t xml:space="preserve">N 409 </w:t>
      </w:r>
      <w:r>
        <w:rPr>
          <w:rFonts w:ascii="Times New Roman"/>
          <w:b w:val="false"/>
          <w:i w:val="false"/>
          <w:color w:val="000000"/>
          <w:sz w:val="28"/>
        </w:rPr>
        <w:t>(Нормативтік құқықтық актілерді мемлекеттік тіркеу тізілімінде N 3989 тіркелген),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толықтырулар мен өзгерістер енгізу туралы" 2006 жылғы 27 мамырдағы </w:t>
      </w:r>
      <w:r>
        <w:rPr>
          <w:rFonts w:ascii="Times New Roman"/>
          <w:b w:val="false"/>
          <w:i w:val="false"/>
          <w:color w:val="000000"/>
          <w:sz w:val="28"/>
        </w:rPr>
        <w:t xml:space="preserve">N 120 </w:t>
      </w:r>
      <w:r>
        <w:rPr>
          <w:rFonts w:ascii="Times New Roman"/>
          <w:b w:val="false"/>
          <w:i w:val="false"/>
          <w:color w:val="000000"/>
          <w:sz w:val="28"/>
        </w:rPr>
        <w:t>(Нормативтік құқықтық актілерді мемлекеттік тіркеу тізілімінде N 4249 тіркелген),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өзгерістер енгізу туралы" 2006 жылғы 17 маусымдағы </w:t>
      </w:r>
      <w:r>
        <w:rPr>
          <w:rFonts w:ascii="Times New Roman"/>
          <w:b w:val="false"/>
          <w:i w:val="false"/>
          <w:color w:val="000000"/>
          <w:sz w:val="28"/>
        </w:rPr>
        <w:t xml:space="preserve">N 135 </w:t>
      </w:r>
      <w:r>
        <w:rPr>
          <w:rFonts w:ascii="Times New Roman"/>
          <w:b w:val="false"/>
          <w:i w:val="false"/>
          <w:color w:val="000000"/>
          <w:sz w:val="28"/>
        </w:rPr>
        <w:t>(Нормативтік құқықтық актілерді мемлекеттік тіркеу тізілімінде N 4311 тіркелген),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өзгерістер мен толықтырулар енгізу туралы" 2007 жылғы 23 ақпандағы </w:t>
      </w:r>
      <w:r>
        <w:rPr>
          <w:rFonts w:ascii="Times New Roman"/>
          <w:b w:val="false"/>
          <w:i w:val="false"/>
          <w:color w:val="000000"/>
          <w:sz w:val="28"/>
        </w:rPr>
        <w:t xml:space="preserve">N 47 </w:t>
      </w:r>
      <w:r>
        <w:rPr>
          <w:rFonts w:ascii="Times New Roman"/>
          <w:b w:val="false"/>
          <w:i w:val="false"/>
          <w:color w:val="000000"/>
          <w:sz w:val="28"/>
        </w:rPr>
        <w:t>(Нормативтік құқықтық актілерді мемлекеттік тіркеу тізілімінде N 4579 тіркелген),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өзгерістер мен толықтырулар енгізу туралы" 2007 жылғы 28 мамырдағы </w:t>
      </w:r>
      <w:r>
        <w:rPr>
          <w:rFonts w:ascii="Times New Roman"/>
          <w:b w:val="false"/>
          <w:i w:val="false"/>
          <w:color w:val="000000"/>
          <w:sz w:val="28"/>
        </w:rPr>
        <w:t xml:space="preserve">N 149 </w:t>
      </w:r>
      <w:r>
        <w:rPr>
          <w:rFonts w:ascii="Times New Roman"/>
          <w:b w:val="false"/>
          <w:i w:val="false"/>
          <w:color w:val="000000"/>
          <w:sz w:val="28"/>
        </w:rPr>
        <w:t>(Нормативтік құқықтық актілерді мемлекеттік тіркеу тізілімінде N 4785 тіркелген, 2007 жылғы 15 тамыздағы "Заң газеті" газетінің N 124 (1153) санында жарияланған),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өзгерістер енгізу туралы" 2007 жылғы 27 тамыздағы </w:t>
      </w:r>
      <w:r>
        <w:rPr>
          <w:rFonts w:ascii="Times New Roman"/>
          <w:b w:val="false"/>
          <w:i w:val="false"/>
          <w:color w:val="000000"/>
          <w:sz w:val="28"/>
        </w:rPr>
        <w:t xml:space="preserve">N 224 </w:t>
      </w:r>
      <w:r>
        <w:rPr>
          <w:rFonts w:ascii="Times New Roman"/>
          <w:b w:val="false"/>
          <w:i w:val="false"/>
          <w:color w:val="000000"/>
          <w:sz w:val="28"/>
        </w:rPr>
        <w:t>(Нормативтік құқықтық актілерді мемлекеттік тіркеу тізілімінде N 4955 тіркелген),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өзгерістер мен толықтырулар енгізу туралы" 2007 жылғы 24 қазандағы </w:t>
      </w:r>
      <w:r>
        <w:rPr>
          <w:rFonts w:ascii="Times New Roman"/>
          <w:b w:val="false"/>
          <w:i w:val="false"/>
          <w:color w:val="000000"/>
          <w:sz w:val="28"/>
        </w:rPr>
        <w:t xml:space="preserve">N 242 </w:t>
      </w:r>
      <w:r>
        <w:rPr>
          <w:rFonts w:ascii="Times New Roman"/>
          <w:b w:val="false"/>
          <w:i w:val="false"/>
          <w:color w:val="000000"/>
          <w:sz w:val="28"/>
        </w:rPr>
        <w:t>(Нормативтік құқықтық актілерді мемлекеттік тіркеу тізілімінде N 5004 тіркелген), "Қазақстан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N 358 қаулысына толықтырулар мен өзгерістер енгізу туралы" 2008 жылғы 26 ақпандағы </w:t>
      </w:r>
      <w:r>
        <w:rPr>
          <w:rFonts w:ascii="Times New Roman"/>
          <w:b w:val="false"/>
          <w:i w:val="false"/>
          <w:color w:val="000000"/>
          <w:sz w:val="28"/>
        </w:rPr>
        <w:t xml:space="preserve">N 20 </w:t>
      </w:r>
      <w:r>
        <w:rPr>
          <w:rFonts w:ascii="Times New Roman"/>
          <w:b w:val="false"/>
          <w:i w:val="false"/>
          <w:color w:val="000000"/>
          <w:sz w:val="28"/>
        </w:rPr>
        <w:t>(Нормативтік құқықтық актілерді мемлекеттік тіркеу тізілімінде N 5183 тіркелген), "Қазақстан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N 358 қаулысына толықтырулар мен өзгеріс енгізу туралы" 2008 жылғы 28 сәуірдегі </w:t>
      </w:r>
      <w:r>
        <w:rPr>
          <w:rFonts w:ascii="Times New Roman"/>
          <w:b w:val="false"/>
          <w:i w:val="false"/>
          <w:color w:val="000000"/>
          <w:sz w:val="28"/>
        </w:rPr>
        <w:t xml:space="preserve">N 58 </w:t>
      </w:r>
      <w:r>
        <w:rPr>
          <w:rFonts w:ascii="Times New Roman"/>
          <w:b w:val="false"/>
          <w:i w:val="false"/>
          <w:color w:val="000000"/>
          <w:sz w:val="28"/>
        </w:rPr>
        <w:t>(Нормативтік құқықтық актілерді мемлекеттік тіркеу тізілімінде N 5238 тіркелген), "Қазақстан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N 358 қаулысына өзгерістер мен толықтырулар енгізу туралы" 2008 жылғы 2 қазандағы </w:t>
      </w:r>
      <w:r>
        <w:rPr>
          <w:rFonts w:ascii="Times New Roman"/>
          <w:b w:val="false"/>
          <w:i w:val="false"/>
          <w:color w:val="000000"/>
          <w:sz w:val="28"/>
        </w:rPr>
        <w:t xml:space="preserve">N 146 </w:t>
      </w:r>
      <w:r>
        <w:rPr>
          <w:rFonts w:ascii="Times New Roman"/>
          <w:b w:val="false"/>
          <w:i w:val="false"/>
          <w:color w:val="000000"/>
          <w:sz w:val="28"/>
        </w:rPr>
        <w:t>(Нормативтік құқықтық актілерді мемлекеттік тіркеу тізілімінде N 5368 тіркелген), "ҚР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N 358 қаулысына өзгерістер мен толықтырулар енгізу туралы" 2008 жылғы 29 желтоқсандағы </w:t>
      </w:r>
      <w:r>
        <w:rPr>
          <w:rFonts w:ascii="Times New Roman"/>
          <w:b w:val="false"/>
          <w:i w:val="false"/>
          <w:color w:val="000000"/>
          <w:sz w:val="28"/>
        </w:rPr>
        <w:t xml:space="preserve">N 233 </w:t>
      </w:r>
      <w:r>
        <w:rPr>
          <w:rFonts w:ascii="Times New Roman"/>
          <w:b w:val="false"/>
          <w:i w:val="false"/>
          <w:color w:val="000000"/>
          <w:sz w:val="28"/>
        </w:rPr>
        <w:t>(Нормативтік құқықтық актілерді мемлекеттік тіркеу тізілімінде N 5520 тіркелген) , "Қазақстан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N 358 қаулысына толықтырулар енгізу туралы" 2009 жылғы 28 қаңтардағы </w:t>
      </w:r>
      <w:r>
        <w:rPr>
          <w:rFonts w:ascii="Times New Roman"/>
          <w:b w:val="false"/>
          <w:i w:val="false"/>
          <w:color w:val="000000"/>
          <w:sz w:val="28"/>
        </w:rPr>
        <w:t xml:space="preserve">N 18 </w:t>
      </w:r>
      <w:r>
        <w:rPr>
          <w:rFonts w:ascii="Times New Roman"/>
          <w:b w:val="false"/>
          <w:i w:val="false"/>
          <w:color w:val="000000"/>
          <w:sz w:val="28"/>
        </w:rPr>
        <w:t xml:space="preserve">(Нормативтік құқықтық актілерді мемлекеттік тіркеу тізілімінде N 5564 тіркелген) қаулыларымен енгізілген толықтырулармен және өзгерістермен бірге мынадай толықтырулар мен өзгерістер енгізілсін: </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Екінші деңгейдегі банктер үшін пруденциалдық нормативтер есеп айырысуларының нормативтік мәні мен әдістемесі туралы </w:t>
      </w:r>
      <w:r>
        <w:rPr>
          <w:rFonts w:ascii="Times New Roman"/>
          <w:b w:val="false"/>
          <w:i w:val="false"/>
          <w:color w:val="000000"/>
          <w:sz w:val="28"/>
        </w:rPr>
        <w:t>нұсқаулықта</w:t>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"2011 жылғы 1 шілдеден бастап мерзімсіз қаржы құралдары бірінші деңгейдегі капиталдың есебіне енгізілмейді.";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"13. Банктiң меншiктi капиталының жеткiлiктiлiгi мынадай үш коэффициентпен сипатталады: </w:t>
      </w:r>
      <w:r>
        <w:br/>
      </w:r>
      <w:r>
        <w:rPr>
          <w:rFonts w:ascii="Times New Roman"/>
          <w:b w:val="false"/>
          <w:i w:val="false"/>
          <w:color w:val="000000"/>
          <w:sz w:val="28"/>
        </w:rPr>
        <w:t xml:space="preserve">
      1) бiрiншi деңгейдегi капиталдың жалпы сомасының бiрiншi деңгейдегi капиталдың үлесi шегiнде алынған банк инвестициясын шегергендегi және екiншi деңгейдегi капиталдың меншiктi капитал бөлiгiндегi есебiне енгізілген, бірінші деңгейдегі капиталдың жалпы сомасының бірінші деңгейдегi капитал үлесi шегiнде алынған банк инвестициясының сомасына кемiтiлген банк активтерiнiң мөлшерiне және екiншi деңгейдегi капиталдың меншiктi капитал бөлiгiндегi есебiне (kl-1) енгiзiлген бiрiншi деңгейдегi капиталдың қатынасы; </w:t>
      </w:r>
      <w:r>
        <w:br/>
      </w:r>
      <w:r>
        <w:rPr>
          <w:rFonts w:ascii="Times New Roman"/>
          <w:b w:val="false"/>
          <w:i w:val="false"/>
          <w:color w:val="000000"/>
          <w:sz w:val="28"/>
        </w:rPr>
        <w:t xml:space="preserve">
      2) бірінші деңгейдегі капиталдың жалпы сомасының бірінші деңгейдегі капиталдың үлесі шегінде алынған банк инвестициясын шегергендегі сомаға және екінші деңгейдегі капиталдың меншікті капитал бөлігіндегі есебіне енгізілген бірінші деңгейдегі капиталдың қатынасы; </w:t>
      </w:r>
      <w:r>
        <w:br/>
      </w:r>
      <w:r>
        <w:rPr>
          <w:rFonts w:ascii="Times New Roman"/>
          <w:b w:val="false"/>
          <w:i w:val="false"/>
          <w:color w:val="000000"/>
          <w:sz w:val="28"/>
        </w:rPr>
        <w:t xml:space="preserve">
      екiншi деңгейдегi капиталдың есебiне енгiзiлмеген, жалпы резервтер (провизиялар) сомасына кемiтiлген кредиттiк тәуекел дәрежесi бойынша салмақталған активтер, шартты және мүмкiн мiндеттемелер; </w:t>
      </w:r>
      <w:r>
        <w:br/>
      </w:r>
      <w:r>
        <w:rPr>
          <w:rFonts w:ascii="Times New Roman"/>
          <w:b w:val="false"/>
          <w:i w:val="false"/>
          <w:color w:val="000000"/>
          <w:sz w:val="28"/>
        </w:rPr>
        <w:t xml:space="preserve">
      активтер, шартты және ықтимал талап етулер және нарықтық тәуекелдi ескерумен есептелген мiндеттемелер; </w:t>
      </w:r>
      <w:r>
        <w:br/>
      </w:r>
      <w:r>
        <w:rPr>
          <w:rFonts w:ascii="Times New Roman"/>
          <w:b w:val="false"/>
          <w:i w:val="false"/>
          <w:color w:val="000000"/>
          <w:sz w:val="28"/>
        </w:rPr>
        <w:t xml:space="preserve">
      операциялық тәуекел (kl-2); </w:t>
      </w:r>
      <w:r>
        <w:br/>
      </w:r>
      <w:r>
        <w:rPr>
          <w:rFonts w:ascii="Times New Roman"/>
          <w:b w:val="false"/>
          <w:i w:val="false"/>
          <w:color w:val="000000"/>
          <w:sz w:val="28"/>
        </w:rPr>
        <w:t xml:space="preserve">
      3) меншiктi капиталдың сомаға қатынасы: </w:t>
      </w:r>
      <w:r>
        <w:br/>
      </w:r>
      <w:r>
        <w:rPr>
          <w:rFonts w:ascii="Times New Roman"/>
          <w:b w:val="false"/>
          <w:i w:val="false"/>
          <w:color w:val="000000"/>
          <w:sz w:val="28"/>
        </w:rPr>
        <w:t xml:space="preserve">
      екiншi деңгейдегi капиталдың есебiне енгiзiлмеген, жалпы резервтер (провизиялар) сомасына кемiтiлген кредиттiк тәуекел дәрежесi бойынша салмақталған активтер, шартты және мүмкiн мiндеттемелер; </w:t>
      </w:r>
      <w:r>
        <w:br/>
      </w:r>
      <w:r>
        <w:rPr>
          <w:rFonts w:ascii="Times New Roman"/>
          <w:b w:val="false"/>
          <w:i w:val="false"/>
          <w:color w:val="000000"/>
          <w:sz w:val="28"/>
        </w:rPr>
        <w:t xml:space="preserve">
      активтер, шартты және ықтимал талап етулер және нарықтық тәуекелдi ескерумен есептелген мiндеттемелер; </w:t>
      </w:r>
      <w:r>
        <w:br/>
      </w:r>
      <w:r>
        <w:rPr>
          <w:rFonts w:ascii="Times New Roman"/>
          <w:b w:val="false"/>
          <w:i w:val="false"/>
          <w:color w:val="000000"/>
          <w:sz w:val="28"/>
        </w:rPr>
        <w:t xml:space="preserve">
      операциялық тәуекел (k2).";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"15. Банктің меншікті капиталының жеткіліктілік коэффициентінің мәні: </w:t>
      </w:r>
      <w:r>
        <w:br/>
      </w:r>
      <w:r>
        <w:rPr>
          <w:rFonts w:ascii="Times New Roman"/>
          <w:b w:val="false"/>
          <w:i w:val="false"/>
          <w:color w:val="000000"/>
          <w:sz w:val="28"/>
        </w:rPr>
        <w:t xml:space="preserve">
      kl-1 – 0,06-дан кем болмайды; </w:t>
      </w:r>
      <w:r>
        <w:br/>
      </w:r>
      <w:r>
        <w:rPr>
          <w:rFonts w:ascii="Times New Roman"/>
          <w:b w:val="false"/>
          <w:i w:val="false"/>
          <w:color w:val="000000"/>
          <w:sz w:val="28"/>
        </w:rPr>
        <w:t xml:space="preserve">
      kl-2 – 0,06-дан кем болмайды; </w:t>
      </w:r>
      <w:r>
        <w:br/>
      </w:r>
      <w:r>
        <w:rPr>
          <w:rFonts w:ascii="Times New Roman"/>
          <w:b w:val="false"/>
          <w:i w:val="false"/>
          <w:color w:val="000000"/>
          <w:sz w:val="28"/>
        </w:rPr>
        <w:t xml:space="preserve">
      2011 жылғы 1 шілдеден бастап банктің меншікті капиталының жеткіліктілік коэффициентінің мәні kl-2 – 0,09-дан кем болмайды. </w:t>
      </w:r>
      <w:r>
        <w:br/>
      </w:r>
      <w:r>
        <w:rPr>
          <w:rFonts w:ascii="Times New Roman"/>
          <w:b w:val="false"/>
          <w:i w:val="false"/>
          <w:color w:val="000000"/>
          <w:sz w:val="28"/>
        </w:rPr>
        <w:t xml:space="preserve">
      Жеке тұлға - ірі қатысушысы жоқ банк үшін банктің меншікті капиталының жеткіліктілік коэффициентінің мәні: </w:t>
      </w:r>
      <w:r>
        <w:br/>
      </w:r>
      <w:r>
        <w:rPr>
          <w:rFonts w:ascii="Times New Roman"/>
          <w:b w:val="false"/>
          <w:i w:val="false"/>
          <w:color w:val="000000"/>
          <w:sz w:val="28"/>
        </w:rPr>
        <w:t xml:space="preserve">
      kl-1 – 0,07-ден кем болмайды; </w:t>
      </w:r>
      <w:r>
        <w:br/>
      </w:r>
      <w:r>
        <w:rPr>
          <w:rFonts w:ascii="Times New Roman"/>
          <w:b w:val="false"/>
          <w:i w:val="false"/>
          <w:color w:val="000000"/>
          <w:sz w:val="28"/>
        </w:rPr>
        <w:t xml:space="preserve">
      kl-2 – 0,07-ден кем болмайды; </w:t>
      </w:r>
      <w:r>
        <w:br/>
      </w:r>
      <w:r>
        <w:rPr>
          <w:rFonts w:ascii="Times New Roman"/>
          <w:b w:val="false"/>
          <w:i w:val="false"/>
          <w:color w:val="000000"/>
          <w:sz w:val="28"/>
        </w:rPr>
        <w:t xml:space="preserve">
      2011 жылғы 1 шілдеден бастап банктің меншікті капиталының жеткіліктілік коэффициентінің мәні kl-2 – 0,10-нан кем болмайды. </w:t>
      </w:r>
      <w:r>
        <w:br/>
      </w:r>
      <w:r>
        <w:rPr>
          <w:rFonts w:ascii="Times New Roman"/>
          <w:b w:val="false"/>
          <w:i w:val="false"/>
          <w:color w:val="000000"/>
          <w:sz w:val="28"/>
        </w:rPr>
        <w:t>
      Банк холдингі немесе тізбесі мен барынша төмен талап етілетін рейтингі Қазақстан Республикасы Қаржы нарығын және қаржы ұйымдарын реттеу мен қадағалау агенттігі Басқармасының "Болу қажеттілігі қаржы ұйымдарының қызметін реттейтін Қазақстан Республикасының заңнамасына сәйкес талап етілетін Қазақстан Республикасының резиденті емес - заңды тұлғалар үшін ең аз рейтингті, осы рейтингті беретін рейтинг агенттіктерінің тізбесін белгілеу, сондай-ақ Қазақстан Республикасы Қаржы нарығын және қаржы ұйымдарын реттеу мен қадағалау агенттігі Басқармасының 2004 жылғы 25 қазандағы N 304 қаулысына өзгеріс енгізу туралы" 2006 жылғы 25 ақпандағы </w:t>
      </w:r>
      <w:r>
        <w:rPr>
          <w:rFonts w:ascii="Times New Roman"/>
          <w:b w:val="false"/>
          <w:i w:val="false"/>
          <w:color w:val="000000"/>
          <w:sz w:val="28"/>
        </w:rPr>
        <w:t xml:space="preserve">N 55 </w:t>
      </w:r>
      <w:r>
        <w:rPr>
          <w:rFonts w:ascii="Times New Roman"/>
          <w:b w:val="false"/>
          <w:i w:val="false"/>
          <w:color w:val="000000"/>
          <w:sz w:val="28"/>
        </w:rPr>
        <w:t>қаулысымен (Нормативтік құқықтық актілерді мемлекеттік тіркеу тізілімінде N 4139 тіркелген) (бұдан әрі - N 55 қаулы) белгіленген рейтинг агенттіктерінің бірінің белгілі рейтингі бар бас банк қатысушысы болып табылатын банк үшін, акцияларын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 xml:space="preserve">17-2-бабында </w:t>
      </w:r>
      <w:r>
        <w:rPr>
          <w:rFonts w:ascii="Times New Roman"/>
          <w:b w:val="false"/>
          <w:i w:val="false"/>
          <w:color w:val="000000"/>
          <w:sz w:val="28"/>
        </w:rPr>
        <w:t xml:space="preserve">көзделген тәртіппен Қазақстан Республикасының Үкіметі не ұлттық басқарушы холдинг сатып алған банк үшін, сонымен қатар орналастырылған акцияларының елу процентінен артығы мемлекетке тиесілі банк үшін банктің меншікті капиталының жеткіліктілік коэффициентінің мәні: </w:t>
      </w:r>
      <w:r>
        <w:br/>
      </w:r>
      <w:r>
        <w:rPr>
          <w:rFonts w:ascii="Times New Roman"/>
          <w:b w:val="false"/>
          <w:i w:val="false"/>
          <w:color w:val="000000"/>
          <w:sz w:val="28"/>
        </w:rPr>
        <w:t xml:space="preserve">
      kl-1 – 0,05-тен кем болмайды; </w:t>
      </w:r>
      <w:r>
        <w:br/>
      </w:r>
      <w:r>
        <w:rPr>
          <w:rFonts w:ascii="Times New Roman"/>
          <w:b w:val="false"/>
          <w:i w:val="false"/>
          <w:color w:val="000000"/>
          <w:sz w:val="28"/>
        </w:rPr>
        <w:t xml:space="preserve">
      kl-2 – 0,05-тен кем болмайды; </w:t>
      </w:r>
      <w:r>
        <w:br/>
      </w:r>
      <w:r>
        <w:rPr>
          <w:rFonts w:ascii="Times New Roman"/>
          <w:b w:val="false"/>
          <w:i w:val="false"/>
          <w:color w:val="000000"/>
          <w:sz w:val="28"/>
        </w:rPr>
        <w:t xml:space="preserve">
      2011 жылғы 1 шілдеден бастап банктің меншікті капиталының жеткіліктілік коэффициентінің мәні kl-2 – 0,08-ден кем болмайды.";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15-1-тармақ</w:t>
      </w:r>
      <w:r>
        <w:rPr>
          <w:rFonts w:ascii="Times New Roman"/>
          <w:b w:val="false"/>
          <w:i w:val="false"/>
          <w:color w:val="000000"/>
          <w:sz w:val="28"/>
        </w:rPr>
        <w:t xml:space="preserve"> алынып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"16. Банктің меншікті капиталының жеткіліктілік коэффициентінің мәні k2 – 0,12-ден кем болмайды. </w:t>
      </w:r>
      <w:r>
        <w:br/>
      </w:r>
      <w:r>
        <w:rPr>
          <w:rFonts w:ascii="Times New Roman"/>
          <w:b w:val="false"/>
          <w:i w:val="false"/>
          <w:color w:val="000000"/>
          <w:sz w:val="28"/>
        </w:rPr>
        <w:t xml:space="preserve">
      Жеке тұлға - ірі қатысушысы жоқ банк үшін банктің меншікті капиталының жеткіліктілік коэффициентінің мәні k2 – 0,14-тен кем болмайды. </w:t>
      </w:r>
      <w:r>
        <w:br/>
      </w:r>
      <w:r>
        <w:rPr>
          <w:rFonts w:ascii="Times New Roman"/>
          <w:b w:val="false"/>
          <w:i w:val="false"/>
          <w:color w:val="000000"/>
          <w:sz w:val="28"/>
        </w:rPr>
        <w:t xml:space="preserve">
      Банк холдингі немесе тізбесі мен барынша төмен талап етілетін рейтингі N 55 қаулымен белгіленген рейтинг агенттіктерінің бірінің белгілі рейтингі бар бас банк қатысушысы болып табылатын банк үшін, акцияларын "Қазақстан Республикасындағы банктер және банк қызметі туралы" 1995 жылғы 31 тамыздағы Қазақстан Республикасы Заңының 17-2-бабында көзделген тәртіппен Қазақстан Республикасының Үкіметі не ұлттық басқарушы холдинг сатып алған банк үшін, сонымен қатар орналастырылған акцияларының елу процентінен артығы мемлекетке тиесілі банк үшін банктің меншікті капиталының жеткіліктілік коэффициентінің мәні k2 – 0,10-нан кем болмайды. </w:t>
      </w:r>
      <w:r>
        <w:br/>
      </w:r>
      <w:r>
        <w:rPr>
          <w:rFonts w:ascii="Times New Roman"/>
          <w:b w:val="false"/>
          <w:i w:val="false"/>
          <w:color w:val="000000"/>
          <w:sz w:val="28"/>
        </w:rPr>
        <w:t>
</w:t>
      </w:r>
      <w:r>
        <w:rPr>
          <w:rFonts w:ascii="Times New Roman"/>
          <w:b w:val="false"/>
          <w:i w:val="false"/>
          <w:color w:val="000000"/>
          <w:sz w:val="28"/>
        </w:rPr>
        <w:t xml:space="preserve">
      1) Кредиттік тәуекел дәрежесі бойынша мөлшерленген активтердің, шартты және ықтимал міндеттемелердің есебі осы Нұсқаулықтың 1 және 2-қосымшасына сәйкес жасалады. </w:t>
      </w:r>
      <w:r>
        <w:br/>
      </w:r>
      <w:r>
        <w:rPr>
          <w:rFonts w:ascii="Times New Roman"/>
          <w:b w:val="false"/>
          <w:i w:val="false"/>
          <w:color w:val="000000"/>
          <w:sz w:val="28"/>
        </w:rPr>
        <w:t xml:space="preserve">
      Тәуекел дәрежесі бойынша активтерді, шартты және ықтимал міндеттемелерді мөлшерлеу мақсатында активтер, шартты және ықтимал міндеттемелер олар бойынша жасалған арнайы резервтер (провизиялар) сомасына азаяды. </w:t>
      </w:r>
      <w:r>
        <w:br/>
      </w:r>
      <w:r>
        <w:rPr>
          <w:rFonts w:ascii="Times New Roman"/>
          <w:b w:val="false"/>
          <w:i w:val="false"/>
          <w:color w:val="000000"/>
          <w:sz w:val="28"/>
        </w:rPr>
        <w:t xml:space="preserve">
      Кредиттік тәуекел дәрежесі бойынша мөлшерленген шартты және ықтимал міндеттемелер осы Нұсқаулықтың 2-қосымшасына сәйкес есептелген шартты және ықтимал міндеттемелер сомасының осы Нұсқаулықтың 1-қосымшасында көрсетілген қарсы агент санатына сәйкес ол бойынша банк кредиттік тәуекелге ұшырайтын тәуекел деңгейіне туындысы ретінде анықталады. </w:t>
      </w:r>
      <w:r>
        <w:br/>
      </w:r>
      <w:r>
        <w:rPr>
          <w:rFonts w:ascii="Times New Roman"/>
          <w:b w:val="false"/>
          <w:i w:val="false"/>
          <w:color w:val="000000"/>
          <w:sz w:val="28"/>
        </w:rPr>
        <w:t xml:space="preserve">
      Своптар, фьючерстер, опциондар және форвардтар аталған қаржы құралдарының рыноктық құнының және олар бойынша кредиттік тәуекел сомасын осы Нұсқаулықтың 1-қосымшасында көрсетілген қарсы агент санатына сәйкес келетін тәуекел дәрежесіне көбейту жолымен кредиттік тәуекелді ескеріп, мөлшерленген шартты және ықтимал міндеттемелер есебіне енгізіледі. </w:t>
      </w:r>
      <w:r>
        <w:br/>
      </w:r>
      <w:r>
        <w:rPr>
          <w:rFonts w:ascii="Times New Roman"/>
          <w:b w:val="false"/>
          <w:i w:val="false"/>
          <w:color w:val="000000"/>
          <w:sz w:val="28"/>
        </w:rPr>
        <w:t xml:space="preserve">
      Своп, фьючерс, опцион және форвард операциялары бойынша кредиттік тәуекел осы Нұсқаулықтың 3-қосымшасында көрсетілген және аталған қаржы құралдарын өтеу мерзімімен анықталатын кредиттік тәуекел коэффициентіне аталған қаржы құралдарының номиналдық құнының туындысы ретінде есептеледі. </w:t>
      </w:r>
      <w:r>
        <w:br/>
      </w:r>
      <w:r>
        <w:rPr>
          <w:rFonts w:ascii="Times New Roman"/>
          <w:b w:val="false"/>
          <w:i w:val="false"/>
          <w:color w:val="000000"/>
          <w:sz w:val="28"/>
        </w:rPr>
        <w:t xml:space="preserve">
      Осы тармақта көрсетілген қаржы құралдарының рыноктық құны (ауыстыру құны) мынадай болып көрсетіледі: </w:t>
      </w:r>
      <w:r>
        <w:br/>
      </w:r>
      <w:r>
        <w:rPr>
          <w:rFonts w:ascii="Times New Roman"/>
          <w:b w:val="false"/>
          <w:i w:val="false"/>
          <w:color w:val="000000"/>
          <w:sz w:val="28"/>
        </w:rPr>
        <w:t xml:space="preserve">
      сатып алуға арналған мәмілелер бойынша - берілген қаржы құралының номиналды шартты құнынан қаржы құралының ағымдағы рыноктық құнының асу мөлшері. Егер қаржы құралының ағымдағы рыноктық құны оның номиналды шартты құнынан аз немесе оған тең болған жағдайда, ауыстыру құны нөлге тең болады; </w:t>
      </w:r>
      <w:r>
        <w:br/>
      </w:r>
      <w:r>
        <w:rPr>
          <w:rFonts w:ascii="Times New Roman"/>
          <w:b w:val="false"/>
          <w:i w:val="false"/>
          <w:color w:val="000000"/>
          <w:sz w:val="28"/>
        </w:rPr>
        <w:t xml:space="preserve">
      сатуға арналған мәмілелер бойынша - берілген қаржы құралының ағымдағы рыноктық құнынан қаржы құралының номиналды шартты құнының асу мөлшері. Егер қаржы құралының номиналды шартты құны оның ағымдағы рыноктық құнынан аз немесе оған тең болған жағдайда, ауыстыру құны нөлге тең болады. </w:t>
      </w:r>
      <w:r>
        <w:br/>
      </w:r>
      <w:r>
        <w:rPr>
          <w:rFonts w:ascii="Times New Roman"/>
          <w:b w:val="false"/>
          <w:i w:val="false"/>
          <w:color w:val="000000"/>
          <w:sz w:val="28"/>
        </w:rPr>
        <w:t xml:space="preserve">
      Бивалюталық қаржы құралдары бойынша (қаржы құралдары бойынша талап пен міндеттеме әр түрлі шетел валютасында көрсетілген қаржы құралдары бойынша) ауыстыру құны есептілікті құру күніне белгіленген бағам бойынша айқындалған міндеттемелердің теңгелік баламасынан талаптардың теңгелік баламасының асу мөлшері ретінде анықталады. Егер талаптардың теңгелік балама мөлшері міндеттемелердің теңгелік баламасынан аз немесе оған тең болған жағдайда, ауыстыру құны нөлге тең болады. </w:t>
      </w:r>
      <w:r>
        <w:br/>
      </w:r>
      <w:r>
        <w:rPr>
          <w:rFonts w:ascii="Times New Roman"/>
          <w:b w:val="false"/>
          <w:i w:val="false"/>
          <w:color w:val="000000"/>
          <w:sz w:val="28"/>
        </w:rPr>
        <w:t xml:space="preserve">
      Осы тармақта көрсетілген қаржы құралдарының номиналды шартты құны бухгалтерлік есептің тиісті шоттарында мәмілелерді жасау күніне белгіленген қаржы құралдарының құны ретінде көрсетіледі. Бивалюталық қаржы құралдарының номиналды шартты құны ретінде банктің талаптары құрылатын валюта алынады. </w:t>
      </w:r>
      <w:r>
        <w:br/>
      </w:r>
      <w:r>
        <w:rPr>
          <w:rFonts w:ascii="Times New Roman"/>
          <w:b w:val="false"/>
          <w:i w:val="false"/>
          <w:color w:val="000000"/>
          <w:sz w:val="28"/>
        </w:rPr>
        <w:t xml:space="preserve">
      Сатылған опциондар кредиттік тәуекел дәрежесі бойынша мөлшерленген шартты және ықтимал міндеттемелердің есебіне кіргізілмейді. </w:t>
      </w:r>
      <w:r>
        <w:br/>
      </w:r>
      <w:r>
        <w:rPr>
          <w:rFonts w:ascii="Times New Roman"/>
          <w:b w:val="false"/>
          <w:i w:val="false"/>
          <w:color w:val="000000"/>
          <w:sz w:val="28"/>
        </w:rPr>
        <w:t>
</w:t>
      </w:r>
      <w:r>
        <w:rPr>
          <w:rFonts w:ascii="Times New Roman"/>
          <w:b w:val="false"/>
          <w:i w:val="false"/>
          <w:color w:val="000000"/>
          <w:sz w:val="28"/>
        </w:rPr>
        <w:t xml:space="preserve">
      2) Активтердің, шартты және ықтимал талаптардың және міндеттемелердің есебі рыноктық тәуекелді ескере отырып, осы Нұсқаулықтың 17-30-тармағына сәйкес жасалады; </w:t>
      </w:r>
      <w:r>
        <w:br/>
      </w:r>
      <w:r>
        <w:rPr>
          <w:rFonts w:ascii="Times New Roman"/>
          <w:b w:val="false"/>
          <w:i w:val="false"/>
          <w:color w:val="000000"/>
          <w:sz w:val="28"/>
        </w:rPr>
        <w:t>
</w:t>
      </w:r>
      <w:r>
        <w:rPr>
          <w:rFonts w:ascii="Times New Roman"/>
          <w:b w:val="false"/>
          <w:i w:val="false"/>
          <w:color w:val="000000"/>
          <w:sz w:val="28"/>
        </w:rPr>
        <w:t xml:space="preserve">
      3) Операциялық тәуекелдің есебі осы Нұсқаулықтың 31-тармағына сәйкес жасалады. </w:t>
      </w:r>
      <w:r>
        <w:br/>
      </w:r>
      <w:r>
        <w:rPr>
          <w:rFonts w:ascii="Times New Roman"/>
          <w:b w:val="false"/>
          <w:i w:val="false"/>
          <w:color w:val="000000"/>
          <w:sz w:val="28"/>
        </w:rPr>
        <w:t xml:space="preserve">
      Меншікті капиталдың жеткіліктілік коэффиценттерін есептеу кезінде (kl-1, kl-2, k2) салымдардың тәуекел дәрежесі бойынша мөлшерленген активтердің мөлшерінен және активтер мөлшерінен банк кастодиан шарты негізінде сақтауға қабылдаған инвестицияланбаған қаражаттардың қалдығы алынып тасталады.";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18-тармақтың</w:t>
      </w:r>
      <w:r>
        <w:rPr>
          <w:rFonts w:ascii="Times New Roman"/>
          <w:b w:val="false"/>
          <w:i w:val="false"/>
          <w:color w:val="000000"/>
          <w:sz w:val="28"/>
        </w:rPr>
        <w:t xml:space="preserve"> бірінші абзацы мынадай редакцияда жазылсын: </w:t>
      </w:r>
      <w:r>
        <w:br/>
      </w:r>
      <w:r>
        <w:rPr>
          <w:rFonts w:ascii="Times New Roman"/>
          <w:b w:val="false"/>
          <w:i w:val="false"/>
          <w:color w:val="000000"/>
          <w:sz w:val="28"/>
        </w:rPr>
        <w:t>
      "18. Нарықтық тәуекелді ескергендегі активтер, шартты және мүмкін талап етулер және міндеттемелер 8,3-ке тең көрсету коэффициентін (қатысушысы банктік холдинг болып табылатын банк немесе тізбесі мен барынша төмен талап етілетін рейтингі </w:t>
      </w:r>
      <w:r>
        <w:rPr>
          <w:rFonts w:ascii="Times New Roman"/>
          <w:b w:val="false"/>
          <w:i w:val="false"/>
          <w:color w:val="000000"/>
          <w:sz w:val="28"/>
        </w:rPr>
        <w:t xml:space="preserve">N 55 </w:t>
      </w:r>
      <w:r>
        <w:rPr>
          <w:rFonts w:ascii="Times New Roman"/>
          <w:b w:val="false"/>
          <w:i w:val="false"/>
          <w:color w:val="000000"/>
          <w:sz w:val="28"/>
        </w:rPr>
        <w:t>қаулымен белгіленген рейтинг агенттіктерінің бірінің белгілі рейтингі бар бас банк немесе акцияларын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 xml:space="preserve">17-2-бабында </w:t>
      </w:r>
      <w:r>
        <w:rPr>
          <w:rFonts w:ascii="Times New Roman"/>
          <w:b w:val="false"/>
          <w:i w:val="false"/>
          <w:color w:val="000000"/>
          <w:sz w:val="28"/>
        </w:rPr>
        <w:t xml:space="preserve">көзделген тәртіппен Қазақстан Республикасының Үкіметі не ұлттық басқарушы холдинг сатып алған банк үшін 10-ға тең коэффициент пайдаланылады, жеке тұлға - ірі қатысушысы жоқ банк үшін 7,14-ке тең коэффициент пайдаланылады) тудырушы ретінде мына сомада есептеледі:";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"26. Акциялардың нарықтық құнының немесе акциялар индексiнiң өзгеруiне байланысты қаржы құралдарының нарықтық тәуекелi бар айрықша тәуекелi 0,12-ге тең (қатысушысы банктiк холдинг болып табылатын банк немесе тізбесі мен барынша төмен талап етілетін рейтингі </w:t>
      </w:r>
      <w:r>
        <w:rPr>
          <w:rFonts w:ascii="Times New Roman"/>
          <w:b w:val="false"/>
          <w:i w:val="false"/>
          <w:color w:val="000000"/>
          <w:sz w:val="28"/>
        </w:rPr>
        <w:t xml:space="preserve">N 55 </w:t>
      </w:r>
      <w:r>
        <w:rPr>
          <w:rFonts w:ascii="Times New Roman"/>
          <w:b w:val="false"/>
          <w:i w:val="false"/>
          <w:color w:val="000000"/>
          <w:sz w:val="28"/>
        </w:rPr>
        <w:t>қаулымен белгіленген рейтинг агенттіктерінің бірінің белгілі рейтингі бар бас банк немесе акцияларын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 xml:space="preserve">17-2-бабында </w:t>
      </w:r>
      <w:r>
        <w:rPr>
          <w:rFonts w:ascii="Times New Roman"/>
          <w:b w:val="false"/>
          <w:i w:val="false"/>
          <w:color w:val="000000"/>
          <w:sz w:val="28"/>
        </w:rPr>
        <w:t xml:space="preserve">көзделген тәртіппен Қазақстан Республикасының Үкіметі не ұлттық басқарушы холдинг сатып алған банк үшін 0,10 коэффициентi пайдаланылады, жеке тұлға - ірі қатысушысы жоқ банк үшін 0,14 коэффициентi пайдаланылады) айрықша тәуекел коэффициентi бойынша сараланған аталған қаржы құралдары бойынша ашық (ұзын және қысқа) позициялар сомасын бередi.";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"27. Жалпы тәуекел белгiлi бiр акциялар немесе акциялардың белгiлi бiр индексiнiң нарықтық құнының өзгеруiне байланысты нарықтық тәуекелi бар қаржы құралдары бойынша ұзын позициясы мен қысқа позициясы арасындағы айырмасы 0,12-ге тең (банктiк холдинг қатысушысы болып табылатын банк немесе тізбесі мен барынша төмен талап етілетін рейтингі </w:t>
      </w:r>
      <w:r>
        <w:rPr>
          <w:rFonts w:ascii="Times New Roman"/>
          <w:b w:val="false"/>
          <w:i w:val="false"/>
          <w:color w:val="000000"/>
          <w:sz w:val="28"/>
        </w:rPr>
        <w:t xml:space="preserve">N 55 </w:t>
      </w:r>
      <w:r>
        <w:rPr>
          <w:rFonts w:ascii="Times New Roman"/>
          <w:b w:val="false"/>
          <w:i w:val="false"/>
          <w:color w:val="000000"/>
          <w:sz w:val="28"/>
        </w:rPr>
        <w:t>қаулымен белгіленген рейтинг агенттіктерінің бірінің белгілі рейтингі бар бас банк немесе акцияларын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 xml:space="preserve">17-2-бабында </w:t>
      </w:r>
      <w:r>
        <w:rPr>
          <w:rFonts w:ascii="Times New Roman"/>
          <w:b w:val="false"/>
          <w:i w:val="false"/>
          <w:color w:val="000000"/>
          <w:sz w:val="28"/>
        </w:rPr>
        <w:t xml:space="preserve">көзделген тәртіппен Қазақстан Республикасының Үкіметі не ұлттық басқарушы холдинг сатып алған банк үшін 0,10 коэффициентi пайдаланылады, жеке тұлға - ірі қатысушысы жоқ банк үшін 0,14 коэффициентi пайдаланылады) жалпы тәуекел коэффициентiн жасайтынын бiлдiредi .";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28-тармақтың</w:t>
      </w:r>
      <w:r>
        <w:rPr>
          <w:rFonts w:ascii="Times New Roman"/>
          <w:b w:val="false"/>
          <w:i w:val="false"/>
          <w:color w:val="000000"/>
          <w:sz w:val="28"/>
        </w:rPr>
        <w:t xml:space="preserve"> бірінші абзацы мынадай редакцияда жазылсын: </w:t>
      </w:r>
      <w:r>
        <w:br/>
      </w:r>
      <w:r>
        <w:rPr>
          <w:rFonts w:ascii="Times New Roman"/>
          <w:b w:val="false"/>
          <w:i w:val="false"/>
          <w:color w:val="000000"/>
          <w:sz w:val="28"/>
        </w:rPr>
        <w:t>
      "28. Шетелдiк валюталардың айырбас бағамының (қымбат металдардың нарықтық құны) өзгеруiне байланысты активтердiң, шартты және мүмкiн талап етулер мен мiндеттемелер бойынша тәуекел есебi мына сомалардың бiрi мейлiнше мәндi болатын 0,12-гe тең (банктiк холдинг қатысушысы болып табылатын банк немесе тізбесі мен барынша төмен талап етілетін рейтингі </w:t>
      </w:r>
      <w:r>
        <w:rPr>
          <w:rFonts w:ascii="Times New Roman"/>
          <w:b w:val="false"/>
          <w:i w:val="false"/>
          <w:color w:val="000000"/>
          <w:sz w:val="28"/>
        </w:rPr>
        <w:t xml:space="preserve">N 55 </w:t>
      </w:r>
      <w:r>
        <w:rPr>
          <w:rFonts w:ascii="Times New Roman"/>
          <w:b w:val="false"/>
          <w:i w:val="false"/>
          <w:color w:val="000000"/>
          <w:sz w:val="28"/>
        </w:rPr>
        <w:t>қаулымен белгіленген рейтинг агенттіктерінің бірінің белгілі рейтингі бар бас банк немесе акцияларын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 xml:space="preserve">17-2-бабында </w:t>
      </w:r>
      <w:r>
        <w:rPr>
          <w:rFonts w:ascii="Times New Roman"/>
          <w:b w:val="false"/>
          <w:i w:val="false"/>
          <w:color w:val="000000"/>
          <w:sz w:val="28"/>
        </w:rPr>
        <w:t xml:space="preserve">көзделген тәртіппен Қазақстан Республикасының Үкіметі не ұлттық басқарушы холдинг сатып алған банк үшін 0,10 коэффициентi пайдаланылады, жеке тұлға - ірі қатысушысы жоқ банк үшін 0,14 коэффициентi пайдаланылады) валюталық тәуекел коэффициентiн жасайтынын бiлдiредi :";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31-тармақтың</w:t>
      </w:r>
      <w:r>
        <w:rPr>
          <w:rFonts w:ascii="Times New Roman"/>
          <w:b w:val="false"/>
          <w:i w:val="false"/>
          <w:color w:val="000000"/>
          <w:sz w:val="28"/>
        </w:rPr>
        <w:t xml:space="preserve"> бірінші абзацы мынадай редакцияда жазылсын: </w:t>
      </w:r>
      <w:r>
        <w:br/>
      </w:r>
      <w:r>
        <w:rPr>
          <w:rFonts w:ascii="Times New Roman"/>
          <w:b w:val="false"/>
          <w:i w:val="false"/>
          <w:color w:val="000000"/>
          <w:sz w:val="28"/>
        </w:rPr>
        <w:t>
      "31. Операциялық тәуекел соңғы өткен үш жыл iшiндегi жылдық жалпы кiрiстiң орташа мөлшерiн құрайтын 0,12-гe тең (банктiк холдинг қатысушысы болып табылатын банк немесе тізбесі мен барынша төмен талап етілетін рейтингі </w:t>
      </w:r>
      <w:r>
        <w:rPr>
          <w:rFonts w:ascii="Times New Roman"/>
          <w:b w:val="false"/>
          <w:i w:val="false"/>
          <w:color w:val="000000"/>
          <w:sz w:val="28"/>
        </w:rPr>
        <w:t xml:space="preserve">N 55 </w:t>
      </w:r>
      <w:r>
        <w:rPr>
          <w:rFonts w:ascii="Times New Roman"/>
          <w:b w:val="false"/>
          <w:i w:val="false"/>
          <w:color w:val="000000"/>
          <w:sz w:val="28"/>
        </w:rPr>
        <w:t>қаулымен белгіленген рейтинг агенттіктерінің бірінің белгілі рейтингі бар бас банк немесе акцияларын "Қазақстан Республикасындағы банктер және банк қызметі туралы" 1995 жылғы 31 тамыздағы Қазақстан Республикасы Заңының 17-2-бабында көзделген тәртіппен Қазақстан Республикасының Үкіметі не ұлттық басқарушы холдинг сатып алған банк үшін 0,10 коэффициентi пайдаланылады, жеке тұлға - ірі қатысушысы жоқ банк үшін 0,14-ке тең коэффициент пайдаланылады) операциялық тәуекел коэффициентiн 8,3-ке тең (банктiк холдинг қатысушысы болып табылатын банк немесе тізбесі мен барынша төмен талап етілетін рейтингі </w:t>
      </w:r>
      <w:r>
        <w:rPr>
          <w:rFonts w:ascii="Times New Roman"/>
          <w:b w:val="false"/>
          <w:i w:val="false"/>
          <w:color w:val="000000"/>
          <w:sz w:val="28"/>
        </w:rPr>
        <w:t xml:space="preserve">N 55 </w:t>
      </w:r>
      <w:r>
        <w:rPr>
          <w:rFonts w:ascii="Times New Roman"/>
          <w:b w:val="false"/>
          <w:i w:val="false"/>
          <w:color w:val="000000"/>
          <w:sz w:val="28"/>
        </w:rPr>
        <w:t>қаулымен белгіленген рейтинг агенттіктерінің бірінің белгілі рейтингі бар бас банк немесе акцияларын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 xml:space="preserve">17-2-бабында </w:t>
      </w:r>
      <w:r>
        <w:rPr>
          <w:rFonts w:ascii="Times New Roman"/>
          <w:b w:val="false"/>
          <w:i w:val="false"/>
          <w:color w:val="000000"/>
          <w:sz w:val="28"/>
        </w:rPr>
        <w:t xml:space="preserve">көзделген тәртіппен Қазақстан Республикасының Үкіметі не ұлттық басқарушы холдинг сатып алған банк үшін 10 коэффициентi пайдаланылады, жеке тұлға - ірі қатысушысы жоқ банк үшін 7,14-ке тең коэффициент пайдаланылады) көрсету коэффициентi бойынша жасайтын болып есептеледi.";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40-тармақта</w:t>
      </w:r>
      <w:r>
        <w:rPr>
          <w:rFonts w:ascii="Times New Roman"/>
          <w:b w:val="false"/>
          <w:i w:val="false"/>
          <w:color w:val="000000"/>
          <w:sz w:val="28"/>
        </w:rPr>
        <w:t xml:space="preserve">: </w:t>
      </w:r>
      <w:r>
        <w:br/>
      </w:r>
      <w:r>
        <w:rPr>
          <w:rFonts w:ascii="Times New Roman"/>
          <w:b w:val="false"/>
          <w:i w:val="false"/>
          <w:color w:val="000000"/>
          <w:sz w:val="28"/>
        </w:rPr>
        <w:t xml:space="preserve">
      екінші абзац "талап ету құқығымен мерзімді" деген сөздерден кейін "шартсыз" деген сөзбен толықтырылсын;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"(k4) ағымдағы өтімділік коэффициентін есептеу кезінде талап етуге дейінгі міндеттемелердің мөлшерінен және жоғары өтімді активтердің мөлшерінен банк кастодиан шарты негізінде сақтауға қабылдаған инвестицияланбаған қаражаттардың қалдығы алынып тасталады.";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43-тармақта</w:t>
      </w:r>
      <w:r>
        <w:rPr>
          <w:rFonts w:ascii="Times New Roman"/>
          <w:b w:val="false"/>
          <w:i w:val="false"/>
          <w:color w:val="000000"/>
          <w:sz w:val="28"/>
        </w:rPr>
        <w:t xml:space="preserve">: </w:t>
      </w:r>
      <w:r>
        <w:br/>
      </w:r>
      <w:r>
        <w:rPr>
          <w:rFonts w:ascii="Times New Roman"/>
          <w:b w:val="false"/>
          <w:i w:val="false"/>
          <w:color w:val="000000"/>
          <w:sz w:val="28"/>
        </w:rPr>
        <w:t xml:space="preserve">
      9) тармақшада "." деген тыныс белгісі ";" деген тыныс белгісімен ауыстырылсын; </w:t>
      </w:r>
      <w:r>
        <w:br/>
      </w:r>
      <w:r>
        <w:rPr>
          <w:rFonts w:ascii="Times New Roman"/>
          <w:b w:val="false"/>
          <w:i w:val="false"/>
          <w:color w:val="000000"/>
          <w:sz w:val="28"/>
        </w:rPr>
        <w:t xml:space="preserve">
      мынадай мазмұндағы 10) тармақшамен толықтырылсын: </w:t>
      </w:r>
      <w:r>
        <w:br/>
      </w:r>
      <w:r>
        <w:rPr>
          <w:rFonts w:ascii="Times New Roman"/>
          <w:b w:val="false"/>
          <w:i w:val="false"/>
          <w:color w:val="000000"/>
          <w:sz w:val="28"/>
        </w:rPr>
        <w:t xml:space="preserve">
      "10) Standard&amp;Poor's рейтинг агенттігінің "ВВВ-" төмен емес ұзақ мерзімді борыштық рейтингі бар немесе басқа рейтинг агенттіктерінің бірінің осыған ұқсас деңгейдегі рейтингі бар резидент банктерге және Қазақстан Республикасының резиденті еместерге берілген "овернайт" заемдары.";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 xml:space="preserve">: </w:t>
      </w:r>
      <w:r>
        <w:br/>
      </w:r>
      <w:r>
        <w:rPr>
          <w:rFonts w:ascii="Times New Roman"/>
          <w:b w:val="false"/>
          <w:i w:val="false"/>
          <w:color w:val="000000"/>
          <w:sz w:val="28"/>
        </w:rPr>
        <w:t xml:space="preserve">
      "Салымдардың кредиттік тәуекел дәрежесі бойынша сараланған банк активтерінің кестесі" деген кестеде: </w:t>
      </w:r>
      <w:r>
        <w:br/>
      </w:r>
      <w:r>
        <w:rPr>
          <w:rFonts w:ascii="Times New Roman"/>
          <w:b w:val="false"/>
          <w:i w:val="false"/>
          <w:color w:val="000000"/>
          <w:sz w:val="28"/>
        </w:rPr>
        <w:t xml:space="preserve">
      реттік нөмірі 44-жол мынадай редакцияда жазылсын: </w:t>
      </w:r>
      <w:r>
        <w:br/>
      </w:r>
      <w:r>
        <w:rPr>
          <w:rFonts w:ascii="Times New Roman"/>
          <w:b w:val="false"/>
          <w:i w:val="false"/>
          <w:color w:val="000000"/>
          <w:sz w:val="28"/>
        </w:rPr>
        <w:t xml:space="preserve">
"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0365"/>
        <w:gridCol w:w="1910"/>
      </w:tblGrid>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ипотекалық тұрғын үй заемдары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000000"/>
          <w:sz w:val="28"/>
        </w:rPr>
        <w:t xml:space="preserve">                                                                   "; </w:t>
      </w:r>
    </w:p>
    <w:bookmarkStart w:name="z24" w:id="1"/>
    <w:p>
      <w:pPr>
        <w:spacing w:after="0"/>
        <w:ind w:left="0"/>
        <w:jc w:val="both"/>
      </w:pPr>
      <w:r>
        <w:rPr>
          <w:rFonts w:ascii="Times New Roman"/>
          <w:b w:val="false"/>
          <w:i w:val="false"/>
          <w:color w:val="000000"/>
          <w:sz w:val="28"/>
        </w:rPr>
        <w:t xml:space="preserve">      екінші бағандағы реттік нөмірі 59-жол "берілген заемдар" деген сөздерден кейін "оның ішінде тұтынушылық кредиттер" деген сөздермен толықтырылсын; </w:t>
      </w:r>
      <w:r>
        <w:br/>
      </w:r>
      <w:r>
        <w:rPr>
          <w:rFonts w:ascii="Times New Roman"/>
          <w:b w:val="false"/>
          <w:i w:val="false"/>
          <w:color w:val="000000"/>
          <w:sz w:val="28"/>
        </w:rPr>
        <w:t>
      реттік нөмірлері 80-1, 80-2-жолдар алынып тасталсын.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Қаржы нарығын және қаржы ұйымдарын реттеу мен қадағалау агенттігі Басқарамасының 2010.04.30 </w:t>
      </w:r>
      <w:r>
        <w:rPr>
          <w:rFonts w:ascii="Times New Roman"/>
          <w:b w:val="false"/>
          <w:i w:val="false"/>
          <w:color w:val="000000"/>
          <w:sz w:val="28"/>
        </w:rPr>
        <w:t>N 58</w:t>
      </w:r>
      <w:r>
        <w:rPr>
          <w:rFonts w:ascii="Times New Roman"/>
          <w:b w:val="false"/>
          <w:i w:val="false"/>
          <w:color w:val="ff0000"/>
          <w:sz w:val="28"/>
        </w:rPr>
        <w:t xml:space="preserve">, 2011.02.28 </w:t>
      </w:r>
      <w:r>
        <w:rPr>
          <w:rFonts w:ascii="Times New Roman"/>
          <w:b w:val="false"/>
          <w:i w:val="false"/>
          <w:color w:val="000000"/>
          <w:sz w:val="28"/>
        </w:rPr>
        <w:t>№ 20</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 2009 жылғы 1 шілдеден бастап қолданысқа енгізілетін осы қаулының 1-тармағының он үшіншіден бастап алпыс бесіншіге дейінгі абзацтарын қоспағанда, 2009 жылғы 1 сәуірден бастап қолданысқа енгізілетін осы қаулының 1-тармағының алпыс алтыншыдан бастап алпыс тоғызыншыға дейінгі абзацтарын қоспағанда, осы қаулы Қазақстан Республикасы Әділет министрлігінде мемлекеттік тіркеуден өткен күннен бастап он төрт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Қаржы нарығын және қаржы ұйымдарын реттеу мен қадағалау агенттігі Басқарамасының 2011.02.28 </w:t>
      </w:r>
      <w:r>
        <w:rPr>
          <w:rFonts w:ascii="Times New Roman"/>
          <w:b w:val="false"/>
          <w:i w:val="false"/>
          <w:color w:val="000000"/>
          <w:sz w:val="28"/>
        </w:rPr>
        <w:t>№ 20</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енгізіледі) Қаулысымен.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3. Стратегия және талдау департаменті (Н.А. Әбдірахманов) :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4. Агенттіктің Төрайым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Төрайымының орынбасары Қ.Б. Қожахметовке жүктелсін.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