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9449" w14:textId="3309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және "Қазақстан Даму Банкі" акционерлік қоғамының қаржылық есептілігін жариялау мерзімдері туралы" 2007 жылғы 5 ақпандағы N 11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27 сәуірдегі N 36 Қаулысы. Қазақстан Республикасы Әділет министрлігінде 2009 жылғы 9 маусымда Нормативтік құқықтық кесімдерді мемлекеттік тіркеудің тізіліміне N 5696 болып енгізілді.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исламдық банктердің қаржылық есептілігін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және "Қазақстан Даму Банкі" акционерлік қоғамының қаржылық есептілігін жариялау мерзімдері туралы" 2007 жылғы 5 ақпандағы </w:t>
      </w:r>
      <w:r>
        <w:rPr>
          <w:rFonts w:ascii="Times New Roman"/>
          <w:b w:val="false"/>
          <w:i w:val="false"/>
          <w:color w:val="000000"/>
          <w:sz w:val="28"/>
        </w:rPr>
        <w:t xml:space="preserve">N 11 </w:t>
      </w:r>
      <w:r>
        <w:rPr>
          <w:rFonts w:ascii="Times New Roman"/>
          <w:b w:val="false"/>
          <w:i w:val="false"/>
          <w:color w:val="000000"/>
          <w:sz w:val="28"/>
        </w:rPr>
        <w:t>қаулысына (Нормативтік құқықтық актілерді мемлекеттік тіркеу тізілімінде N 4553 тіркелген; Нормативтік құқықтық актілерді мемлекеттік тіркеу тізілімінде N 4907 тіркелген Қазақстан Республикасының Ұлттық Банкі Басқармасының "Қазақстан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қаржылық есептілігін жариялау мерзімдері туралы" 2007 жылғы 5 ақпандағы N 11 қаулысына толықтырулар мен өзгерістер енгізу туралы" 2007 жылғы 20 шілдедегі </w:t>
      </w:r>
      <w:r>
        <w:rPr>
          <w:rFonts w:ascii="Times New Roman"/>
          <w:b w:val="false"/>
          <w:i w:val="false"/>
          <w:color w:val="000000"/>
          <w:sz w:val="28"/>
        </w:rPr>
        <w:t xml:space="preserve">N 82 </w:t>
      </w:r>
      <w:r>
        <w:rPr>
          <w:rFonts w:ascii="Times New Roman"/>
          <w:b w:val="false"/>
          <w:i w:val="false"/>
          <w:color w:val="000000"/>
          <w:sz w:val="28"/>
        </w:rPr>
        <w:t xml:space="preserve">қаулысымен енгізілген толықтырулармен және өзгерістермен қоса)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екінші абзацпен толықтырылсын: </w:t>
      </w:r>
      <w:r>
        <w:br/>
      </w:r>
      <w:r>
        <w:rPr>
          <w:rFonts w:ascii="Times New Roman"/>
          <w:b w:val="false"/>
          <w:i w:val="false"/>
          <w:color w:val="000000"/>
          <w:sz w:val="28"/>
        </w:rPr>
        <w:t xml:space="preserve">
      "Исламдық банктің қаржылық есептілігі қосымша осы қаулының 1-қосымшасына сәйкес жасалатын инвестициялық депозиттердегі өзгерістер жөніндегі есептен тұрады."; </w:t>
      </w:r>
      <w:r>
        <w:br/>
      </w:r>
      <w:r>
        <w:rPr>
          <w:rFonts w:ascii="Times New Roman"/>
          <w:b w:val="false"/>
          <w:i w:val="false"/>
          <w:color w:val="000000"/>
          <w:sz w:val="28"/>
        </w:rPr>
        <w:t>
</w:t>
      </w:r>
      <w:r>
        <w:rPr>
          <w:rFonts w:ascii="Times New Roman"/>
          <w:b w:val="false"/>
          <w:i w:val="false"/>
          <w:color w:val="000000"/>
          <w:sz w:val="28"/>
        </w:rPr>
        <w:t xml:space="preserve">
      7-тармақта "қосымшасына" деген сөз "2-қосымшасына" деген санмен және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1-қосымшамен толықтырылсын: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2007 жылғы 5 ақпандағы N 11 </w:t>
      </w:r>
      <w:r>
        <w:br/>
      </w:r>
      <w:r>
        <w:rPr>
          <w:rFonts w:ascii="Times New Roman"/>
          <w:b w:val="false"/>
          <w:i w:val="false"/>
          <w:color w:val="000000"/>
          <w:sz w:val="28"/>
        </w:rPr>
        <w:t xml:space="preserve">
қаулысына 1-қосымша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 исламдық банктің толық атауы ) </w:t>
      </w:r>
      <w:r>
        <w:br/>
      </w:r>
      <w:r>
        <w:rPr>
          <w:rFonts w:ascii="Times New Roman"/>
          <w:b w:val="false"/>
          <w:i w:val="false"/>
          <w:color w:val="000000"/>
          <w:sz w:val="28"/>
        </w:rPr>
        <w:t xml:space="preserve">
20___ жылғы "___" ____________ аяқталатын кезеңге </w:t>
      </w:r>
      <w:r>
        <w:br/>
      </w:r>
      <w:r>
        <w:rPr>
          <w:rFonts w:ascii="Times New Roman"/>
          <w:b w:val="false"/>
          <w:i w:val="false"/>
          <w:color w:val="000000"/>
          <w:sz w:val="28"/>
        </w:rPr>
        <w:t xml:space="preserve">
инвестициялық депозиттердегі өзгерістер жөніндегі есебі </w:t>
      </w:r>
    </w:p>
    <w:p>
      <w:pPr>
        <w:spacing w:after="0"/>
        <w:ind w:left="0"/>
        <w:jc w:val="both"/>
      </w:pPr>
      <w:r>
        <w:rPr>
          <w:rFonts w:ascii="Times New Roman"/>
          <w:b w:val="false"/>
          <w:i w:val="false"/>
          <w:color w:val="000000"/>
          <w:sz w:val="28"/>
        </w:rPr>
        <w:t xml:space="preserve">( мың Қазақстан теңгесімен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02"/>
        <w:gridCol w:w="1024"/>
        <w:gridCol w:w="986"/>
        <w:gridCol w:w="1218"/>
        <w:gridCol w:w="1025"/>
        <w:gridCol w:w="1141"/>
        <w:gridCol w:w="1180"/>
        <w:gridCol w:w="1005"/>
        <w:gridCol w:w="1374"/>
        <w:gridCol w:w="1355"/>
      </w:tblGrid>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портфелі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қызметіне инвестициялар портфелі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инвестициялар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депозиттерді қабылдау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депозиттерді алу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 (зиян), оның ішінде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құны бойынша қайта бағалаудан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өзге де шығыстар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комиссия (банк кірісі)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инвестициялар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
    <w:p>
      <w:pPr>
        <w:spacing w:after="0"/>
        <w:ind w:left="0"/>
        <w:jc w:val="both"/>
      </w:pPr>
      <w:r>
        <w:rPr>
          <w:rFonts w:ascii="Times New Roman"/>
          <w:b w:val="false"/>
          <w:i w:val="false"/>
          <w:color w:val="000000"/>
          <w:sz w:val="28"/>
        </w:rPr>
        <w:t xml:space="preserve">      Бірінші басшы          _______________ күні ___________________ </w:t>
      </w:r>
      <w:r>
        <w:br/>
      </w:r>
      <w:r>
        <w:rPr>
          <w:rFonts w:ascii="Times New Roman"/>
          <w:b w:val="false"/>
          <w:i w:val="false"/>
          <w:color w:val="000000"/>
          <w:sz w:val="28"/>
        </w:rPr>
        <w:t xml:space="preserve">
      Бас бухгалтер          _______________ күні ___________________ </w:t>
      </w:r>
      <w:r>
        <w:br/>
      </w:r>
      <w:r>
        <w:rPr>
          <w:rFonts w:ascii="Times New Roman"/>
          <w:b w:val="false"/>
          <w:i w:val="false"/>
          <w:color w:val="000000"/>
          <w:sz w:val="28"/>
        </w:rPr>
        <w:t xml:space="preserve">
      Орындаушы              _______________ күні ___________________ </w:t>
      </w:r>
      <w:r>
        <w:br/>
      </w:r>
      <w:r>
        <w:rPr>
          <w:rFonts w:ascii="Times New Roman"/>
          <w:b w:val="false"/>
          <w:i w:val="false"/>
          <w:color w:val="000000"/>
          <w:sz w:val="28"/>
        </w:rPr>
        <w:t xml:space="preserve">
      Телефоны               _______________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қосымшаның жоғарғы оң жақ бұрышында "қосымша" деген сөз 2-қосымша" деген санмен және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жөніндегі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Г. Марченко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Төрайым Бахмутова Е.Л.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2009 жылғы 12 мамыр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