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256b" w14:textId="7e52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ережесін бекіту туралы" Қазақстан Республикасы Экономика және бюджеттік жоспарлау министрінің 2009 жылғы 1 сәуірдегі N 72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2009 жылғы 22 мамырдағы N 113 Бұйрығы. Қазақстан Республикасының Әділет министрлігінде 2009 жылғы 19 маусымда Нормативтік құқықтық кесімдерді мемлекеттік тіркеудің тізіліміне N 5706 болып енгізілді. Күші жойылды - Қазақстан Республикасы Қаржы министрінің 2010 жылғы 19 мамырдағы N 233 Бұйрығы.</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2010.05.19 </w:t>
      </w:r>
      <w:r>
        <w:rPr>
          <w:rFonts w:ascii="Times New Roman"/>
          <w:b w:val="false"/>
          <w:i w:val="false"/>
          <w:color w:val="ff0000"/>
          <w:sz w:val="28"/>
        </w:rPr>
        <w:t>N 233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 xml:space="preserve">67-бабының </w:t>
      </w:r>
      <w:r>
        <w:rPr>
          <w:rFonts w:ascii="Times New Roman"/>
          <w:b w:val="false"/>
          <w:i w:val="false"/>
          <w:color w:val="000000"/>
          <w:sz w:val="28"/>
        </w:rPr>
        <w:t xml:space="preserve">13-тармағына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"Бюджеттік өтінімді жасау және ұсыну ережесін бекіту туралы" Қазақстан Республикасы Экономика және бюджеттік жоспарлау министрінің 2009 жылғы 22 сәуірдегі </w:t>
      </w:r>
      <w:r>
        <w:rPr>
          <w:rFonts w:ascii="Times New Roman"/>
          <w:b w:val="false"/>
          <w:i w:val="false"/>
          <w:color w:val="000000"/>
          <w:sz w:val="28"/>
        </w:rPr>
        <w:t xml:space="preserve">N 72 </w:t>
      </w:r>
      <w:r>
        <w:rPr>
          <w:rFonts w:ascii="Times New Roman"/>
          <w:b w:val="false"/>
          <w:i w:val="false"/>
          <w:color w:val="000000"/>
          <w:sz w:val="28"/>
        </w:rPr>
        <w:t xml:space="preserve">(Нормативтік құқықтық кесімдерді мемлекеттік тіркеу тізілімінде 2009 жылғы 28 сәуірдегі N 5650 болып тіркелген) бұйрығына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Бюджеттік өтінімді жасау және ұсыну </w:t>
      </w:r>
      <w:r>
        <w:rPr>
          <w:rFonts w:ascii="Times New Roman"/>
          <w:b w:val="false"/>
          <w:i w:val="false"/>
          <w:color w:val="000000"/>
          <w:sz w:val="28"/>
        </w:rPr>
        <w:t xml:space="preserve">ережесінде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1-бөлім: </w:t>
      </w:r>
      <w:r>
        <w:br/>
      </w:r>
      <w:r>
        <w:rPr>
          <w:rFonts w:ascii="Times New Roman"/>
          <w:b w:val="false"/>
          <w:i w:val="false"/>
          <w:color w:val="000000"/>
          <w:sz w:val="28"/>
        </w:rPr>
        <w:t>
</w:t>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Қазақстан Республикасының әлеуметтік-экономикалық дамуының және бюджеттік параметрлерінің болжамы мақұлданғаннан кейін республикалық бюджет бағдарламаларының әкімшілері ағымдағы қаржы жылының 1 мамырына дейін мемлекеттік жоспарлау жөніндегі орталық уәкілетті органға жаңа бюджеттік бағдарламалардың тізбесін және қолданыстағы бюджеттік бағдарламаларды алып тастау жөнінде ұсыныстармен атауларын өзгерту жөніндегі ұсынысты енгізеді. </w:t>
      </w:r>
      <w:r>
        <w:br/>
      </w:r>
      <w:r>
        <w:rPr>
          <w:rFonts w:ascii="Times New Roman"/>
          <w:b w:val="false"/>
          <w:i w:val="false"/>
          <w:color w:val="000000"/>
          <w:sz w:val="28"/>
        </w:rPr>
        <w:t xml:space="preserve">
      Мемлекеттік жоспарлау жөніндегі орталық уәкілетті орган Қазақстан Республикасының Бірыңғай бюджеттік сыныптамасы және республикалық бюджеттік бағдарламалар әкімшілерінің ұсыныстары негізінде республикалық бюджеттік бағдарламалар әкімшілері бюджеттік өтінімдерді уақытылы ұсынуы үшін бюджетті жоспарлау бойынша ақпараттық жүйелердің дайындығын қамтамасыз етеді.";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12-1-тармақпен толықтырылсын: </w:t>
      </w:r>
      <w:r>
        <w:br/>
      </w:r>
      <w:r>
        <w:rPr>
          <w:rFonts w:ascii="Times New Roman"/>
          <w:b w:val="false"/>
          <w:i w:val="false"/>
          <w:color w:val="000000"/>
          <w:sz w:val="28"/>
        </w:rPr>
        <w:t xml:space="preserve">
      "12-1. Бюджеттік өтінімдерге Қазақстан Республикасы Бюджет кодексінің </w:t>
      </w:r>
      <w:r>
        <w:rPr>
          <w:rFonts w:ascii="Times New Roman"/>
          <w:b w:val="false"/>
          <w:i w:val="false"/>
          <w:color w:val="000000"/>
          <w:sz w:val="28"/>
        </w:rPr>
        <w:t xml:space="preserve">67-бабының </w:t>
      </w:r>
      <w:r>
        <w:rPr>
          <w:rFonts w:ascii="Times New Roman"/>
          <w:b w:val="false"/>
          <w:i w:val="false"/>
          <w:color w:val="000000"/>
          <w:sz w:val="28"/>
        </w:rPr>
        <w:t xml:space="preserve">6-тармағының 1)-5) тармақшаларында көзделген құжаттардың тізбесінен басқасы: </w:t>
      </w:r>
      <w:r>
        <w:br/>
      </w:r>
      <w:r>
        <w:rPr>
          <w:rFonts w:ascii="Times New Roman"/>
          <w:b w:val="false"/>
          <w:i w:val="false"/>
          <w:color w:val="000000"/>
          <w:sz w:val="28"/>
        </w:rPr>
        <w:t xml:space="preserve">
      республикалық бюджеттен облыстық бюджеттерге, республикалық маңызы бар қала, астана бюджеттеріне нысаналы трансферттер бөлінген жағдайда облыстың, республикалық маңызы бар қаланың, астананың жергілікті атқарушы органдарымен келісілген нысаналы трансферттер бойынша нәтижелер туралы келісім жобалары; </w:t>
      </w:r>
      <w:r>
        <w:br/>
      </w:r>
      <w:r>
        <w:rPr>
          <w:rFonts w:ascii="Times New Roman"/>
          <w:b w:val="false"/>
          <w:i w:val="false"/>
          <w:color w:val="000000"/>
          <w:sz w:val="28"/>
        </w:rPr>
        <w:t xml:space="preserve">
      облыстық бюджеттен аудан (облыстық маңызы бар қала) бюджеттеріне, нысаналы трансферттер, облыстың бюджеттерге бөлінетін және одан әрі аудан бюджеттеріне бөлуге жатқызылатын республикалық трансферттер бөлінген жағдайда ауданның жергілікті атқарушы органдарымен келісілген нысаналы трансферттер бойынша нәтижелер туралы келісім жобалары; </w:t>
      </w:r>
      <w:r>
        <w:br/>
      </w:r>
      <w:r>
        <w:rPr>
          <w:rFonts w:ascii="Times New Roman"/>
          <w:b w:val="false"/>
          <w:i w:val="false"/>
          <w:color w:val="000000"/>
          <w:sz w:val="28"/>
        </w:rPr>
        <w:t xml:space="preserve">
      егер республикалық бюджеттік бағдарламалардың әкімшісі қосымша шығыстарды немесе бюджет түсімдерін қысқартуды қажет ететін нормативтік құқықтық актілер әзірлеуді немесе оларға өзгерістер мен толықтырулар енгізуді ұсынған жағдайда тиісті нормативтік құқықтық актінің жобасы; </w:t>
      </w:r>
      <w:r>
        <w:br/>
      </w:r>
      <w:r>
        <w:rPr>
          <w:rFonts w:ascii="Times New Roman"/>
          <w:b w:val="false"/>
          <w:i w:val="false"/>
          <w:color w:val="000000"/>
          <w:sz w:val="28"/>
        </w:rPr>
        <w:t xml:space="preserve">
      тиісті сараптамасының қорытындысымен инвестициялық ұсыныстар; </w:t>
      </w:r>
      <w:r>
        <w:br/>
      </w:r>
      <w:r>
        <w:rPr>
          <w:rFonts w:ascii="Times New Roman"/>
          <w:b w:val="false"/>
          <w:i w:val="false"/>
          <w:color w:val="000000"/>
          <w:sz w:val="28"/>
        </w:rPr>
        <w:t xml:space="preserve">
      техникалық-экономикалық негіздемені әзірлеуді қажет етпейтін жобаларды қоспағанда, құрылысқа арналған жоба алды (техникалық-экономикалық негіздемелер) және жобалау (жобалық-сметалық) құжаттамаларының мемлекеттік сараптама актілері бюджеттік инвестициялық жобаның техникалық-экономикалық негіздемесі, бюджеттік инвестициялық жобаларды іске асыру арқылы бюджеттік инвестициялар жүзеге асыру кезінде бюджеттік инвестициялық жобаның техникалық-экономикалық негіздемесі бойынша экономикалық сараптаманың оң қорытындысы; </w:t>
      </w:r>
      <w:r>
        <w:br/>
      </w:r>
      <w:r>
        <w:rPr>
          <w:rFonts w:ascii="Times New Roman"/>
          <w:b w:val="false"/>
          <w:i w:val="false"/>
          <w:color w:val="000000"/>
          <w:sz w:val="28"/>
        </w:rPr>
        <w:t xml:space="preserve">
      бюджеттен қоса қаржыландырылатын жағдайда концессиялық жобаның техникалық-экономикалық негіздемесі, бюджеттен қоса қаржыландырылған жағдайда концессиялық жобаның техникалық-экономикалық негіздемесіне экономикалық сараптамасының оң қорытындысы, бюджеттік инвестицияларды концессиялық жобаларды қоса қаржыландыру арқылы жүзеге асыру кезінде концессиялық жобаны, бюджетті атқару жөніндегі уәкілетті мемлекеттік органмен және республикалық меншіктің қолда бар объектілері бойынша республикалық меншікке билік ету құқығын жүзеге асыру жөніндегі уәкілетті мемлекеттік органмен келісу; </w:t>
      </w:r>
      <w:r>
        <w:br/>
      </w:r>
      <w:r>
        <w:rPr>
          <w:rFonts w:ascii="Times New Roman"/>
          <w:b w:val="false"/>
          <w:i w:val="false"/>
          <w:color w:val="000000"/>
          <w:sz w:val="28"/>
        </w:rPr>
        <w:t xml:space="preserve">
      мемлекеттің заңды тұлғалардың жарғылық капиталына қатысуы арқылы бюджеттік инвестицияларды жоспарлау жағдайында заңды тұлғаларды дамытудың стратегиялық құжаттары; </w:t>
      </w:r>
      <w:r>
        <w:br/>
      </w:r>
      <w:r>
        <w:rPr>
          <w:rFonts w:ascii="Times New Roman"/>
          <w:b w:val="false"/>
          <w:i w:val="false"/>
          <w:color w:val="000000"/>
          <w:sz w:val="28"/>
        </w:rPr>
        <w:t xml:space="preserve">
      мемлекеттің заңды тұлғалардың жарғылық капиталына қатысуы арқылы жүзеге асырылатын бюджеттік инвестициялардың қаржылық-экономикалық негіздемесі; </w:t>
      </w:r>
      <w:r>
        <w:br/>
      </w:r>
      <w:r>
        <w:rPr>
          <w:rFonts w:ascii="Times New Roman"/>
          <w:b w:val="false"/>
          <w:i w:val="false"/>
          <w:color w:val="000000"/>
          <w:sz w:val="28"/>
        </w:rPr>
        <w:t xml:space="preserve">
      республикалық бюджеттік бағдарламалар әкімшілері ұсынатын шақырыштар бойынша зерттеулер жүргізудің орындылығын қарау жөніндегі ведомствоаралық комиссияның қорытындысы; </w:t>
      </w:r>
      <w:r>
        <w:br/>
      </w:r>
      <w:r>
        <w:rPr>
          <w:rFonts w:ascii="Times New Roman"/>
          <w:b w:val="false"/>
          <w:i w:val="false"/>
          <w:color w:val="000000"/>
          <w:sz w:val="28"/>
        </w:rPr>
        <w:t xml:space="preserve">
      республикалық бюджеттік бағдарламалардың әкімшілері ұсынатын тақырыптар бойынша ғылыми зерттеулердің мемлекеттік ғылыми және ғылыми-техникалық сараптамасының қорытындысы; </w:t>
      </w:r>
      <w:r>
        <w:br/>
      </w:r>
      <w:r>
        <w:rPr>
          <w:rFonts w:ascii="Times New Roman"/>
          <w:b w:val="false"/>
          <w:i w:val="false"/>
          <w:color w:val="000000"/>
          <w:sz w:val="28"/>
        </w:rPr>
        <w:t xml:space="preserve">
      республикалық бюджеттік бағдарламалардың әкімшілерінің бюджеттік бағдарламаларды бюджеттік кредиттеу арқылы іске асыруға ұсынып отырған бюджеттік бағдарламалар бойынша бюджеттік кредиттеудің орындылығы туралы орталық уәкілетті органның қорытындысы; </w:t>
      </w:r>
      <w:r>
        <w:br/>
      </w:r>
      <w:r>
        <w:rPr>
          <w:rFonts w:ascii="Times New Roman"/>
          <w:b w:val="false"/>
          <w:i w:val="false"/>
          <w:color w:val="000000"/>
          <w:sz w:val="28"/>
        </w:rPr>
        <w:t xml:space="preserve">
      республикалық бюджеттік бағдарламалардың әкімшісі есептеу техникаларын, телекоммуникациялық жабдықтарды, лицензиялық бағдарламалық қамтамасыз етуді, ақпараттық жүйелерді әзірлеу және дамыту бойынша қызметтерді сатып алуға шығыстарды жоспарлаған кезде ақпараттық қауіпсіздікті қамтамасыз ету мәселелері бойынша ақпараттандыру және байланыс саласындағы уәкілетті органның қорытындысы; </w:t>
      </w:r>
      <w:r>
        <w:br/>
      </w:r>
      <w:r>
        <w:rPr>
          <w:rFonts w:ascii="Times New Roman"/>
          <w:b w:val="false"/>
          <w:i w:val="false"/>
          <w:color w:val="000000"/>
          <w:sz w:val="28"/>
        </w:rPr>
        <w:t xml:space="preserve">
      Заңнамаға сәйкес мемлекеттік тапсырма нысанында мемлекеттің әлеуметтік-экономикалық тұрақтылықты қамтамасыз етуге бағытталған жекелеген мемлекеттік қызмет көрсетуге, бюджеттік инвестициялық жобаларды іске асыруға және басқа да міндеттерді орындауға арналған ұсыныстар қоса беріледі."; </w:t>
      </w:r>
      <w:r>
        <w:br/>
      </w:r>
      <w:r>
        <w:rPr>
          <w:rFonts w:ascii="Times New Roman"/>
          <w:b w:val="false"/>
          <w:i w:val="false"/>
          <w:color w:val="000000"/>
          <w:sz w:val="28"/>
        </w:rPr>
        <w:t>
</w:t>
      </w:r>
      <w:r>
        <w:rPr>
          <w:rFonts w:ascii="Times New Roman"/>
          <w:b w:val="false"/>
          <w:i w:val="false"/>
          <w:color w:val="000000"/>
          <w:sz w:val="28"/>
        </w:rPr>
        <w:t xml:space="preserve">
      "Әкімшілік мемлекеттік қызметшілердің еңбек ақыларына арналған шығыстарды есептеу" деген 2-қосымша (01-111-нысаны)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"Құқық қорғау органдары, мемлекеттік өртке қарсы қызмет, мемлекеттік фельдъегерлік қызмет, қылмыстық-атқарушы жүйесі органдары қызметкерлерінің еңбек ақысына арналған шығыстарды есептеу" деген 14-қосымша (13-111-нысаны)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"Әскери қызметшілердің еңбек ақысына арналған шығыстарды есептеу" деген 15-қосымша (14-111-нысаны)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Мемлекеттік жоспарлау әдіснамасы департаменті (Б. Бабажанова) Заң департаментімен (Д. Ешімова) бірлесіп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Сұлтанов </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2009 жылғы 22 мамырдағы </w:t>
      </w:r>
      <w:r>
        <w:br/>
      </w:r>
      <w:r>
        <w:rPr>
          <w:rFonts w:ascii="Times New Roman"/>
          <w:b w:val="false"/>
          <w:i w:val="false"/>
          <w:color w:val="000000"/>
          <w:sz w:val="28"/>
        </w:rPr>
        <w:t xml:space="preserve">
N 113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      "Бюджеттік өтінімді жасау және </w:t>
      </w:r>
      <w:r>
        <w:br/>
      </w:r>
      <w:r>
        <w:rPr>
          <w:rFonts w:ascii="Times New Roman"/>
          <w:b w:val="false"/>
          <w:i w:val="false"/>
          <w:color w:val="000000"/>
          <w:sz w:val="28"/>
        </w:rPr>
        <w:t xml:space="preserve">
ұсыну ережесіне 2-қосымша </w:t>
      </w:r>
      <w:r>
        <w:br/>
      </w:r>
      <w:r>
        <w:rPr>
          <w:rFonts w:ascii="Times New Roman"/>
          <w:b w:val="false"/>
          <w:i w:val="false"/>
          <w:color w:val="000000"/>
          <w:sz w:val="28"/>
        </w:rPr>
        <w:t xml:space="preserve">
      01-111-нысан </w:t>
      </w:r>
    </w:p>
    <w:p>
      <w:pPr>
        <w:spacing w:after="0"/>
        <w:ind w:left="0"/>
        <w:jc w:val="left"/>
      </w:pPr>
      <w:r>
        <w:rPr>
          <w:rFonts w:ascii="Times New Roman"/>
          <w:b/>
          <w:i w:val="false"/>
          <w:color w:val="000000"/>
        </w:rPr>
        <w:t xml:space="preserve"> Әкімшілік мемлекеттік қызметшілердің еңбек ақыларына арналған шығыстарды есептеу </w:t>
      </w:r>
    </w:p>
    <w:p>
      <w:pPr>
        <w:spacing w:after="0"/>
        <w:ind w:left="0"/>
        <w:jc w:val="both"/>
      </w:pPr>
      <w:r>
        <w:rPr>
          <w:rFonts w:ascii="Times New Roman"/>
          <w:b w:val="false"/>
          <w:i w:val="false"/>
          <w:color w:val="000000"/>
          <w:sz w:val="28"/>
        </w:rPr>
        <w:t xml:space="preserve">Жылы                                                          Кодтары </w:t>
      </w:r>
      <w:r>
        <w:br/>
      </w:r>
      <w:r>
        <w:rPr>
          <w:rFonts w:ascii="Times New Roman"/>
          <w:b w:val="false"/>
          <w:i w:val="false"/>
          <w:color w:val="000000"/>
          <w:sz w:val="28"/>
        </w:rPr>
        <w:t xml:space="preserve">
Мәліметтер түрі (болжам, жоспар, есеп)                        _______ </w:t>
      </w:r>
      <w:r>
        <w:br/>
      </w:r>
      <w:r>
        <w:rPr>
          <w:rFonts w:ascii="Times New Roman"/>
          <w:b w:val="false"/>
          <w:i w:val="false"/>
          <w:color w:val="000000"/>
          <w:sz w:val="28"/>
        </w:rPr>
        <w:t xml:space="preserve">
Функционалдық топ                                             _______ </w:t>
      </w:r>
      <w:r>
        <w:br/>
      </w:r>
      <w:r>
        <w:rPr>
          <w:rFonts w:ascii="Times New Roman"/>
          <w:b w:val="false"/>
          <w:i w:val="false"/>
          <w:color w:val="000000"/>
          <w:sz w:val="28"/>
        </w:rPr>
        <w:t xml:space="preserve">
Бағдарламалардың әкімшісі                                     _______ </w:t>
      </w:r>
      <w:r>
        <w:br/>
      </w:r>
      <w:r>
        <w:rPr>
          <w:rFonts w:ascii="Times New Roman"/>
          <w:b w:val="false"/>
          <w:i w:val="false"/>
          <w:color w:val="000000"/>
          <w:sz w:val="28"/>
        </w:rPr>
        <w:t xml:space="preserve">
Мемлекеттік мекеме                                            _______ </w:t>
      </w:r>
      <w:r>
        <w:br/>
      </w:r>
      <w:r>
        <w:rPr>
          <w:rFonts w:ascii="Times New Roman"/>
          <w:b w:val="false"/>
          <w:i w:val="false"/>
          <w:color w:val="000000"/>
          <w:sz w:val="28"/>
        </w:rPr>
        <w:t xml:space="preserve">
Бағдарлама                                                    _______ </w:t>
      </w:r>
      <w:r>
        <w:br/>
      </w:r>
      <w:r>
        <w:rPr>
          <w:rFonts w:ascii="Times New Roman"/>
          <w:b w:val="false"/>
          <w:i w:val="false"/>
          <w:color w:val="000000"/>
          <w:sz w:val="28"/>
        </w:rPr>
        <w:t xml:space="preserve">
Ерекшелік       Еңбек ақы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274"/>
        <w:gridCol w:w="1956"/>
        <w:gridCol w:w="1178"/>
        <w:gridCol w:w="1197"/>
        <w:gridCol w:w="3452"/>
        <w:gridCol w:w="2847"/>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Жылдармен мемлекеттік қызмет өтілі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бірліктерінің саны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Коэффициенттер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Алматы қаласының өңірлік қаржы орталығының қызметін реттеу агенттігі қызметкерлерінің лауазымдық айлық ақысын есептеуге арналған түзету коэффициенті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 (4-бағ х лауазымдық жалақы х түзету коэфф. х 5-бағ х 6-бағ.)/1000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 ке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123"/>
        <w:gridCol w:w="1036"/>
        <w:gridCol w:w="1384"/>
        <w:gridCol w:w="1449"/>
        <w:gridCol w:w="1515"/>
        <w:gridCol w:w="1558"/>
        <w:gridCol w:w="1537"/>
        <w:gridCol w:w="2703"/>
      </w:tblGrid>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салық органдарындағы ерекше еңбек жағдайлары үшін өтемақы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қауіп-қатер аумақтарында тұрғаны үшін қосымша еңбекақы </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мемлекеттік қызметшілердің саны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(АЕҚ 11-бағ. х 2 + 12-бағ. х 1,75 13-бағ. х 1,5 </w:t>
            </w:r>
            <w:r>
              <w:br/>
            </w:r>
            <w:r>
              <w:rPr>
                <w:rFonts w:ascii="Times New Roman"/>
                <w:b w:val="false"/>
                <w:i w:val="false"/>
                <w:color w:val="000000"/>
                <w:sz w:val="20"/>
              </w:rPr>
              <w:t>
</w:t>
            </w:r>
            <w:r>
              <w:rPr>
                <w:rFonts w:ascii="Times New Roman"/>
                <w:b w:val="false"/>
                <w:i w:val="false"/>
                <w:color w:val="000000"/>
                <w:sz w:val="20"/>
              </w:rPr>
              <w:t xml:space="preserve">+ 14-бағ. х 1,25 + </w:t>
            </w:r>
            <w:r>
              <w:br/>
            </w:r>
            <w:r>
              <w:rPr>
                <w:rFonts w:ascii="Times New Roman"/>
                <w:b w:val="false"/>
                <w:i w:val="false"/>
                <w:color w:val="000000"/>
                <w:sz w:val="20"/>
              </w:rPr>
              <w:t>
</w:t>
            </w:r>
            <w:r>
              <w:rPr>
                <w:rFonts w:ascii="Times New Roman"/>
                <w:b w:val="false"/>
                <w:i w:val="false"/>
                <w:color w:val="000000"/>
                <w:sz w:val="20"/>
              </w:rPr>
              <w:t xml:space="preserve">15 бағ. х 1)) /1000 </w:t>
            </w:r>
          </w:p>
        </w:tc>
      </w:tr>
      <w:tr>
        <w:trPr>
          <w:trHeight w:val="11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Өтемақы алатын мемлекеттік қызметшілердің саны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2 коэффициент бойынша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оның ішінде 1,75 коэффициент бойынша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оның ішінде 1,5 коэффициент бойынша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оның ішінде 1,25 коэффициент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 коэффициент бойынша </w:t>
            </w:r>
          </w:p>
        </w:tc>
        <w:tc>
          <w:tcPr>
            <w:tcW w:w="0" w:type="auto"/>
            <w:vMerge/>
            <w:tcBorders>
              <w:top w:val="nil"/>
              <w:left w:val="single" w:color="cfcfcf" w:sz="5"/>
              <w:bottom w:val="single" w:color="cfcfcf" w:sz="5"/>
              <w:right w:val="single" w:color="cfcfcf" w:sz="5"/>
            </w:tcBorders>
          </w:tcP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2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989"/>
        <w:gridCol w:w="930"/>
        <w:gridCol w:w="1466"/>
        <w:gridCol w:w="1"/>
        <w:gridCol w:w="1567"/>
        <w:gridCol w:w="1745"/>
        <w:gridCol w:w="1626"/>
        <w:gridCol w:w="1864"/>
        <w:gridCol w:w="19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жалақының жиыны 7-бағ. + 9-бағ. + 16-бағ. + 21-бағ. </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жылғы жалақының жиыны 22-бағ. х 12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мемлекеттік қызметшілердің 2 лауазымдық жалақысы мөлшеріндегі сыйақысы 7-бағ. х 2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жалпы еңбек ақы сомасы 23-бағ. + 24-бағ.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мемлекеттік қызметшілердің саны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(лауазымдық жалақы х (1,5 х 18-бағ. + 1,3 х 19-бағ + 1,2 х 20-бағ.)) 1000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1,5 коэффицент бойынша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1,3 коэффицент бойынша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1,2 коэффицент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Санат бойынша жиыны </w:t>
      </w:r>
    </w:p>
    <w:p>
      <w:pPr>
        <w:spacing w:after="0"/>
        <w:ind w:left="0"/>
        <w:jc w:val="both"/>
      </w:pPr>
      <w:r>
        <w:rPr>
          <w:rFonts w:ascii="Times New Roman"/>
          <w:b/>
          <w:i w:val="false"/>
          <w:color w:val="000000"/>
          <w:sz w:val="28"/>
        </w:rPr>
        <w:t xml:space="preserve">Республикалық бюджеттік бағдарламалардың </w:t>
      </w:r>
      <w:r>
        <w:br/>
      </w:r>
      <w:r>
        <w:rPr>
          <w:rFonts w:ascii="Times New Roman"/>
          <w:b w:val="false"/>
          <w:i w:val="false"/>
          <w:color w:val="000000"/>
          <w:sz w:val="28"/>
        </w:rPr>
        <w:t>
</w:t>
      </w:r>
      <w:r>
        <w:rPr>
          <w:rFonts w:ascii="Times New Roman"/>
          <w:b/>
          <w:i w:val="false"/>
          <w:color w:val="000000"/>
          <w:sz w:val="28"/>
        </w:rPr>
        <w:t xml:space="preserve">әкімшісі жауапты хатшысы (басшысы) немесе </w:t>
      </w:r>
      <w:r>
        <w:br/>
      </w:r>
      <w:r>
        <w:rPr>
          <w:rFonts w:ascii="Times New Roman"/>
          <w:b w:val="false"/>
          <w:i w:val="false"/>
          <w:color w:val="000000"/>
          <w:sz w:val="28"/>
        </w:rPr>
        <w:t>
</w:t>
      </w:r>
      <w:r>
        <w:rPr>
          <w:rFonts w:ascii="Times New Roman"/>
          <w:b/>
          <w:i w:val="false"/>
          <w:color w:val="000000"/>
          <w:sz w:val="28"/>
        </w:rPr>
        <w:t xml:space="preserve">жергілікті бюджеттік бағдарламалардың </w:t>
      </w:r>
      <w:r>
        <w:br/>
      </w:r>
      <w:r>
        <w:rPr>
          <w:rFonts w:ascii="Times New Roman"/>
          <w:b w:val="false"/>
          <w:i w:val="false"/>
          <w:color w:val="000000"/>
          <w:sz w:val="28"/>
        </w:rPr>
        <w:t>
</w:t>
      </w:r>
      <w:r>
        <w:rPr>
          <w:rFonts w:ascii="Times New Roman"/>
          <w:b/>
          <w:i w:val="false"/>
          <w:color w:val="000000"/>
          <w:sz w:val="28"/>
        </w:rPr>
        <w:t xml:space="preserve">әкімшісі/мемлекеттік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p>
      <w:pPr>
        <w:spacing w:after="0"/>
        <w:ind w:left="0"/>
        <w:jc w:val="both"/>
      </w:pPr>
      <w:r>
        <w:rPr>
          <w:rFonts w:ascii="Times New Roman"/>
          <w:b w:val="false"/>
          <w:i w:val="false"/>
          <w:color w:val="000000"/>
          <w:sz w:val="28"/>
        </w:rPr>
        <w:t xml:space="preserve">Ескерту: Әрбір санат бойынша толтырылады" </w:t>
      </w:r>
    </w:p>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2009 жылғы 22 мамырдағы </w:t>
      </w:r>
      <w:r>
        <w:br/>
      </w:r>
      <w:r>
        <w:rPr>
          <w:rFonts w:ascii="Times New Roman"/>
          <w:b w:val="false"/>
          <w:i w:val="false"/>
          <w:color w:val="000000"/>
          <w:sz w:val="28"/>
        </w:rPr>
        <w:t xml:space="preserve">
N 113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      "Бюджеттік өтінімді жасау және </w:t>
      </w:r>
      <w:r>
        <w:br/>
      </w:r>
      <w:r>
        <w:rPr>
          <w:rFonts w:ascii="Times New Roman"/>
          <w:b w:val="false"/>
          <w:i w:val="false"/>
          <w:color w:val="000000"/>
          <w:sz w:val="28"/>
        </w:rPr>
        <w:t xml:space="preserve">
ұсыну ережесіне 14-қосымша </w:t>
      </w:r>
      <w:r>
        <w:br/>
      </w:r>
      <w:r>
        <w:rPr>
          <w:rFonts w:ascii="Times New Roman"/>
          <w:b w:val="false"/>
          <w:i w:val="false"/>
          <w:color w:val="000000"/>
          <w:sz w:val="28"/>
        </w:rPr>
        <w:t xml:space="preserve">
13-IIІ-нысан </w:t>
      </w:r>
    </w:p>
    <w:p>
      <w:pPr>
        <w:spacing w:after="0"/>
        <w:ind w:left="0"/>
        <w:jc w:val="left"/>
      </w:pPr>
      <w:r>
        <w:rPr>
          <w:rFonts w:ascii="Times New Roman"/>
          <w:b/>
          <w:i w:val="false"/>
          <w:color w:val="000000"/>
        </w:rPr>
        <w:t xml:space="preserve"> Құқық қорғау органдары, мемлекеттік өртке қарсы қызмет, мемлекеттік фельдъегерлік қызмет, қылмыстық-атқарушы жүйесі органдары қызметкерлерінің еңбек ақысына арналған шығыстарды есептеу </w:t>
      </w:r>
    </w:p>
    <w:p>
      <w:pPr>
        <w:spacing w:after="0"/>
        <w:ind w:left="0"/>
        <w:jc w:val="both"/>
      </w:pPr>
      <w:r>
        <w:rPr>
          <w:rFonts w:ascii="Times New Roman"/>
          <w:b w:val="false"/>
          <w:i w:val="false"/>
          <w:color w:val="000000"/>
          <w:sz w:val="28"/>
        </w:rPr>
        <w:t xml:space="preserve">Жылы                                                          Кодтары </w:t>
      </w:r>
      <w:r>
        <w:br/>
      </w:r>
      <w:r>
        <w:rPr>
          <w:rFonts w:ascii="Times New Roman"/>
          <w:b w:val="false"/>
          <w:i w:val="false"/>
          <w:color w:val="000000"/>
          <w:sz w:val="28"/>
        </w:rPr>
        <w:t xml:space="preserve">
Мәліметтер түрі (болжам, жоспар, есеп)                        _______ </w:t>
      </w:r>
      <w:r>
        <w:br/>
      </w:r>
      <w:r>
        <w:rPr>
          <w:rFonts w:ascii="Times New Roman"/>
          <w:b w:val="false"/>
          <w:i w:val="false"/>
          <w:color w:val="000000"/>
          <w:sz w:val="28"/>
        </w:rPr>
        <w:t xml:space="preserve">
Функционалдық топ                                             _______ </w:t>
      </w:r>
      <w:r>
        <w:br/>
      </w:r>
      <w:r>
        <w:rPr>
          <w:rFonts w:ascii="Times New Roman"/>
          <w:b w:val="false"/>
          <w:i w:val="false"/>
          <w:color w:val="000000"/>
          <w:sz w:val="28"/>
        </w:rPr>
        <w:t xml:space="preserve">
Бағдарламалардың әкімшісі                                     _______ </w:t>
      </w:r>
      <w:r>
        <w:br/>
      </w:r>
      <w:r>
        <w:rPr>
          <w:rFonts w:ascii="Times New Roman"/>
          <w:b w:val="false"/>
          <w:i w:val="false"/>
          <w:color w:val="000000"/>
          <w:sz w:val="28"/>
        </w:rPr>
        <w:t xml:space="preserve">
Мемлекеттік мекеме                                            _______ </w:t>
      </w:r>
      <w:r>
        <w:br/>
      </w:r>
      <w:r>
        <w:rPr>
          <w:rFonts w:ascii="Times New Roman"/>
          <w:b w:val="false"/>
          <w:i w:val="false"/>
          <w:color w:val="000000"/>
          <w:sz w:val="28"/>
        </w:rPr>
        <w:t xml:space="preserve">
Бағдарлама                                                    _______ </w:t>
      </w:r>
      <w:r>
        <w:br/>
      </w:r>
      <w:r>
        <w:rPr>
          <w:rFonts w:ascii="Times New Roman"/>
          <w:b w:val="false"/>
          <w:i w:val="false"/>
          <w:color w:val="000000"/>
          <w:sz w:val="28"/>
        </w:rPr>
        <w:t xml:space="preserve">
Ерекшелік       Еңбек ақы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956"/>
        <w:gridCol w:w="936"/>
        <w:gridCol w:w="916"/>
        <w:gridCol w:w="896"/>
        <w:gridCol w:w="856"/>
        <w:gridCol w:w="896"/>
        <w:gridCol w:w="936"/>
        <w:gridCol w:w="1137"/>
        <w:gridCol w:w="1117"/>
        <w:gridCol w:w="1057"/>
        <w:gridCol w:w="1057"/>
        <w:gridCol w:w="1525"/>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бірлік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 бағ + 3 бағ + ... + 11 бағ + 12 бағ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967"/>
        <w:gridCol w:w="949"/>
        <w:gridCol w:w="1002"/>
        <w:gridCol w:w="950"/>
        <w:gridCol w:w="1002"/>
        <w:gridCol w:w="880"/>
        <w:gridCol w:w="1048"/>
        <w:gridCol w:w="1118"/>
        <w:gridCol w:w="1170"/>
        <w:gridCol w:w="908"/>
        <w:gridCol w:w="926"/>
      </w:tblGrid>
      <w:tr>
        <w:trPr>
          <w:trHeight w:val="345"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жалақының сомасы (2-бағ. X базалық лауазымдық жалақы х коэфф.+ ... + 12-бағ X базалық лауазымдық жалақы х коэфф.) /1000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атақтары үшін қосымша ақы алатын қызметкерлердің саны </w:t>
            </w:r>
          </w:p>
        </w:tc>
      </w:tr>
      <w:tr>
        <w:trPr>
          <w:trHeight w:val="345"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матрос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Ефрейтор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сержант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 </w:t>
            </w:r>
            <w:r>
              <w:br/>
            </w:r>
            <w:r>
              <w:rPr>
                <w:rFonts w:ascii="Times New Roman"/>
                <w:b w:val="false"/>
                <w:i w:val="false"/>
                <w:color w:val="000000"/>
                <w:sz w:val="20"/>
              </w:rPr>
              <w:t xml:space="preserve">
жант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сержант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 </w:t>
            </w:r>
            <w:r>
              <w:br/>
            </w:r>
            <w:r>
              <w:rPr>
                <w:rFonts w:ascii="Times New Roman"/>
                <w:b w:val="false"/>
                <w:i w:val="false"/>
                <w:color w:val="000000"/>
                <w:sz w:val="20"/>
              </w:rPr>
              <w:t xml:space="preserve">
ши- </w:t>
            </w:r>
            <w:r>
              <w:br/>
            </w:r>
            <w:r>
              <w:rPr>
                <w:rFonts w:ascii="Times New Roman"/>
                <w:b w:val="false"/>
                <w:i w:val="false"/>
                <w:color w:val="000000"/>
                <w:sz w:val="20"/>
              </w:rPr>
              <w:t xml:space="preserve">
на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сыныптағы сержант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сыныптағы сержант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сыныптағы сержант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Штаб-сержант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Сержант-шебер </w:t>
            </w:r>
          </w:p>
        </w:tc>
      </w:tr>
      <w:tr>
        <w:trPr>
          <w:trHeight w:val="16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16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007"/>
        <w:gridCol w:w="1125"/>
        <w:gridCol w:w="1463"/>
        <w:gridCol w:w="1839"/>
        <w:gridCol w:w="1363"/>
        <w:gridCol w:w="1345"/>
        <w:gridCol w:w="1284"/>
        <w:gridCol w:w="908"/>
        <w:gridCol w:w="170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Прапорщик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прапорщик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лейтенант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Лейтенант, кеден қызметінің III-дәрежелі инспекторы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лейтенант, кеден қызметінің II-дәрежелі инспекторы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кеден қызметінің I-дәрежелі инспекторы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кеден қызметінің III-дәрежелі инспекторы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Подполковник, кеден қызметінің II-дәрежелі инспекторы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Полковник, І-дәрежелі капитан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Генерал-майор, кеден қызметінің III-дәрежелі мемлекеттік қызметшісі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067"/>
        <w:gridCol w:w="1615"/>
        <w:gridCol w:w="3235"/>
        <w:gridCol w:w="2600"/>
        <w:gridCol w:w="16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атақтар үшін қосымша ақының сомасы (15-бағ. х базалық лауазымдық жалақы х коэфф. + ... + 33-бағ. х базалық лауазымдық жалақы х коэфф.) /1000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өткерудің ерекше жағдайлары үшін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Генерал-лейтенант, кеден қызметінің II-дәрежелі мемлекеттік қызметшісі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Генерал-полковник, кеден қызметінің I-дәрежелі мемлекеттік қызметшісі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Армия генералы, нағыз </w:t>
            </w: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үстемақыны алатын қызметкерлердің саны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r>
              <w:br/>
            </w:r>
            <w:r>
              <w:rPr>
                <w:rFonts w:ascii="Times New Roman"/>
                <w:b w:val="false"/>
                <w:i w:val="false"/>
                <w:color w:val="000000"/>
                <w:sz w:val="20"/>
              </w:rPr>
              <w:t xml:space="preserve">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387"/>
        <w:gridCol w:w="1947"/>
        <w:gridCol w:w="1945"/>
        <w:gridCol w:w="1368"/>
        <w:gridCol w:w="2026"/>
        <w:gridCol w:w="2523"/>
      </w:tblGrid>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қауіп-қатер аумақтарында тұрғаны үшін қосымша еңбекақы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 қоры (14-бағ. + 34-бағ. + 36-бағ. + 39-бағ. + 41-бағ </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жалақы қоры (42-бағ. X 12) </w:t>
            </w:r>
          </w:p>
        </w:tc>
      </w:tr>
      <w:tr>
        <w:trPr>
          <w:trHeight w:val="165"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қызметшілердің саны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37-бағ. х 38-бағ.) /1000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қызметшілердің саны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165"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r>
    </w:tbl>
    <w:p>
      <w:pPr>
        <w:spacing w:after="0"/>
        <w:ind w:left="0"/>
        <w:jc w:val="both"/>
      </w:pPr>
      <w:r>
        <w:rPr>
          <w:rFonts w:ascii="Times New Roman"/>
          <w:b w:val="false"/>
          <w:i w:val="false"/>
          <w:color w:val="000000"/>
          <w:sz w:val="28"/>
        </w:rPr>
        <w:t xml:space="preserve">Республикалық бюджеттік бағдарламалардың </w:t>
      </w:r>
      <w:r>
        <w:br/>
      </w:r>
      <w:r>
        <w:rPr>
          <w:rFonts w:ascii="Times New Roman"/>
          <w:b w:val="false"/>
          <w:i w:val="false"/>
          <w:color w:val="000000"/>
          <w:sz w:val="28"/>
        </w:rPr>
        <w:t xml:space="preserve">
әкімшісі жауапты хатшысы (басшысы) немесе </w:t>
      </w:r>
      <w:r>
        <w:br/>
      </w:r>
      <w:r>
        <w:rPr>
          <w:rFonts w:ascii="Times New Roman"/>
          <w:b w:val="false"/>
          <w:i w:val="false"/>
          <w:color w:val="000000"/>
          <w:sz w:val="28"/>
        </w:rPr>
        <w:t xml:space="preserve">
жергілікті бюджеттік бағдарламалардың </w:t>
      </w:r>
      <w:r>
        <w:br/>
      </w:r>
      <w:r>
        <w:rPr>
          <w:rFonts w:ascii="Times New Roman"/>
          <w:b w:val="false"/>
          <w:i w:val="false"/>
          <w:color w:val="000000"/>
          <w:sz w:val="28"/>
        </w:rPr>
        <w:t xml:space="preserve">
әкімшісі/мемлекеттік мекеменің басшысы </w:t>
      </w:r>
    </w:p>
    <w:p>
      <w:pPr>
        <w:spacing w:after="0"/>
        <w:ind w:left="0"/>
        <w:jc w:val="both"/>
      </w:pPr>
      <w:r>
        <w:rPr>
          <w:rFonts w:ascii="Times New Roman"/>
          <w:b w:val="false"/>
          <w:i w:val="false"/>
          <w:color w:val="000000"/>
          <w:sz w:val="28"/>
        </w:rPr>
        <w:t xml:space="preserve">Бас бухгалтер (ҚЭБ бастығы" </w:t>
      </w:r>
    </w:p>
    <w:bookmarkStart w:name="z1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2009 жылғы 22 мамырдағы </w:t>
      </w:r>
      <w:r>
        <w:br/>
      </w:r>
      <w:r>
        <w:rPr>
          <w:rFonts w:ascii="Times New Roman"/>
          <w:b w:val="false"/>
          <w:i w:val="false"/>
          <w:color w:val="000000"/>
          <w:sz w:val="28"/>
        </w:rPr>
        <w:t xml:space="preserve">
N 113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      "Бюджеттік өтінімді жасау және </w:t>
      </w:r>
      <w:r>
        <w:br/>
      </w:r>
      <w:r>
        <w:rPr>
          <w:rFonts w:ascii="Times New Roman"/>
          <w:b w:val="false"/>
          <w:i w:val="false"/>
          <w:color w:val="000000"/>
          <w:sz w:val="28"/>
        </w:rPr>
        <w:t xml:space="preserve">
ұсыну ережесіне 15-қосымша </w:t>
      </w:r>
      <w:r>
        <w:br/>
      </w:r>
      <w:r>
        <w:rPr>
          <w:rFonts w:ascii="Times New Roman"/>
          <w:b w:val="false"/>
          <w:i w:val="false"/>
          <w:color w:val="000000"/>
          <w:sz w:val="28"/>
        </w:rPr>
        <w:t xml:space="preserve">
14-111-нысан </w:t>
      </w:r>
    </w:p>
    <w:p>
      <w:pPr>
        <w:spacing w:after="0"/>
        <w:ind w:left="0"/>
        <w:jc w:val="left"/>
      </w:pPr>
      <w:r>
        <w:rPr>
          <w:rFonts w:ascii="Times New Roman"/>
          <w:b/>
          <w:i w:val="false"/>
          <w:color w:val="000000"/>
        </w:rPr>
        <w:t xml:space="preserve"> Әскери кызметшілердің еңбек ақысына арналған шығыстарды есептеу </w:t>
      </w:r>
    </w:p>
    <w:p>
      <w:pPr>
        <w:spacing w:after="0"/>
        <w:ind w:left="0"/>
        <w:jc w:val="both"/>
      </w:pPr>
      <w:r>
        <w:rPr>
          <w:rFonts w:ascii="Times New Roman"/>
          <w:b w:val="false"/>
          <w:i w:val="false"/>
          <w:color w:val="000000"/>
          <w:sz w:val="28"/>
        </w:rPr>
        <w:t xml:space="preserve">Жылы                                                          Кодтары </w:t>
      </w:r>
      <w:r>
        <w:br/>
      </w:r>
      <w:r>
        <w:rPr>
          <w:rFonts w:ascii="Times New Roman"/>
          <w:b w:val="false"/>
          <w:i w:val="false"/>
          <w:color w:val="000000"/>
          <w:sz w:val="28"/>
        </w:rPr>
        <w:t xml:space="preserve">
Мәліметтер түрі (болжам, жоспар, есеп)                        _______ </w:t>
      </w:r>
      <w:r>
        <w:br/>
      </w:r>
      <w:r>
        <w:rPr>
          <w:rFonts w:ascii="Times New Roman"/>
          <w:b w:val="false"/>
          <w:i w:val="false"/>
          <w:color w:val="000000"/>
          <w:sz w:val="28"/>
        </w:rPr>
        <w:t xml:space="preserve">
Функционалдық топ                                             _______ </w:t>
      </w:r>
      <w:r>
        <w:br/>
      </w:r>
      <w:r>
        <w:rPr>
          <w:rFonts w:ascii="Times New Roman"/>
          <w:b w:val="false"/>
          <w:i w:val="false"/>
          <w:color w:val="000000"/>
          <w:sz w:val="28"/>
        </w:rPr>
        <w:t xml:space="preserve">
Бағдарламалардың әкімшісі                                     _______ </w:t>
      </w:r>
      <w:r>
        <w:br/>
      </w:r>
      <w:r>
        <w:rPr>
          <w:rFonts w:ascii="Times New Roman"/>
          <w:b w:val="false"/>
          <w:i w:val="false"/>
          <w:color w:val="000000"/>
          <w:sz w:val="28"/>
        </w:rPr>
        <w:t xml:space="preserve">
Мемлекеттік мекеме                                            _______ </w:t>
      </w:r>
      <w:r>
        <w:br/>
      </w:r>
      <w:r>
        <w:rPr>
          <w:rFonts w:ascii="Times New Roman"/>
          <w:b w:val="false"/>
          <w:i w:val="false"/>
          <w:color w:val="000000"/>
          <w:sz w:val="28"/>
        </w:rPr>
        <w:t xml:space="preserve">
Бағдарлама                                                    _______ </w:t>
      </w:r>
      <w:r>
        <w:br/>
      </w:r>
      <w:r>
        <w:rPr>
          <w:rFonts w:ascii="Times New Roman"/>
          <w:b w:val="false"/>
          <w:i w:val="false"/>
          <w:color w:val="000000"/>
          <w:sz w:val="28"/>
        </w:rPr>
        <w:t xml:space="preserve">
Ерекшелік       Еңбек ақы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821"/>
        <w:gridCol w:w="736"/>
        <w:gridCol w:w="681"/>
        <w:gridCol w:w="627"/>
        <w:gridCol w:w="663"/>
        <w:gridCol w:w="755"/>
        <w:gridCol w:w="693"/>
        <w:gridCol w:w="748"/>
        <w:gridCol w:w="620"/>
        <w:gridCol w:w="766"/>
        <w:gridCol w:w="814"/>
        <w:gridCol w:w="1365"/>
        <w:gridCol w:w="3045"/>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бірлік саны </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жалақының сомасы (2-бағ. X базалық лауазымдық жалақы х коэфф.+ ... + 12-бағ X базалық лауазымдық жалақы х коэфф.) /1000 </w:t>
            </w:r>
          </w:p>
        </w:tc>
      </w:tr>
      <w:tr>
        <w:trPr>
          <w:trHeight w:val="30" w:hRule="atLeast"/>
        </w:trPr>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9-ғадейін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11 -ден 14-ке дейін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 бағ + 3 бағ + ... + 11 бағ + 12 бағ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017"/>
        <w:gridCol w:w="1035"/>
        <w:gridCol w:w="1035"/>
        <w:gridCol w:w="1087"/>
        <w:gridCol w:w="1192"/>
        <w:gridCol w:w="1082"/>
        <w:gridCol w:w="1012"/>
        <w:gridCol w:w="1012"/>
        <w:gridCol w:w="960"/>
        <w:gridCol w:w="908"/>
        <w:gridCol w:w="984"/>
        <w:gridCol w:w="931"/>
      </w:tblGrid>
      <w:tr>
        <w:trPr>
          <w:trHeight w:val="25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военнослужащих </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матрос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Ефрейтор, аға матрос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сержант, ІІ статьялы сержант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Сержант, I статьялы сержант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сержант, аға старшина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Старшина, кеменің аға старшина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сыныптағы сержант, 3 сынып тағы старшина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сыныптағы сержант,2 сыныптағы старшина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сыныптағы сержант, 1 сыныптағы старшина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Штаб-сержант, ӘТҚ штаб-сержанты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Сержант-шебер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Прапорщик, мичман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прапорщик, аға мичман </w:t>
            </w:r>
          </w:p>
        </w:tc>
      </w:tr>
      <w:tr>
        <w:trPr>
          <w:trHeight w:val="1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1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583"/>
        <w:gridCol w:w="1506"/>
        <w:gridCol w:w="1526"/>
        <w:gridCol w:w="1737"/>
        <w:gridCol w:w="1296"/>
        <w:gridCol w:w="1334"/>
        <w:gridCol w:w="1546"/>
        <w:gridCol w:w="164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атақтары үшін қосымша ақы алатын қызметкерлердің саны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лейтенант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Лейтенант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лейтенант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капитан-лейтенант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ІII-дәрежелі капитан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Подполковник, II-дәрежелі капитан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Полковник, І-дәрежелі капитан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Генерал-майор, контр-адмирал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Генерал-лейтенант, вице-адмирал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944"/>
        <w:gridCol w:w="1818"/>
        <w:gridCol w:w="1614"/>
        <w:gridCol w:w="1102"/>
        <w:gridCol w:w="1910"/>
        <w:gridCol w:w="964"/>
        <w:gridCol w:w="1403"/>
        <w:gridCol w:w="1358"/>
        <w:gridCol w:w="10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Әскері атақтары үшін қосымша ақының сомасы (15- бағ.х базалық лауазымдык жалақы х коэфф. + ... + 3-бағ. х базалық лауазымдық жалақы х коэфф.)/1000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өткерудің ерекше жағдайлары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қауіп-қатер аумақтарында тұрғаны үшін қосымша еңбекақы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 полковник, адмирал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Армия генералы, флот адмиралы </w:t>
            </w: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үстемақыны алатын қызметкерлердің саны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қызметшілердің саны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(АЕҚ X 37-бағ. х 38-бағ.) /1000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қызметшілердің саны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1643"/>
        <w:gridCol w:w="3126"/>
        <w:gridCol w:w="1700"/>
        <w:gridCol w:w="1682"/>
        <w:gridCol w:w="2812"/>
      </w:tblGrid>
      <w:tr>
        <w:trPr>
          <w:trHeight w:val="255" w:hRule="atLeast"/>
        </w:trPr>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 қоры (14-бағ. + 34-бағ. + 36-бағ. + 39-бағ. + 41-бағ) </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жалақы қоры (42-бағ, X 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Солдаттар (матростар), сержанттар (старшиналар) лауазымдарына келісім-шарт бойынша әскери қызметке алғаш алынған </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ақының жалпы сомасы 43-бағ.+ 46-бағ.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қызметке алғаш алынған азаматтардың саны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жолғы ақшалай сыйақының мөлшері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44-бағ. х 45-бағ. </w:t>
            </w:r>
          </w:p>
        </w:tc>
        <w:tc>
          <w:tcPr>
            <w:tcW w:w="0" w:type="auto"/>
            <w:vMerge/>
            <w:tcBorders>
              <w:top w:val="nil"/>
              <w:left w:val="single" w:color="cfcfcf" w:sz="5"/>
              <w:bottom w:val="single" w:color="cfcfcf" w:sz="5"/>
              <w:right w:val="single" w:color="cfcfcf" w:sz="5"/>
            </w:tcBorders>
          </w:tcPr>
          <w:p/>
        </w:tc>
      </w:tr>
      <w:tr>
        <w:trPr>
          <w:trHeight w:val="12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bl>
    <w:p>
      <w:pPr>
        <w:spacing w:after="0"/>
        <w:ind w:left="0"/>
        <w:jc w:val="both"/>
      </w:pPr>
      <w:r>
        <w:rPr>
          <w:rFonts w:ascii="Times New Roman"/>
          <w:b w:val="false"/>
          <w:i w:val="false"/>
          <w:color w:val="000000"/>
          <w:sz w:val="28"/>
        </w:rPr>
        <w:t xml:space="preserve">Республикалық бюджеттік бағдарламалардың </w:t>
      </w:r>
      <w:r>
        <w:br/>
      </w:r>
      <w:r>
        <w:rPr>
          <w:rFonts w:ascii="Times New Roman"/>
          <w:b w:val="false"/>
          <w:i w:val="false"/>
          <w:color w:val="000000"/>
          <w:sz w:val="28"/>
        </w:rPr>
        <w:t xml:space="preserve">
әкімшісі жауапты хатшысы (басшысы) немесе </w:t>
      </w:r>
      <w:r>
        <w:br/>
      </w:r>
      <w:r>
        <w:rPr>
          <w:rFonts w:ascii="Times New Roman"/>
          <w:b w:val="false"/>
          <w:i w:val="false"/>
          <w:color w:val="000000"/>
          <w:sz w:val="28"/>
        </w:rPr>
        <w:t xml:space="preserve">
жергілікті бюджеттік бағдарламалардың </w:t>
      </w:r>
      <w:r>
        <w:br/>
      </w:r>
      <w:r>
        <w:rPr>
          <w:rFonts w:ascii="Times New Roman"/>
          <w:b w:val="false"/>
          <w:i w:val="false"/>
          <w:color w:val="000000"/>
          <w:sz w:val="28"/>
        </w:rPr>
        <w:t xml:space="preserve">
әкімшісі/мемлекеттік мекеменің басшысы </w:t>
      </w:r>
    </w:p>
    <w:p>
      <w:pPr>
        <w:spacing w:after="0"/>
        <w:ind w:left="0"/>
        <w:jc w:val="both"/>
      </w:pPr>
      <w:r>
        <w:rPr>
          <w:rFonts w:ascii="Times New Roman"/>
          <w:b w:val="false"/>
          <w:i w:val="false"/>
          <w:color w:val="000000"/>
          <w:sz w:val="28"/>
        </w:rPr>
        <w:t xml:space="preserve">Бас бухгалтер (ҚЭБ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