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a94e" w14:textId="473a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 және зейнетақы активтерін инвестициялық басқаруды жүзеге асыратын ұйымдар үшін тәуекелдерді басқару жүйелерінің болуына қойылатын талаптар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7 шілдедегі N 135 Қаулысы. Қазақстан Республикасының Әділет министрлігінде 2009 жылғы 20 тамызда Нормативтік құқықтық кесімдерді мемлекеттік тіркеудің тізіліміне N 5755 болып енгізілді. Күші жойылды - Қазақстан Республикасы Ұлттық Банкі Басқармасының 2012 жылғы 24 ақпандағы № 76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Қаулының атауына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N 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 xml:space="preserve">12-бабының </w:t>
      </w:r>
      <w:r>
        <w:rPr>
          <w:rFonts w:ascii="Times New Roman"/>
          <w:b w:val="false"/>
          <w:i w:val="false"/>
          <w:color w:val="000000"/>
          <w:sz w:val="28"/>
        </w:rPr>
        <w:t>14-2-тармағына және </w:t>
      </w:r>
      <w:r>
        <w:rPr>
          <w:rFonts w:ascii="Times New Roman"/>
          <w:b w:val="false"/>
          <w:i w:val="false"/>
          <w:color w:val="000000"/>
          <w:sz w:val="28"/>
        </w:rPr>
        <w:t xml:space="preserve">13-бабының </w:t>
      </w:r>
      <w:r>
        <w:rPr>
          <w:rFonts w:ascii="Times New Roman"/>
          <w:b w:val="false"/>
          <w:i w:val="false"/>
          <w:color w:val="000000"/>
          <w:sz w:val="28"/>
        </w:rPr>
        <w:t xml:space="preserve">4-2-тармағына сәйкес, сондай-ақ жинақтаушы зейнетақы қорларының және зейнетақы активтерін инвестициялық басқаруды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 Жинақтаушы зейнетақы қорлары және зейнетақы активтерін инвестициялық басқаруды жүзеге асыратын ұйымдар үшін тәуекелдерді басқару жүйелерінің болуына қойылатын талаптар жөніндегі </w:t>
      </w:r>
      <w:r>
        <w:rPr>
          <w:rFonts w:ascii="Times New Roman"/>
          <w:b w:val="false"/>
          <w:i w:val="false"/>
          <w:color w:val="000000"/>
          <w:sz w:val="28"/>
        </w:rPr>
        <w:t xml:space="preserve">нұсқаулық </w:t>
      </w:r>
      <w:r>
        <w:rPr>
          <w:rFonts w:ascii="Times New Roman"/>
          <w:b w:val="false"/>
          <w:i w:val="false"/>
          <w:color w:val="000000"/>
          <w:sz w:val="28"/>
        </w:rPr>
        <w:t xml:space="preserve">(бұдан әрі –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 Агенттік Басқармасының "Жинақтаушы зейнетақы қорлары үшін тәуекелдерді басқару жүйелерінің болуына қойылатын талаптарды белгілеу туралы" 2007 жылғы 30 сәуірдегі N 133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актілерді мемлекеттік тіркеу тізілімінде N 4734 тіркелген, "Заң газеті" газетінің 2007 жылғы 13 шілдедегі N 106 (1309) санында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Жинақтаушы зейнетақы қорлары және зейнетақы активтерін инвестициялық басқаруды жүзеге асыратын ұйымдар 2009 жылғы 1 қазанға дейін зейнетақы жарналарын тарту және зейнетақы төлемдерін жүзеге асыру жөніндегі қызметтің және зейнетақы активтерін инвестициялық басқару жөніндегі қызметтің, олардың органдары, құрылымдық бөлімшелері (филиалдары, өкілдіктері), қызметкерлері қызметінің талаптары мен тәртібін реттейтін ішкі құжаттарды, сондай-ақ пайдаланылатын программалық-техникалық қамтамасыз етуді осы қаулымен бекітілген Нұсқаулықтың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5. 2010 жылғы 01 қаңтардан бастап қолданысқа енгізілетін, жинақтаушы зейнетақы қорларының және зейнетақы активтерін инвестициялық басқаруды жүзеге асыратын ұйымдардың зейнетақы активтерінің немесе меншікті активтерінің есебінен қалыптастырылған инвестициялық портфель бойынша шығындардың жол берілетін барынша жоғары мөлшеріне қатысты талаптарды белгілейтін 9-тармақтың 3) тармақшасын, 19-тармақтың 7) және 11) тармақшаларын, 28-тармақтың 7) тармақшасын, 33-тармақтың 3) тармақшасын, 37-тармақтың 2) тармақшасын, 39-тармақтың 2) тармақшасының алтыншы абзацын, 41-тармақтың 1) тармақшасының төртінші абзацын, 42–45-тармақтарды, 55-тармақтың 8) тармақшасын, 78-тармақтың 2) тармақшасының екінші абзацын, 79-тармақтың 2) тармақшасын, 80-тармақтың 2) тармақшасының екінші абзацын, 80-тармақтың 3) тармақшасының екінші абзацын, 82-тармақтың 1) тармақшасының екінші абзацын қоспағанда,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6.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7.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Төрағаның м.а.                             Қ. Қожахметов </w:t>
      </w:r>
    </w:p>
    <w:bookmarkStart w:name="z14"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7 шілдедегі N 135 қаулысымен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Жинақтаушы зейнетақы қорлары және зейнетақы активтерін инвестициялық басқаруды жүзеге асыратын ұйымдар үшін тәуекелдерді басқару жүйелерінің болуына қойылатын талаптар жөніндегі нұсқаулық </w:t>
      </w:r>
    </w:p>
    <w:bookmarkEnd w:id="2"/>
    <w:bookmarkStart w:name="z16" w:id="3"/>
    <w:p>
      <w:pPr>
        <w:spacing w:after="0"/>
        <w:ind w:left="0"/>
        <w:jc w:val="both"/>
      </w:pPr>
      <w:r>
        <w:rPr>
          <w:rFonts w:ascii="Times New Roman"/>
          <w:b w:val="false"/>
          <w:i w:val="false"/>
          <w:color w:val="000000"/>
          <w:sz w:val="28"/>
        </w:rPr>
        <w:t>
      Осы Нұсқаулық Қазақстан Республикасының "Қазақстан Республикасында зейнетақымен қамсыздандыру туралы" (бұдан әрі – </w:t>
      </w:r>
      <w:r>
        <w:rPr>
          <w:rFonts w:ascii="Times New Roman"/>
          <w:b w:val="false"/>
          <w:i w:val="false"/>
          <w:color w:val="000000"/>
          <w:sz w:val="28"/>
        </w:rPr>
        <w:t>Зейнетақымен қамсыздандыру туралы Заң</w:t>
      </w:r>
      <w:r>
        <w:rPr>
          <w:rFonts w:ascii="Times New Roman"/>
          <w:b w:val="false"/>
          <w:i w:val="false"/>
          <w:color w:val="000000"/>
          <w:sz w:val="28"/>
        </w:rPr>
        <w:t>) 1997 жылғы 20 маусымдағы, "Бағалы қағаздар рыногы туралы" (бұдан әрі – </w:t>
      </w:r>
      <w:r>
        <w:rPr>
          <w:rFonts w:ascii="Times New Roman"/>
          <w:b w:val="false"/>
          <w:i w:val="false"/>
          <w:color w:val="000000"/>
          <w:sz w:val="28"/>
        </w:rPr>
        <w:t>Бағалы қағаздар рыногы туралы Заң</w:t>
      </w:r>
      <w:r>
        <w:rPr>
          <w:rFonts w:ascii="Times New Roman"/>
          <w:b w:val="false"/>
          <w:i w:val="false"/>
          <w:color w:val="000000"/>
          <w:sz w:val="28"/>
        </w:rPr>
        <w:t>) 2003 жылғы 2 шілдедегі және "</w:t>
      </w:r>
      <w:r>
        <w:rPr>
          <w:rFonts w:ascii="Times New Roman"/>
          <w:b w:val="false"/>
          <w:i w:val="false"/>
          <w:color w:val="000000"/>
          <w:sz w:val="28"/>
        </w:rPr>
        <w:t>Қаржы рыногы</w:t>
      </w:r>
      <w:r>
        <w:rPr>
          <w:rFonts w:ascii="Times New Roman"/>
          <w:b w:val="false"/>
          <w:i w:val="false"/>
          <w:color w:val="000000"/>
          <w:sz w:val="28"/>
        </w:rPr>
        <w:t> </w:t>
      </w:r>
      <w:r>
        <w:rPr>
          <w:rFonts w:ascii="Times New Roman"/>
          <w:b w:val="false"/>
          <w:i w:val="false"/>
          <w:color w:val="000000"/>
          <w:sz w:val="28"/>
        </w:rPr>
        <w:t>мен қаржылық</w:t>
      </w:r>
      <w:r>
        <w:rPr>
          <w:rFonts w:ascii="Times New Roman"/>
          <w:b w:val="false"/>
          <w:i w:val="false"/>
          <w:color w:val="000000"/>
          <w:sz w:val="28"/>
        </w:rPr>
        <w:t xml:space="preserve"> ұйымдарды мемлекеттік реттеу және қадағалау туралы" 2003 жылғы 4 шілдедегі Заңдарына сәйкес әзірленді және қаржы нарығын және қаржы ұйымдарын реттеу мен қадағалауды жүзеге асыратын мемлекеттік органның (бұдан әрі – уәкілетті орган) зейнетақы жарналарын тарту және зейнетақы төлемдерін жүзеге асыру жөніндегі қызметті жүзеге асыруға лицензиясы және (немесе) зейнетақы активтерін инвестициялық басқару жөніндегі қызметті жүзеге асыруға лицензиясы бар ұйымдар сақтауы міндетті тәуекелдерді басқару мен ішкі бақылау жүйелерінің болуына қойылатын талаптарды белгілейді. </w:t>
      </w:r>
    </w:p>
    <w:bookmarkEnd w:id="3"/>
    <w:bookmarkStart w:name="z17" w:id="4"/>
    <w:p>
      <w:pPr>
        <w:spacing w:after="0"/>
        <w:ind w:left="0"/>
        <w:jc w:val="left"/>
      </w:pPr>
      <w:r>
        <w:rPr>
          <w:rFonts w:ascii="Times New Roman"/>
          <w:b/>
          <w:i w:val="false"/>
          <w:color w:val="000000"/>
        </w:rPr>
        <w:t xml:space="preserve"> 
1-тарау. Жалпы ережелер </w:t>
      </w:r>
    </w:p>
    <w:bookmarkEnd w:id="4"/>
    <w:bookmarkStart w:name="z18" w:id="5"/>
    <w:p>
      <w:pPr>
        <w:spacing w:after="0"/>
        <w:ind w:left="0"/>
        <w:jc w:val="both"/>
      </w:pPr>
      <w:r>
        <w:rPr>
          <w:rFonts w:ascii="Times New Roman"/>
          <w:b w:val="false"/>
          <w:i w:val="false"/>
          <w:color w:val="000000"/>
          <w:sz w:val="28"/>
        </w:rPr>
        <w:t xml:space="preserve">
      1. Жинақтаушы зейнетақы қорларында (бұдан әрі – Қорлар) және (немесе) зейнетақы активтерін инвестициялық басқаруды жүзеге асыратын ұйымдарда (бұдан әрі – Ұйымдар) тәуекелдерді басқару мен ішкі бақылау жүйелерін қалыптастыруға қойылатын талаптарды белгілеу осы Нұсқаулықтың мақсаты болып табылады. </w:t>
      </w:r>
      <w:r>
        <w:br/>
      </w:r>
      <w:r>
        <w:rPr>
          <w:rFonts w:ascii="Times New Roman"/>
          <w:b w:val="false"/>
          <w:i w:val="false"/>
          <w:color w:val="000000"/>
          <w:sz w:val="28"/>
        </w:rPr>
        <w:t>
</w:t>
      </w:r>
      <w:r>
        <w:rPr>
          <w:rFonts w:ascii="Times New Roman"/>
          <w:b w:val="false"/>
          <w:i w:val="false"/>
          <w:color w:val="000000"/>
          <w:sz w:val="28"/>
        </w:rPr>
        <w:t xml:space="preserve">
      2. Қордың (Ұйымның) Директорлар кеңесі және басқармасы тәуекелдерді басқару мен ішкі бақылау жүйелерінің осы Нұсқаулықтың талаптарына сәйкес келуін қамтамасыз етеді және Қордың (Ұйымның) қызметкерлеріне тәуекелдерді басқару және ішкі бақылауды жүзеге асыру саласында өз міндеттерін орындау үшін жағдай жасайды. </w:t>
      </w:r>
      <w:r>
        <w:br/>
      </w:r>
      <w:r>
        <w:rPr>
          <w:rFonts w:ascii="Times New Roman"/>
          <w:b w:val="false"/>
          <w:i w:val="false"/>
          <w:color w:val="000000"/>
          <w:sz w:val="28"/>
        </w:rPr>
        <w:t>
</w:t>
      </w:r>
      <w:r>
        <w:rPr>
          <w:rFonts w:ascii="Times New Roman"/>
          <w:b w:val="false"/>
          <w:i w:val="false"/>
          <w:color w:val="000000"/>
          <w:sz w:val="28"/>
        </w:rPr>
        <w:t xml:space="preserve">
      3. Осы Нұсқаулықта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ашық валюталық позиция – Қордың (Ұйымның) жекелеген шет мемлекет (шет мемлекеттер топтары) валютасына қойылатын талаптардың (міндеттемелерді) жинақтаушы зейнетақы қорының сол шетел валютасына қойылатын міндеттемелеріне (талаптарына) қарағанда асуы; </w:t>
      </w:r>
      <w:r>
        <w:br/>
      </w:r>
      <w:r>
        <w:rPr>
          <w:rFonts w:ascii="Times New Roman"/>
          <w:b w:val="false"/>
          <w:i w:val="false"/>
          <w:color w:val="000000"/>
          <w:sz w:val="28"/>
        </w:rPr>
        <w:t>
</w:t>
      </w:r>
      <w:r>
        <w:rPr>
          <w:rFonts w:ascii="Times New Roman"/>
          <w:b w:val="false"/>
          <w:i w:val="false"/>
          <w:color w:val="000000"/>
          <w:sz w:val="28"/>
        </w:rPr>
        <w:t xml:space="preserve">
      2) баға тәуекелі – қаржы құралдарының нарықтық құнына әсер ететін, қаржы нарықтарындағы жағдайлар өзгерген жағдайда туындайтын қаржы құралдары құнының өзгеруі салдарынан болатын шығыстардың (шығындардың) пайда болу тәуекелі; </w:t>
      </w:r>
      <w:r>
        <w:br/>
      </w:r>
      <w:r>
        <w:rPr>
          <w:rFonts w:ascii="Times New Roman"/>
          <w:b w:val="false"/>
          <w:i w:val="false"/>
          <w:color w:val="000000"/>
          <w:sz w:val="28"/>
        </w:rPr>
        <w:t>
</w:t>
      </w:r>
      <w:r>
        <w:rPr>
          <w:rFonts w:ascii="Times New Roman"/>
          <w:b w:val="false"/>
          <w:i w:val="false"/>
          <w:color w:val="000000"/>
          <w:sz w:val="28"/>
        </w:rPr>
        <w:t xml:space="preserve">
      3) бедел тәуекелі – жағымсыз қоғамдық пікір немесе Қорға (Ұйымға) деген сенімнің төмендеуі салдарынан шығыстардың (шығындардың) туындау тәуекелі; </w:t>
      </w:r>
      <w:r>
        <w:br/>
      </w:r>
      <w:r>
        <w:rPr>
          <w:rFonts w:ascii="Times New Roman"/>
          <w:b w:val="false"/>
          <w:i w:val="false"/>
          <w:color w:val="000000"/>
          <w:sz w:val="28"/>
        </w:rPr>
        <w:t>
</w:t>
      </w:r>
      <w:r>
        <w:rPr>
          <w:rFonts w:ascii="Times New Roman"/>
          <w:b w:val="false"/>
          <w:i w:val="false"/>
          <w:color w:val="000000"/>
          <w:sz w:val="28"/>
        </w:rPr>
        <w:t xml:space="preserve">
      4) бэк-тестинг – Қор (Ұйым) бойынша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 </w:t>
      </w:r>
      <w:r>
        <w:br/>
      </w:r>
      <w:r>
        <w:rPr>
          <w:rFonts w:ascii="Times New Roman"/>
          <w:b w:val="false"/>
          <w:i w:val="false"/>
          <w:color w:val="000000"/>
          <w:sz w:val="28"/>
        </w:rPr>
        <w:t>
</w:t>
      </w:r>
      <w:r>
        <w:rPr>
          <w:rFonts w:ascii="Times New Roman"/>
          <w:b w:val="false"/>
          <w:i w:val="false"/>
          <w:color w:val="000000"/>
          <w:sz w:val="28"/>
        </w:rPr>
        <w:t xml:space="preserve">
      5) валюталық нетто-позиция – Қордың (Ұйымның) барлық шетел валюталары бойынша ұзақ позицияларының жиынтық сомасының және барлық шетел валюталары бойынша қысқа позицияларының жиынтық сомасының арасындағы айырмашылық; </w:t>
      </w:r>
      <w:r>
        <w:br/>
      </w:r>
      <w:r>
        <w:rPr>
          <w:rFonts w:ascii="Times New Roman"/>
          <w:b w:val="false"/>
          <w:i w:val="false"/>
          <w:color w:val="000000"/>
          <w:sz w:val="28"/>
        </w:rPr>
        <w:t>
</w:t>
      </w:r>
      <w:r>
        <w:rPr>
          <w:rFonts w:ascii="Times New Roman"/>
          <w:b w:val="false"/>
          <w:i w:val="false"/>
          <w:color w:val="000000"/>
          <w:sz w:val="28"/>
        </w:rPr>
        <w:t xml:space="preserve">
      6) валюталық тәуекел – Қор (Ұйым) қызметін жүзеге асырған кезде шетел валюталары бағамдарының өзгеруімен байланысты шығыстардың (шығындардың) пайда болу тәуекелі. Шығыстардың (шығындардың) қауіптілігі құндылық түріндегі валюталар бойынша позицияларды асыра бағалаудан туындайды; </w:t>
      </w:r>
      <w:r>
        <w:br/>
      </w:r>
      <w:r>
        <w:rPr>
          <w:rFonts w:ascii="Times New Roman"/>
          <w:b w:val="false"/>
          <w:i w:val="false"/>
          <w:color w:val="000000"/>
          <w:sz w:val="28"/>
        </w:rPr>
        <w:t>
</w:t>
      </w:r>
      <w:r>
        <w:rPr>
          <w:rFonts w:ascii="Times New Roman"/>
          <w:b w:val="false"/>
          <w:i w:val="false"/>
          <w:color w:val="000000"/>
          <w:sz w:val="28"/>
        </w:rPr>
        <w:t>
      7) гэп–позиция – Қордың (Ұйымның) зейнетақы (меншікті өтімді) активтерінің және орындалу мерзімдеріне қарай зейнетақы (меншікті өтімді) активтері бойынша міндеттемелерінің арасындағы айырма;</w:t>
      </w:r>
      <w:r>
        <w:br/>
      </w:r>
      <w:r>
        <w:rPr>
          <w:rFonts w:ascii="Times New Roman"/>
          <w:b w:val="false"/>
          <w:i w:val="false"/>
          <w:color w:val="000000"/>
          <w:sz w:val="28"/>
        </w:rPr>
        <w:t>
</w:t>
      </w:r>
      <w:r>
        <w:rPr>
          <w:rFonts w:ascii="Times New Roman"/>
          <w:b w:val="false"/>
          <w:i w:val="false"/>
          <w:color w:val="000000"/>
          <w:sz w:val="28"/>
        </w:rPr>
        <w:t xml:space="preserve">
      8) елдің (трансферт) тәуекелі – шет мемлекеттің немесе шет мемлекет резидентiнiң міндеттемелер бойынша төлем қабiлетсiздiгi немесе жауап беру ниетiнiң болмауы салдарынан шығыстардың (шығындардың) туындау тәуекелі; </w:t>
      </w:r>
      <w:r>
        <w:br/>
      </w:r>
      <w:r>
        <w:rPr>
          <w:rFonts w:ascii="Times New Roman"/>
          <w:b w:val="false"/>
          <w:i w:val="false"/>
          <w:color w:val="000000"/>
          <w:sz w:val="28"/>
        </w:rPr>
        <w:t>
</w:t>
      </w:r>
      <w:r>
        <w:rPr>
          <w:rFonts w:ascii="Times New Roman"/>
          <w:b w:val="false"/>
          <w:i w:val="false"/>
          <w:color w:val="000000"/>
          <w:sz w:val="28"/>
        </w:rPr>
        <w:t xml:space="preserve">
      9) ішкі аудит қызметі – Қазақстан Республикасының акционерлік қоғамдар туралы заңнамасына сәйкес құрылған, негізгі функциясы Қордың (Ұйымның) қаржы-шаруашылық қызметіне бақылау жасау болып табылатын Қордың (Ұйымның) бөлімшесі; </w:t>
      </w:r>
      <w:r>
        <w:br/>
      </w:r>
      <w:r>
        <w:rPr>
          <w:rFonts w:ascii="Times New Roman"/>
          <w:b w:val="false"/>
          <w:i w:val="false"/>
          <w:color w:val="000000"/>
          <w:sz w:val="28"/>
        </w:rPr>
        <w:t>
</w:t>
      </w:r>
      <w:r>
        <w:rPr>
          <w:rFonts w:ascii="Times New Roman"/>
          <w:b w:val="false"/>
          <w:i w:val="false"/>
          <w:color w:val="000000"/>
          <w:sz w:val="28"/>
        </w:rPr>
        <w:t xml:space="preserve">
      10) ішкі бақылау жүйесі – Қордың (Ұйымның) рентабельдіктің ұзақ мерзімді мақсаттарын іске асыруын қамтамасыз ететін ішкі бақылаудың рәсімдері мен саясатының жиынтығын білдіретін тәуекелдерді басқару және Қазақстан Республикасының заңнамасы мен уәкілетті органның нормативтік құқықтық актілерін, Қордың (Ұйымның) саясатын, ішкі ережелер мен рәсімдерді сақтауға, шығындар немесе Қордың (Ұйымның) бедел тәуекелін төмендетуге мүмкіндік беретін қаржылық және басқару есептілігінің сенімді жүйесін қолдау жүйесінің элементі; </w:t>
      </w:r>
      <w:r>
        <w:br/>
      </w:r>
      <w:r>
        <w:rPr>
          <w:rFonts w:ascii="Times New Roman"/>
          <w:b w:val="false"/>
          <w:i w:val="false"/>
          <w:color w:val="000000"/>
          <w:sz w:val="28"/>
        </w:rPr>
        <w:t>
</w:t>
      </w:r>
      <w:r>
        <w:rPr>
          <w:rFonts w:ascii="Times New Roman"/>
          <w:b w:val="false"/>
          <w:i w:val="false"/>
          <w:color w:val="000000"/>
          <w:sz w:val="28"/>
        </w:rPr>
        <w:t xml:space="preserve">
      11) ішкі құжаттар – Қордың (Ұйымның), олардың органдары, құрылымдық бөлімшелері (филиалдары, өкілдіктері), қызметкерлері қызметінің талаптары мен тәртібін реттейтін құжаттар; </w:t>
      </w:r>
      <w:r>
        <w:br/>
      </w:r>
      <w:r>
        <w:rPr>
          <w:rFonts w:ascii="Times New Roman"/>
          <w:b w:val="false"/>
          <w:i w:val="false"/>
          <w:color w:val="000000"/>
          <w:sz w:val="28"/>
        </w:rPr>
        <w:t>
</w:t>
      </w:r>
      <w:r>
        <w:rPr>
          <w:rFonts w:ascii="Times New Roman"/>
          <w:b w:val="false"/>
          <w:i w:val="false"/>
          <w:color w:val="000000"/>
          <w:sz w:val="28"/>
        </w:rPr>
        <w:t>
      12) қарсы серіктес – Қордың (Ұйымның) зейнетақы және (немесе) меншікті активтері есебінен қаржы құралдарымен жасалатын мәмілелерді жасау барысында Қорға (Ұйымға) қызмет көрсететін, аумағында осы заңды тұлға заңды тұлға ретінде тіркелген мемлекеттің заңнамасына сәйкес алынған, қаржы құралдарымен мәмілелер жасауға құқық беретін лицензиясы не рұқсаты бар заңды тұлға;</w:t>
      </w:r>
      <w:r>
        <w:br/>
      </w:r>
      <w:r>
        <w:rPr>
          <w:rFonts w:ascii="Times New Roman"/>
          <w:b w:val="false"/>
          <w:i w:val="false"/>
          <w:color w:val="000000"/>
          <w:sz w:val="28"/>
        </w:rPr>
        <w:t>
</w:t>
      </w:r>
      <w:r>
        <w:rPr>
          <w:rFonts w:ascii="Times New Roman"/>
          <w:b w:val="false"/>
          <w:i w:val="false"/>
          <w:color w:val="000000"/>
          <w:sz w:val="28"/>
        </w:rPr>
        <w:t xml:space="preserve">
      13) корпоративтік басқару – ұйымның жоғарғы органының, басқару органының, атқарушы органының және өзге де органдарының арасындағы өзара қарым-қатынастар кешені болып табылатын, ұйымның тиімді жұмыс істеуін қамтамасыз етуге, оның акционерлерінің құқықтары мен мүдделерін қорғауға бағытталған және акционерлерге ұйымның қызметіне тиімді бақылау мен мониторинг жасауға мүмкіндік беретін, ұйымды стратегиялық және тактикалық басқару жүйесі; </w:t>
      </w:r>
      <w:r>
        <w:br/>
      </w:r>
      <w:r>
        <w:rPr>
          <w:rFonts w:ascii="Times New Roman"/>
          <w:b w:val="false"/>
          <w:i w:val="false"/>
          <w:color w:val="000000"/>
          <w:sz w:val="28"/>
        </w:rPr>
        <w:t>
</w:t>
      </w:r>
      <w:r>
        <w:rPr>
          <w:rFonts w:ascii="Times New Roman"/>
          <w:b w:val="false"/>
          <w:i w:val="false"/>
          <w:color w:val="000000"/>
          <w:sz w:val="28"/>
        </w:rPr>
        <w:t xml:space="preserve">
      14) кредиттік тәуекел - бағалы қағаз шығару талаптарымен белгіленген мерзімде инвесторға тиесілі негізгі борышты және сыйақыны эмитенттің төлемеуі салдарынан шығыстардың (шығындардың) туындау тәуекелi, сондай-ақ своптар, опциондар және бағалы қағаздар бойынша есеп айырысуларды реттеу кезеңінде міндеттемелерді әріптестің орындамауына байланысты туындайтын залал тәуекелі кіреді; </w:t>
      </w:r>
      <w:r>
        <w:br/>
      </w:r>
      <w:r>
        <w:rPr>
          <w:rFonts w:ascii="Times New Roman"/>
          <w:b w:val="false"/>
          <w:i w:val="false"/>
          <w:color w:val="000000"/>
          <w:sz w:val="28"/>
        </w:rPr>
        <w:t>
</w:t>
      </w:r>
      <w:r>
        <w:rPr>
          <w:rFonts w:ascii="Times New Roman"/>
          <w:b w:val="false"/>
          <w:i w:val="false"/>
          <w:color w:val="000000"/>
          <w:sz w:val="28"/>
        </w:rPr>
        <w:t xml:space="preserve">
      15) құқықтық тәуекел – Қордың (Ұйымның) Қазақстан Республикасы заңнамасының, ал Қазақстан Республикасының резиденттері еместермен қатынастарда – басқа мемлекеттер заңнамасының талаптарын бұзуы не Қордың (Ұйымның) практикасының олардың ішкі құжаттарына сәйкес келмеуі салдарынан шығыстардың (шығындардың) туындау тәуекелi; </w:t>
      </w:r>
      <w:r>
        <w:br/>
      </w:r>
      <w:r>
        <w:rPr>
          <w:rFonts w:ascii="Times New Roman"/>
          <w:b w:val="false"/>
          <w:i w:val="false"/>
          <w:color w:val="000000"/>
          <w:sz w:val="28"/>
        </w:rPr>
        <w:t>
</w:t>
      </w:r>
      <w:r>
        <w:rPr>
          <w:rFonts w:ascii="Times New Roman"/>
          <w:b w:val="false"/>
          <w:i w:val="false"/>
          <w:color w:val="000000"/>
          <w:sz w:val="28"/>
        </w:rPr>
        <w:t>
      16) меншікті активтерді инвестициялау саясаты – инвестициялау объектілерінің тізбесін, Қордың (Ұйымның) зейнетақы активтеріне қатысты инвестициялық қызметтің мақсатын, стратегияларын, талаптарын және шектеулерін, меншікті активтерді хеджирлеу және әртараптандыру талаптарын белгілейтін құжат;</w:t>
      </w:r>
      <w:r>
        <w:br/>
      </w:r>
      <w:r>
        <w:rPr>
          <w:rFonts w:ascii="Times New Roman"/>
          <w:b w:val="false"/>
          <w:i w:val="false"/>
          <w:color w:val="000000"/>
          <w:sz w:val="28"/>
        </w:rPr>
        <w:t>
</w:t>
      </w:r>
      <w:r>
        <w:rPr>
          <w:rFonts w:ascii="Times New Roman"/>
          <w:b w:val="false"/>
          <w:i w:val="false"/>
          <w:color w:val="000000"/>
          <w:sz w:val="28"/>
        </w:rPr>
        <w:t>
      16-1) мүдделер қайшылығын басқару – Қордың (Ұйымның)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Қор салымшыларының (алушыларының) және (немесе) Қор (Ұйым) акционерлерінің мүдделерінде әрекет жасау міндеттемесімен қайшы келуі мүмкін жағдайларды болдырмау механизмдерін жасау;</w:t>
      </w:r>
      <w:r>
        <w:br/>
      </w:r>
      <w:r>
        <w:rPr>
          <w:rFonts w:ascii="Times New Roman"/>
          <w:b w:val="false"/>
          <w:i w:val="false"/>
          <w:color w:val="000000"/>
          <w:sz w:val="28"/>
        </w:rPr>
        <w:t>
</w:t>
      </w:r>
      <w:r>
        <w:rPr>
          <w:rFonts w:ascii="Times New Roman"/>
          <w:b w:val="false"/>
          <w:i w:val="false"/>
          <w:color w:val="000000"/>
          <w:sz w:val="28"/>
        </w:rPr>
        <w:t xml:space="preserve">
      17) нарықтық тәуекел – қаржы нарықтарының қолайсыз қозғалыстарымен байланысты шығыстардың (шығындардың) туындау тәуекелi. Нарықтық тәуекелдің макроэкономикалық табиғаты бар, яғни қаржы жүйесінің макроэкономикалық көрсеткіштері нарықтық тәуекелдердің дерек көздері болып табылады; </w:t>
      </w:r>
      <w:r>
        <w:br/>
      </w:r>
      <w:r>
        <w:rPr>
          <w:rFonts w:ascii="Times New Roman"/>
          <w:b w:val="false"/>
          <w:i w:val="false"/>
          <w:color w:val="000000"/>
          <w:sz w:val="28"/>
        </w:rPr>
        <w:t>
</w:t>
      </w:r>
      <w:r>
        <w:rPr>
          <w:rFonts w:ascii="Times New Roman"/>
          <w:b w:val="false"/>
          <w:i w:val="false"/>
          <w:color w:val="000000"/>
          <w:sz w:val="28"/>
        </w:rPr>
        <w:t xml:space="preserve">
      18) операциялық тәуекел – ішкі процестерді жүзеге асыру, ақпараттық технологиялар мен жүйелердің жұмыс жасауы барысында қызметкерлер тарабынан жол берілген кемшіліктердің немесе қателіктердің нәтижесінде, сондай-ақ: </w:t>
      </w:r>
      <w:r>
        <w:br/>
      </w:r>
      <w:r>
        <w:rPr>
          <w:rFonts w:ascii="Times New Roman"/>
          <w:b w:val="false"/>
          <w:i w:val="false"/>
          <w:color w:val="000000"/>
          <w:sz w:val="28"/>
        </w:rPr>
        <w:t>
</w:t>
      </w:r>
      <w:r>
        <w:rPr>
          <w:rFonts w:ascii="Times New Roman"/>
          <w:b w:val="false"/>
          <w:i w:val="false"/>
          <w:color w:val="000000"/>
          <w:sz w:val="28"/>
        </w:rPr>
        <w:t xml:space="preserve">
      жауапкершілікті бөлуді, есеп берушілік және басқару құрылымын қосқанда Қордың (Ұйымның) анық емес және тиімсіз ұйымдастыру құрылымына; </w:t>
      </w:r>
      <w:r>
        <w:br/>
      </w:r>
      <w:r>
        <w:rPr>
          <w:rFonts w:ascii="Times New Roman"/>
          <w:b w:val="false"/>
          <w:i w:val="false"/>
          <w:color w:val="000000"/>
          <w:sz w:val="28"/>
        </w:rPr>
        <w:t>
</w:t>
      </w:r>
      <w:r>
        <w:rPr>
          <w:rFonts w:ascii="Times New Roman"/>
          <w:b w:val="false"/>
          <w:i w:val="false"/>
          <w:color w:val="000000"/>
          <w:sz w:val="28"/>
        </w:rPr>
        <w:t xml:space="preserve">
      ақпараттық технологиялар саласындағы тиімсіз стратегиялармен, саясатпен және (немесе) стандарттармен, программалық қамтамасыз етуді пайдаланудағы кемшіліктермен; </w:t>
      </w:r>
      <w:r>
        <w:br/>
      </w:r>
      <w:r>
        <w:rPr>
          <w:rFonts w:ascii="Times New Roman"/>
          <w:b w:val="false"/>
          <w:i w:val="false"/>
          <w:color w:val="000000"/>
          <w:sz w:val="28"/>
        </w:rPr>
        <w:t>
</w:t>
      </w:r>
      <w:r>
        <w:rPr>
          <w:rFonts w:ascii="Times New Roman"/>
          <w:b w:val="false"/>
          <w:i w:val="false"/>
          <w:color w:val="000000"/>
          <w:sz w:val="28"/>
        </w:rPr>
        <w:t xml:space="preserve">
      шындыққа сай келмейтін ақпаратпен не оны тиісінше пайдаланбаумен; </w:t>
      </w:r>
      <w:r>
        <w:br/>
      </w:r>
      <w:r>
        <w:rPr>
          <w:rFonts w:ascii="Times New Roman"/>
          <w:b w:val="false"/>
          <w:i w:val="false"/>
          <w:color w:val="000000"/>
          <w:sz w:val="28"/>
        </w:rPr>
        <w:t>
</w:t>
      </w:r>
      <w:r>
        <w:rPr>
          <w:rFonts w:ascii="Times New Roman"/>
          <w:b w:val="false"/>
          <w:i w:val="false"/>
          <w:color w:val="000000"/>
          <w:sz w:val="28"/>
        </w:rPr>
        <w:t xml:space="preserve">
      қызметкерлерді тиімсіз түрде басқарумен және (немесе) Қордың (Ұйымның) білікті емес штатымен ; </w:t>
      </w:r>
      <w:r>
        <w:br/>
      </w:r>
      <w:r>
        <w:rPr>
          <w:rFonts w:ascii="Times New Roman"/>
          <w:b w:val="false"/>
          <w:i w:val="false"/>
          <w:color w:val="000000"/>
          <w:sz w:val="28"/>
        </w:rPr>
        <w:t>
</w:t>
      </w:r>
      <w:r>
        <w:rPr>
          <w:rFonts w:ascii="Times New Roman"/>
          <w:b w:val="false"/>
          <w:i w:val="false"/>
          <w:color w:val="000000"/>
          <w:sz w:val="28"/>
        </w:rPr>
        <w:t xml:space="preserve">
      Қордың (Ұйымның) қызметін жүзеге асыру процесін жеткілікті түрде тиімді құрмауына ; </w:t>
      </w:r>
      <w:r>
        <w:br/>
      </w:r>
      <w:r>
        <w:rPr>
          <w:rFonts w:ascii="Times New Roman"/>
          <w:b w:val="false"/>
          <w:i w:val="false"/>
          <w:color w:val="000000"/>
          <w:sz w:val="28"/>
        </w:rPr>
        <w:t>
</w:t>
      </w:r>
      <w:r>
        <w:rPr>
          <w:rFonts w:ascii="Times New Roman"/>
          <w:b w:val="false"/>
          <w:i w:val="false"/>
          <w:color w:val="000000"/>
          <w:sz w:val="28"/>
        </w:rPr>
        <w:t xml:space="preserve">
      Қордың (Ұйымның) қызметіне сыртқы ықпалдың болжанбаған немесе бақыланбайтын факторларына ; </w:t>
      </w:r>
      <w:r>
        <w:br/>
      </w:r>
      <w:r>
        <w:rPr>
          <w:rFonts w:ascii="Times New Roman"/>
          <w:b w:val="false"/>
          <w:i w:val="false"/>
          <w:color w:val="000000"/>
          <w:sz w:val="28"/>
        </w:rPr>
        <w:t>
</w:t>
      </w:r>
      <w:r>
        <w:rPr>
          <w:rFonts w:ascii="Times New Roman"/>
          <w:b w:val="false"/>
          <w:i w:val="false"/>
          <w:color w:val="000000"/>
          <w:sz w:val="28"/>
        </w:rPr>
        <w:t xml:space="preserve">
      Қордың (Ұйымның) қызметін реттейтін ішкі құжаттарда (ережелерде) кемшіліктердің немесе қателердің болуына ; </w:t>
      </w:r>
      <w:r>
        <w:br/>
      </w:r>
      <w:r>
        <w:rPr>
          <w:rFonts w:ascii="Times New Roman"/>
          <w:b w:val="false"/>
          <w:i w:val="false"/>
          <w:color w:val="000000"/>
          <w:sz w:val="28"/>
        </w:rPr>
        <w:t>
</w:t>
      </w:r>
      <w:r>
        <w:rPr>
          <w:rFonts w:ascii="Times New Roman"/>
          <w:b w:val="false"/>
          <w:i w:val="false"/>
          <w:color w:val="000000"/>
          <w:sz w:val="28"/>
        </w:rPr>
        <w:t xml:space="preserve">
      Қордың (Ұйымның) басшылығының және қызметкерлерінің клиенттік база ауқымының тарылуына, клиенттердің және (немесе) контрсеріктестердің Қорға (Ұйымға) деген сенімсіздігіне немесе оны жағымсыз қабылдауына алып келген кәсіби емес іс-әрекеттеріне байланысты тәуекелдер кіретін сыртқы оқиғалар салдарынан шығыстардың (шығындардың) туындау тәуекелі; </w:t>
      </w:r>
      <w:r>
        <w:br/>
      </w:r>
      <w:r>
        <w:rPr>
          <w:rFonts w:ascii="Times New Roman"/>
          <w:b w:val="false"/>
          <w:i w:val="false"/>
          <w:color w:val="000000"/>
          <w:sz w:val="28"/>
        </w:rPr>
        <w:t>
</w:t>
      </w:r>
      <w:r>
        <w:rPr>
          <w:rFonts w:ascii="Times New Roman"/>
          <w:b w:val="false"/>
          <w:i w:val="false"/>
          <w:color w:val="000000"/>
          <w:sz w:val="28"/>
        </w:rPr>
        <w:t xml:space="preserve">
      19) өтiмдiлiктi жоғалту тәуекелі – Қордың (Ұйымның) өз міндеттемелерін ықтимал орындамауына не уақтылы орындамауына байланысты тәуекел. Бағалы қағаздардың активтер ретінде өтiмдiлiгiн жоғалту тәуекелі олардың тез сатылу қабілетімен, төмен шығасыларымен және қолайлы бағалары бойынша анықталады; </w:t>
      </w:r>
      <w:r>
        <w:br/>
      </w:r>
      <w:r>
        <w:rPr>
          <w:rFonts w:ascii="Times New Roman"/>
          <w:b w:val="false"/>
          <w:i w:val="false"/>
          <w:color w:val="000000"/>
          <w:sz w:val="28"/>
        </w:rPr>
        <w:t>
</w:t>
      </w:r>
      <w:r>
        <w:rPr>
          <w:rFonts w:ascii="Times New Roman"/>
          <w:b w:val="false"/>
          <w:i w:val="false"/>
          <w:color w:val="000000"/>
          <w:sz w:val="28"/>
        </w:rPr>
        <w:t xml:space="preserve">
      20) пайыздық тәуекел – сыйақы ставкаларының қолайсыз өзгеруі салдарынан шығыстардың (шығындардың) туындау тәуекелі, оған: </w:t>
      </w:r>
      <w:r>
        <w:br/>
      </w:r>
      <w:r>
        <w:rPr>
          <w:rFonts w:ascii="Times New Roman"/>
          <w:b w:val="false"/>
          <w:i w:val="false"/>
          <w:color w:val="000000"/>
          <w:sz w:val="28"/>
        </w:rPr>
        <w:t>
</w:t>
      </w:r>
      <w:r>
        <w:rPr>
          <w:rFonts w:ascii="Times New Roman"/>
          <w:b w:val="false"/>
          <w:i w:val="false"/>
          <w:color w:val="000000"/>
          <w:sz w:val="28"/>
        </w:rPr>
        <w:t xml:space="preserve">
      орналастырған активтер мен тартылған мiндеттемелердi (белгіленген сыйақы ставкалары кезінде) қайтару және өтеу мерзiмдерiнiң сәйкес келмеуінен шығыстардың (шығындардың) туындауына; </w:t>
      </w:r>
      <w:r>
        <w:br/>
      </w:r>
      <w:r>
        <w:rPr>
          <w:rFonts w:ascii="Times New Roman"/>
          <w:b w:val="false"/>
          <w:i w:val="false"/>
          <w:color w:val="000000"/>
          <w:sz w:val="28"/>
        </w:rPr>
        <w:t>
</w:t>
      </w:r>
      <w:r>
        <w:rPr>
          <w:rFonts w:ascii="Times New Roman"/>
          <w:b w:val="false"/>
          <w:i w:val="false"/>
          <w:color w:val="000000"/>
          <w:sz w:val="28"/>
        </w:rPr>
        <w:t xml:space="preserve">
      өзге тең жағдайларда ұқсас баға сипаттамасы бар бірқатар құралдар бойынша алынатын және төленетін сыйақыны есептеу мен түзетудің түрлі әдiстерiн қолдануға байланысты (негізгі тәуекел) тәуекелдер кіреді; </w:t>
      </w:r>
      <w:r>
        <w:br/>
      </w:r>
      <w:r>
        <w:rPr>
          <w:rFonts w:ascii="Times New Roman"/>
          <w:b w:val="false"/>
          <w:i w:val="false"/>
          <w:color w:val="000000"/>
          <w:sz w:val="28"/>
        </w:rPr>
        <w:t>
</w:t>
      </w:r>
      <w:r>
        <w:rPr>
          <w:rFonts w:ascii="Times New Roman"/>
          <w:b w:val="false"/>
          <w:i w:val="false"/>
          <w:color w:val="000000"/>
          <w:sz w:val="28"/>
        </w:rPr>
        <w:t xml:space="preserve">
      21) стресс-тестинг – Қордың (Ұйымның) қаржылық жай-күйіне ерекше, бірақ Қордың (Ұйымның) қызметіне әсер етуі мүмкін ықтимал оқиғалардың нақты әсер етуін өлшеу әдістері; </w:t>
      </w:r>
      <w:r>
        <w:br/>
      </w:r>
      <w:r>
        <w:rPr>
          <w:rFonts w:ascii="Times New Roman"/>
          <w:b w:val="false"/>
          <w:i w:val="false"/>
          <w:color w:val="000000"/>
          <w:sz w:val="28"/>
        </w:rPr>
        <w:t>
</w:t>
      </w:r>
      <w:r>
        <w:rPr>
          <w:rFonts w:ascii="Times New Roman"/>
          <w:b w:val="false"/>
          <w:i w:val="false"/>
          <w:color w:val="000000"/>
          <w:sz w:val="28"/>
        </w:rPr>
        <w:t xml:space="preserve">
      22) тәуекелдерді басқару жүйесі – төрт негiзгi элемент: тәуекелді бағалау, тәуекелді өлшеу, тәуекелді бақылау және тәуекел мониторингі кiретiн процесс; </w:t>
      </w:r>
      <w:r>
        <w:br/>
      </w:r>
      <w:r>
        <w:rPr>
          <w:rFonts w:ascii="Times New Roman"/>
          <w:b w:val="false"/>
          <w:i w:val="false"/>
          <w:color w:val="000000"/>
          <w:sz w:val="28"/>
        </w:rPr>
        <w:t>
</w:t>
      </w:r>
      <w:r>
        <w:rPr>
          <w:rFonts w:ascii="Times New Roman"/>
          <w:b w:val="false"/>
          <w:i w:val="false"/>
          <w:color w:val="000000"/>
          <w:sz w:val="28"/>
        </w:rPr>
        <w:t xml:space="preserve">
      23) форс-мажор жағдайы – төтенше және еңсерілмейтін (осы жағдайлар кезінде) оқиға (дүлей күш); </w:t>
      </w:r>
      <w:r>
        <w:br/>
      </w:r>
      <w:r>
        <w:rPr>
          <w:rFonts w:ascii="Times New Roman"/>
          <w:b w:val="false"/>
          <w:i w:val="false"/>
          <w:color w:val="000000"/>
          <w:sz w:val="28"/>
        </w:rPr>
        <w:t>
</w:t>
      </w:r>
      <w:r>
        <w:rPr>
          <w:rFonts w:ascii="Times New Roman"/>
          <w:b w:val="false"/>
          <w:i w:val="false"/>
          <w:color w:val="000000"/>
          <w:sz w:val="28"/>
        </w:rPr>
        <w:t xml:space="preserve">
      24) "stop-loss" лимиттері – қаржы құралдарымен жасалатын операциялар бойынша залалдың шекті түрде жол берілетін деңгейі; </w:t>
      </w:r>
      <w:r>
        <w:br/>
      </w:r>
      <w:r>
        <w:rPr>
          <w:rFonts w:ascii="Times New Roman"/>
          <w:b w:val="false"/>
          <w:i w:val="false"/>
          <w:color w:val="000000"/>
          <w:sz w:val="28"/>
        </w:rPr>
        <w:t>
</w:t>
      </w:r>
      <w:r>
        <w:rPr>
          <w:rFonts w:ascii="Times New Roman"/>
          <w:b w:val="false"/>
          <w:i w:val="false"/>
          <w:color w:val="000000"/>
          <w:sz w:val="28"/>
        </w:rPr>
        <w:t>
      25) «take profit» лимиттері – қаржы құралдарымен операциялар бойынша кірістердің шекті рұқсат етілген деңгейі;</w:t>
      </w:r>
      <w:r>
        <w:br/>
      </w:r>
      <w:r>
        <w:rPr>
          <w:rFonts w:ascii="Times New Roman"/>
          <w:b w:val="false"/>
          <w:i w:val="false"/>
          <w:color w:val="000000"/>
          <w:sz w:val="28"/>
        </w:rPr>
        <w:t>
</w:t>
      </w:r>
      <w:r>
        <w:rPr>
          <w:rFonts w:ascii="Times New Roman"/>
          <w:b w:val="false"/>
          <w:i w:val="false"/>
          <w:color w:val="000000"/>
          <w:sz w:val="28"/>
        </w:rPr>
        <w:t>
      26) VAR (Value at Risk) моделі – белгілі бір уақыт кезеңі ішінде белгілі бір ықтималдық дәрежесімен инвестициялық портфельдің белгілі позициялары бойынша барынша жоғары ықтимал шығындарды сипаттайды.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Қорлар және Ұйымдар жыл сайын есепті жылдан кейінгі жылдың 1 шілдесінен кешіктірмей Агенттікке осы Нұсқаулыққа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xml:space="preserve">
      1) тәуекелдерді басқару жүйесіне қойылатын талаптардың толық тізбесі; </w:t>
      </w:r>
      <w:r>
        <w:br/>
      </w:r>
      <w:r>
        <w:rPr>
          <w:rFonts w:ascii="Times New Roman"/>
          <w:b w:val="false"/>
          <w:i w:val="false"/>
          <w:color w:val="000000"/>
          <w:sz w:val="28"/>
        </w:rPr>
        <w:t>
</w:t>
      </w:r>
      <w:r>
        <w:rPr>
          <w:rFonts w:ascii="Times New Roman"/>
          <w:b w:val="false"/>
          <w:i w:val="false"/>
          <w:color w:val="000000"/>
          <w:sz w:val="28"/>
        </w:rPr>
        <w:t xml:space="preserve">
      2) тәуекелдерді басқару жүйесіне қойылатын талаптарға сәйкес келуді (сәйкес келмеуді) дербес бағалау; </w:t>
      </w:r>
      <w:r>
        <w:br/>
      </w:r>
      <w:r>
        <w:rPr>
          <w:rFonts w:ascii="Times New Roman"/>
          <w:b w:val="false"/>
          <w:i w:val="false"/>
          <w:color w:val="000000"/>
          <w:sz w:val="28"/>
        </w:rPr>
        <w:t>
</w:t>
      </w:r>
      <w:r>
        <w:rPr>
          <w:rFonts w:ascii="Times New Roman"/>
          <w:b w:val="false"/>
          <w:i w:val="false"/>
          <w:color w:val="000000"/>
          <w:sz w:val="28"/>
        </w:rPr>
        <w:t xml:space="preserve">
      3) тәуекелдерді басқару жүйесінде кемшіліктер анықталған жағдайда, түзетілуі тиіс кемшілікті көрсетумен оларды жою жөніндегі іс-шаралар, жауапты адамдарды және іс-шаралар орындалуының нақты мерзімдерін көрсетумен кемшілікті түзету үшін қажет іс-шаралар жоспары болатын тәуекелдерді басқару жүйесіне қойылатын талаптардың орындалуын бағалау жөніндегі есепті ұсынады. </w:t>
      </w:r>
      <w:r>
        <w:br/>
      </w:r>
      <w:r>
        <w:rPr>
          <w:rFonts w:ascii="Times New Roman"/>
          <w:b w:val="false"/>
          <w:i w:val="false"/>
          <w:color w:val="000000"/>
          <w:sz w:val="28"/>
        </w:rPr>
        <w:t>
</w:t>
      </w:r>
      <w:r>
        <w:rPr>
          <w:rFonts w:ascii="Times New Roman"/>
          <w:b w:val="false"/>
          <w:i w:val="false"/>
          <w:color w:val="000000"/>
          <w:sz w:val="28"/>
        </w:rPr>
        <w:t xml:space="preserve">
      Қордың (Ұйымның) осы Нұсқаулық талаптарының орындалуына жүргізген бағалауының бірдейлігі уәкілетті органмен белгіленеді. </w:t>
      </w:r>
      <w:r>
        <w:br/>
      </w:r>
      <w:r>
        <w:rPr>
          <w:rFonts w:ascii="Times New Roman"/>
          <w:b w:val="false"/>
          <w:i w:val="false"/>
          <w:color w:val="000000"/>
          <w:sz w:val="28"/>
        </w:rPr>
        <w:t>
</w:t>
      </w:r>
      <w:r>
        <w:rPr>
          <w:rFonts w:ascii="Times New Roman"/>
          <w:b w:val="false"/>
          <w:i w:val="false"/>
          <w:color w:val="000000"/>
          <w:sz w:val="28"/>
        </w:rPr>
        <w:t>
      5. Меншікті активтер және инвестициялық басқаруға берілген активтер бойынша баға тәуекелі, пайыздық тәуекел, валюталық тәуекел және өтімділік тәуекелі жөніндегі стресс-тестинг осы Нұсқаулыққа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екі айда кем дегенде бір рет есептеледі. </w:t>
      </w:r>
      <w:r>
        <w:br/>
      </w:r>
      <w:r>
        <w:rPr>
          <w:rFonts w:ascii="Times New Roman"/>
          <w:b w:val="false"/>
          <w:i w:val="false"/>
          <w:color w:val="000000"/>
          <w:sz w:val="28"/>
        </w:rPr>
        <w:t>
</w:t>
      </w:r>
      <w:r>
        <w:rPr>
          <w:rFonts w:ascii="Times New Roman"/>
          <w:b w:val="false"/>
          <w:i w:val="false"/>
          <w:color w:val="000000"/>
          <w:sz w:val="28"/>
        </w:rPr>
        <w:t>
      6. Осы Нұсқаулыққа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ресімделген стресс-тестинг нәтижелері Агенттікке әрбір жұп айдың бесінші жұмыс күнінен кешіктірілмей ұсынылады. </w:t>
      </w:r>
      <w:r>
        <w:br/>
      </w:r>
      <w:r>
        <w:rPr>
          <w:rFonts w:ascii="Times New Roman"/>
          <w:b w:val="false"/>
          <w:i w:val="false"/>
          <w:color w:val="000000"/>
          <w:sz w:val="28"/>
        </w:rPr>
        <w:t>
</w:t>
      </w:r>
      <w:r>
        <w:rPr>
          <w:rFonts w:ascii="Times New Roman"/>
          <w:b w:val="false"/>
          <w:i w:val="false"/>
          <w:color w:val="000000"/>
          <w:sz w:val="28"/>
        </w:rPr>
        <w:t>
      Осы Нұсқаулыққа </w:t>
      </w:r>
      <w:r>
        <w:rPr>
          <w:rFonts w:ascii="Times New Roman"/>
          <w:b w:val="false"/>
          <w:i w:val="false"/>
          <w:color w:val="000000"/>
          <w:sz w:val="28"/>
        </w:rPr>
        <w:t xml:space="preserve">3-қосымша </w:t>
      </w:r>
      <w:r>
        <w:rPr>
          <w:rFonts w:ascii="Times New Roman"/>
          <w:b w:val="false"/>
          <w:i w:val="false"/>
          <w:color w:val="000000"/>
          <w:sz w:val="28"/>
        </w:rPr>
        <w:t xml:space="preserve">жөніндегі ақпарат Агенттікке есепті айдан кейінгі айдың бесінші жұмыс күнінен кешіктірілмей ұсынылады. </w:t>
      </w:r>
    </w:p>
    <w:bookmarkEnd w:id="5"/>
    <w:bookmarkStart w:name="z65" w:id="6"/>
    <w:p>
      <w:pPr>
        <w:spacing w:after="0"/>
        <w:ind w:left="0"/>
        <w:jc w:val="left"/>
      </w:pPr>
      <w:r>
        <w:rPr>
          <w:rFonts w:ascii="Times New Roman"/>
          <w:b/>
          <w:i w:val="false"/>
          <w:color w:val="000000"/>
        </w:rPr>
        <w:t xml:space="preserve"> 
2-тарау. Тәуекелдерді басқару жүйелерінің болуына қойылатын негізгі талаптар </w:t>
      </w:r>
    </w:p>
    <w:bookmarkEnd w:id="6"/>
    <w:bookmarkStart w:name="z66" w:id="7"/>
    <w:p>
      <w:pPr>
        <w:spacing w:after="0"/>
        <w:ind w:left="0"/>
        <w:jc w:val="both"/>
      </w:pPr>
      <w:r>
        <w:rPr>
          <w:rFonts w:ascii="Times New Roman"/>
          <w:b w:val="false"/>
          <w:i w:val="false"/>
          <w:color w:val="000000"/>
          <w:sz w:val="28"/>
        </w:rPr>
        <w:t xml:space="preserve">
      7. Қорда (Ұйымда) тәуекелдерді басқару жүйелерінің болуы Қор (Ұйым) қызметінің корпоративтік басқару, лицензияланатын қызмет түрі аясында операциялар жүргізу практикасының, активтер мен міндеттемелерді басқару практикасының болуы, ақпараттық жүйелердің және басқару ақпараты жүйелерінің жұмыс істеуі жөніндегі талаптарға сәйкес келуін көздейді. </w:t>
      </w:r>
      <w:r>
        <w:br/>
      </w:r>
      <w:r>
        <w:rPr>
          <w:rFonts w:ascii="Times New Roman"/>
          <w:b w:val="false"/>
          <w:i w:val="false"/>
          <w:color w:val="000000"/>
          <w:sz w:val="28"/>
        </w:rPr>
        <w:t>
</w:t>
      </w:r>
      <w:r>
        <w:rPr>
          <w:rFonts w:ascii="Times New Roman"/>
          <w:b w:val="false"/>
          <w:i w:val="false"/>
          <w:color w:val="000000"/>
          <w:sz w:val="28"/>
        </w:rPr>
        <w:t xml:space="preserve">
      8. Қордың тәуекелдерді басқару жүйелері оның қызметінің мынадай бағыттарын қамтиды: </w:t>
      </w:r>
      <w:r>
        <w:br/>
      </w:r>
      <w:r>
        <w:rPr>
          <w:rFonts w:ascii="Times New Roman"/>
          <w:b w:val="false"/>
          <w:i w:val="false"/>
          <w:color w:val="000000"/>
          <w:sz w:val="28"/>
        </w:rPr>
        <w:t>
</w:t>
      </w:r>
      <w:r>
        <w:rPr>
          <w:rFonts w:ascii="Times New Roman"/>
          <w:b w:val="false"/>
          <w:i w:val="false"/>
          <w:color w:val="000000"/>
          <w:sz w:val="28"/>
        </w:rPr>
        <w:t xml:space="preserve">
      1) зейнетақы қызметтерін көрсету нарығының негізгі көрсеткіштеріне тұрақты түрде талдау жүргізу және макро және микроэкономикалық факторлардың әсер етуін ескере отырып олардың өзгерістерін болжау; </w:t>
      </w:r>
      <w:r>
        <w:br/>
      </w:r>
      <w:r>
        <w:rPr>
          <w:rFonts w:ascii="Times New Roman"/>
          <w:b w:val="false"/>
          <w:i w:val="false"/>
          <w:color w:val="000000"/>
          <w:sz w:val="28"/>
        </w:rPr>
        <w:t>
</w:t>
      </w:r>
      <w:r>
        <w:rPr>
          <w:rFonts w:ascii="Times New Roman"/>
          <w:b w:val="false"/>
          <w:i w:val="false"/>
          <w:color w:val="000000"/>
          <w:sz w:val="28"/>
        </w:rPr>
        <w:t xml:space="preserve">
      2) зейнетақы активтері бойынша инвестициялық декларацияны және меншікті активтерді инвестициялау саясатын әзірлеу және бекіту; </w:t>
      </w:r>
      <w:r>
        <w:br/>
      </w:r>
      <w:r>
        <w:rPr>
          <w:rFonts w:ascii="Times New Roman"/>
          <w:b w:val="false"/>
          <w:i w:val="false"/>
          <w:color w:val="000000"/>
          <w:sz w:val="28"/>
        </w:rPr>
        <w:t>
</w:t>
      </w:r>
      <w:r>
        <w:rPr>
          <w:rFonts w:ascii="Times New Roman"/>
          <w:b w:val="false"/>
          <w:i w:val="false"/>
          <w:color w:val="000000"/>
          <w:sz w:val="28"/>
        </w:rPr>
        <w:t xml:space="preserve">
      3) салымшылармен (алушылармен) жұмыс істеуді ұйымдастыру тәртібін белгілеу және: </w:t>
      </w:r>
      <w:r>
        <w:br/>
      </w:r>
      <w:r>
        <w:rPr>
          <w:rFonts w:ascii="Times New Roman"/>
          <w:b w:val="false"/>
          <w:i w:val="false"/>
          <w:color w:val="000000"/>
          <w:sz w:val="28"/>
        </w:rPr>
        <w:t>
</w:t>
      </w:r>
      <w:r>
        <w:rPr>
          <w:rFonts w:ascii="Times New Roman"/>
          <w:b w:val="false"/>
          <w:i w:val="false"/>
          <w:color w:val="000000"/>
          <w:sz w:val="28"/>
        </w:rPr>
        <w:t xml:space="preserve">
      есепке алудың шынайылығын және жеке зейнетақы шоттарын ашудың және салымшылардың (алушылардың) жеке зейнетақы шоттарына қаражаттың, төлемдер мен жинақталған зейнетақы қаражаты аударымдарының келіп түсуінің уақтылы болуын қамтамасыз ететін рәсімдер; </w:t>
      </w:r>
      <w:r>
        <w:br/>
      </w:r>
      <w:r>
        <w:rPr>
          <w:rFonts w:ascii="Times New Roman"/>
          <w:b w:val="false"/>
          <w:i w:val="false"/>
          <w:color w:val="000000"/>
          <w:sz w:val="28"/>
        </w:rPr>
        <w:t>
</w:t>
      </w:r>
      <w:r>
        <w:rPr>
          <w:rFonts w:ascii="Times New Roman"/>
          <w:b w:val="false"/>
          <w:i w:val="false"/>
          <w:color w:val="000000"/>
          <w:sz w:val="28"/>
        </w:rPr>
        <w:t xml:space="preserve">
      салымшылардың (алушылардың) шағымдары мен өтініштерінің мәні бойынша белгіленген мерзімде қаралуына кепілдік беретін рәсімдер; </w:t>
      </w:r>
      <w:r>
        <w:br/>
      </w:r>
      <w:r>
        <w:rPr>
          <w:rFonts w:ascii="Times New Roman"/>
          <w:b w:val="false"/>
          <w:i w:val="false"/>
          <w:color w:val="000000"/>
          <w:sz w:val="28"/>
        </w:rPr>
        <w:t>
</w:t>
      </w:r>
      <w:r>
        <w:rPr>
          <w:rFonts w:ascii="Times New Roman"/>
          <w:b w:val="false"/>
          <w:i w:val="false"/>
          <w:color w:val="000000"/>
          <w:sz w:val="28"/>
        </w:rPr>
        <w:t xml:space="preserve">
      салымшылардың (алушылардың) жинақталған зейнетақы қаражаты аударымдарының және төлемдерінің уақтылы жүзеге асырылуына кепілдік беретін рәсімдер; </w:t>
      </w:r>
      <w:r>
        <w:br/>
      </w:r>
      <w:r>
        <w:rPr>
          <w:rFonts w:ascii="Times New Roman"/>
          <w:b w:val="false"/>
          <w:i w:val="false"/>
          <w:color w:val="000000"/>
          <w:sz w:val="28"/>
        </w:rPr>
        <w:t>
</w:t>
      </w:r>
      <w:r>
        <w:rPr>
          <w:rFonts w:ascii="Times New Roman"/>
          <w:b w:val="false"/>
          <w:i w:val="false"/>
          <w:color w:val="000000"/>
          <w:sz w:val="28"/>
        </w:rPr>
        <w:t>
      зейнетақы активтерін есепке алудың Қазақстан Республикасының зейнетақымен қамсыздандыру және бухгалтерлік есеп туралы </w:t>
      </w:r>
      <w:r>
        <w:rPr>
          <w:rFonts w:ascii="Times New Roman"/>
          <w:b w:val="false"/>
          <w:i w:val="false"/>
          <w:color w:val="000000"/>
          <w:sz w:val="28"/>
        </w:rPr>
        <w:t>заңнамасының</w:t>
      </w:r>
      <w:r>
        <w:rPr>
          <w:rFonts w:ascii="Times New Roman"/>
          <w:b w:val="false"/>
          <w:i w:val="false"/>
          <w:color w:val="000000"/>
          <w:sz w:val="28"/>
        </w:rPr>
        <w:t> </w:t>
      </w:r>
      <w:r>
        <w:rPr>
          <w:rFonts w:ascii="Times New Roman"/>
          <w:b w:val="false"/>
          <w:i w:val="false"/>
          <w:color w:val="000000"/>
          <w:sz w:val="28"/>
        </w:rPr>
        <w:t>талаптарына</w:t>
      </w:r>
      <w:r>
        <w:rPr>
          <w:rFonts w:ascii="Times New Roman"/>
          <w:b w:val="false"/>
          <w:i w:val="false"/>
          <w:color w:val="000000"/>
          <w:sz w:val="28"/>
        </w:rPr>
        <w:t xml:space="preserve"> сәйкес келуін қамтамасыз ететін рәсімдер; </w:t>
      </w:r>
      <w:r>
        <w:br/>
      </w:r>
      <w:r>
        <w:rPr>
          <w:rFonts w:ascii="Times New Roman"/>
          <w:b w:val="false"/>
          <w:i w:val="false"/>
          <w:color w:val="000000"/>
          <w:sz w:val="28"/>
        </w:rPr>
        <w:t>
</w:t>
      </w:r>
      <w:r>
        <w:rPr>
          <w:rFonts w:ascii="Times New Roman"/>
          <w:b w:val="false"/>
          <w:i w:val="false"/>
          <w:color w:val="000000"/>
          <w:sz w:val="28"/>
        </w:rPr>
        <w:t xml:space="preserve">
      комиссиялық сыйақының дұрыс есептелуін тексеруді жүзеге асыру тәртібі; </w:t>
      </w:r>
      <w:r>
        <w:br/>
      </w:r>
      <w:r>
        <w:rPr>
          <w:rFonts w:ascii="Times New Roman"/>
          <w:b w:val="false"/>
          <w:i w:val="false"/>
          <w:color w:val="000000"/>
          <w:sz w:val="28"/>
        </w:rPr>
        <w:t>
</w:t>
      </w:r>
      <w:r>
        <w:rPr>
          <w:rFonts w:ascii="Times New Roman"/>
          <w:b w:val="false"/>
          <w:i w:val="false"/>
          <w:color w:val="000000"/>
          <w:sz w:val="28"/>
        </w:rPr>
        <w:t xml:space="preserve">
      Қордың және салымшылармен (алушылармен) зейнетақымен қамсыздандыру туралы шарттар жасасу үшін тартылатын жеке тұлғалардың арасында шарттар болған кезде – олардың қызметіне бақылау жасау жөніндегі рәсімдер кіретін олардың жинақталған зейнетақы қаражатын есепке алу; </w:t>
      </w:r>
      <w:r>
        <w:br/>
      </w:r>
      <w:r>
        <w:rPr>
          <w:rFonts w:ascii="Times New Roman"/>
          <w:b w:val="false"/>
          <w:i w:val="false"/>
          <w:color w:val="000000"/>
          <w:sz w:val="28"/>
        </w:rPr>
        <w:t>
</w:t>
      </w:r>
      <w:r>
        <w:rPr>
          <w:rFonts w:ascii="Times New Roman"/>
          <w:b w:val="false"/>
          <w:i w:val="false"/>
          <w:color w:val="000000"/>
          <w:sz w:val="28"/>
        </w:rPr>
        <w:t xml:space="preserve">
      4) Қорды басқарудың ұйымдастыру-функционалдық құрылымын құру; </w:t>
      </w:r>
      <w:r>
        <w:br/>
      </w:r>
      <w:r>
        <w:rPr>
          <w:rFonts w:ascii="Times New Roman"/>
          <w:b w:val="false"/>
          <w:i w:val="false"/>
          <w:color w:val="000000"/>
          <w:sz w:val="28"/>
        </w:rPr>
        <w:t>
</w:t>
      </w:r>
      <w:r>
        <w:rPr>
          <w:rFonts w:ascii="Times New Roman"/>
          <w:b w:val="false"/>
          <w:i w:val="false"/>
          <w:color w:val="000000"/>
          <w:sz w:val="28"/>
        </w:rPr>
        <w:t xml:space="preserve">
      5) ішкі рәсімдер мен құжаттарды әзірлеу және бекіту; </w:t>
      </w:r>
      <w:r>
        <w:br/>
      </w:r>
      <w:r>
        <w:rPr>
          <w:rFonts w:ascii="Times New Roman"/>
          <w:b w:val="false"/>
          <w:i w:val="false"/>
          <w:color w:val="000000"/>
          <w:sz w:val="28"/>
        </w:rPr>
        <w:t>
</w:t>
      </w:r>
      <w:r>
        <w:rPr>
          <w:rFonts w:ascii="Times New Roman"/>
          <w:b w:val="false"/>
          <w:i w:val="false"/>
          <w:color w:val="000000"/>
          <w:sz w:val="28"/>
        </w:rPr>
        <w:t xml:space="preserve">
      6) Қордың мүдделі органдарына және құрылымдық бөлімшелеріне шешімдер қабылдау үшін қажетті ақпаратты ұсыну, сондай-ақ Ұйыммен ақпарат алмасу тәртібі;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бағалы қағаздар рыногы және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және меншікті активтерді инвестициялау саясатында белгіленген талаптардың сақталуына мониторинг жасау;</w:t>
      </w:r>
      <w:r>
        <w:br/>
      </w:r>
      <w:r>
        <w:rPr>
          <w:rFonts w:ascii="Times New Roman"/>
          <w:b w:val="false"/>
          <w:i w:val="false"/>
          <w:color w:val="000000"/>
          <w:sz w:val="28"/>
        </w:rPr>
        <w:t>
</w:t>
      </w:r>
      <w:r>
        <w:rPr>
          <w:rFonts w:ascii="Times New Roman"/>
          <w:b w:val="false"/>
          <w:i w:val="false"/>
          <w:color w:val="000000"/>
          <w:sz w:val="28"/>
        </w:rPr>
        <w:t>
      8) Қордағы іс жүзіндегі және потенциалды мүдделер қайшылығын басқару.</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Ұйымның тәуекелдерді басқару жүйелері оның қызметінің мынадай бағыттарын қамтиды: </w:t>
      </w:r>
      <w:r>
        <w:br/>
      </w:r>
      <w:r>
        <w:rPr>
          <w:rFonts w:ascii="Times New Roman"/>
          <w:b w:val="false"/>
          <w:i w:val="false"/>
          <w:color w:val="000000"/>
          <w:sz w:val="28"/>
        </w:rPr>
        <w:t>
</w:t>
      </w:r>
      <w:r>
        <w:rPr>
          <w:rFonts w:ascii="Times New Roman"/>
          <w:b w:val="false"/>
          <w:i w:val="false"/>
          <w:color w:val="000000"/>
          <w:sz w:val="28"/>
        </w:rPr>
        <w:t xml:space="preserve">
      1) зейнетақы қызметтерін көрсету нарығын және бағалы қағаздар нарығын қосқандағы қаржы нарығы көрсеткіштерінің болжам мәндерін ескергендегі инвестициялық мүмкіндіктерге тұрақты түрде талдау жүргізу және осы талдау негізінде инвестициялық шешімдер қабылдауға ұсынымдар дайындау; </w:t>
      </w:r>
      <w:r>
        <w:br/>
      </w:r>
      <w:r>
        <w:rPr>
          <w:rFonts w:ascii="Times New Roman"/>
          <w:b w:val="false"/>
          <w:i w:val="false"/>
          <w:color w:val="000000"/>
          <w:sz w:val="28"/>
        </w:rPr>
        <w:t>
</w:t>
      </w:r>
      <w:r>
        <w:rPr>
          <w:rFonts w:ascii="Times New Roman"/>
          <w:b w:val="false"/>
          <w:i w:val="false"/>
          <w:color w:val="000000"/>
          <w:sz w:val="28"/>
        </w:rPr>
        <w:t xml:space="preserve">
      2) Ұйымның меншікті активтерді инвестициялау саясатын әзірлеу және бекіту, зейнетақы активтері жөніндегі инвестициялық декларацияны әзірлеуге қатысу; </w:t>
      </w:r>
      <w:r>
        <w:br/>
      </w:r>
      <w:r>
        <w:rPr>
          <w:rFonts w:ascii="Times New Roman"/>
          <w:b w:val="false"/>
          <w:i w:val="false"/>
          <w:color w:val="000000"/>
          <w:sz w:val="28"/>
        </w:rPr>
        <w:t>
</w:t>
      </w:r>
      <w:r>
        <w:rPr>
          <w:rFonts w:ascii="Times New Roman"/>
          <w:b w:val="false"/>
          <w:i w:val="false"/>
          <w:color w:val="000000"/>
          <w:sz w:val="28"/>
        </w:rPr>
        <w:t xml:space="preserve">
      3) инвестициялау лимиттерін, шығындардың жол берілетін барынша жоғары мөлшерін, "stop-loss", "take-profit" және гэп-позиция лимиттерін белгілеу; </w:t>
      </w:r>
      <w:r>
        <w:br/>
      </w:r>
      <w:r>
        <w:rPr>
          <w:rFonts w:ascii="Times New Roman"/>
          <w:b w:val="false"/>
          <w:i w:val="false"/>
          <w:color w:val="000000"/>
          <w:sz w:val="28"/>
        </w:rPr>
        <w:t>
</w:t>
      </w:r>
      <w:r>
        <w:rPr>
          <w:rFonts w:ascii="Times New Roman"/>
          <w:b w:val="false"/>
          <w:i w:val="false"/>
          <w:color w:val="000000"/>
          <w:sz w:val="28"/>
        </w:rPr>
        <w:t xml:space="preserve">
      4) инвестициялық басқаруға қабылданған активтерге қатысты инвестициялық шешімдер қабылдау; </w:t>
      </w:r>
      <w:r>
        <w:br/>
      </w:r>
      <w:r>
        <w:rPr>
          <w:rFonts w:ascii="Times New Roman"/>
          <w:b w:val="false"/>
          <w:i w:val="false"/>
          <w:color w:val="000000"/>
          <w:sz w:val="28"/>
        </w:rPr>
        <w:t>
</w:t>
      </w:r>
      <w:r>
        <w:rPr>
          <w:rFonts w:ascii="Times New Roman"/>
          <w:b w:val="false"/>
          <w:i w:val="false"/>
          <w:color w:val="000000"/>
          <w:sz w:val="28"/>
        </w:rPr>
        <w:t xml:space="preserve">
      5) меншікті активтерге қатысты инвестициялық шешімдер қабылдау; </w:t>
      </w:r>
      <w:r>
        <w:br/>
      </w:r>
      <w:r>
        <w:rPr>
          <w:rFonts w:ascii="Times New Roman"/>
          <w:b w:val="false"/>
          <w:i w:val="false"/>
          <w:color w:val="000000"/>
          <w:sz w:val="28"/>
        </w:rPr>
        <w:t>
</w:t>
      </w:r>
      <w:r>
        <w:rPr>
          <w:rFonts w:ascii="Times New Roman"/>
          <w:b w:val="false"/>
          <w:i w:val="false"/>
          <w:color w:val="000000"/>
          <w:sz w:val="28"/>
        </w:rPr>
        <w:t xml:space="preserve">
      6) инвестициялау барысында Қазақстан Республикасының бағалы қағаздар рыногы және зейнетақымен қамсыздандыру туралы заңнамасында, зейнетақы активтері жөніндегі инвестициялық декларацияда және меншікті активтерді инвестициялау саясатында белгіленген талаптардың сақталуына мониторинг жасау; </w:t>
      </w:r>
      <w:r>
        <w:br/>
      </w:r>
      <w:r>
        <w:rPr>
          <w:rFonts w:ascii="Times New Roman"/>
          <w:b w:val="false"/>
          <w:i w:val="false"/>
          <w:color w:val="000000"/>
          <w:sz w:val="28"/>
        </w:rPr>
        <w:t>
</w:t>
      </w:r>
      <w:r>
        <w:rPr>
          <w:rFonts w:ascii="Times New Roman"/>
          <w:b w:val="false"/>
          <w:i w:val="false"/>
          <w:color w:val="000000"/>
          <w:sz w:val="28"/>
        </w:rPr>
        <w:t xml:space="preserve">
      7) инвестициялық басқаруға қабылданған активтері есебінен қалыптастырылған инвестициялық портфельдің ықтимал шығындарға ұшырағыштығына стресс-тестинг жүргізуді жүзеге асыру; </w:t>
      </w:r>
      <w:r>
        <w:br/>
      </w:r>
      <w:r>
        <w:rPr>
          <w:rFonts w:ascii="Times New Roman"/>
          <w:b w:val="false"/>
          <w:i w:val="false"/>
          <w:color w:val="000000"/>
          <w:sz w:val="28"/>
        </w:rPr>
        <w:t>
</w:t>
      </w:r>
      <w:r>
        <w:rPr>
          <w:rFonts w:ascii="Times New Roman"/>
          <w:b w:val="false"/>
          <w:i w:val="false"/>
          <w:color w:val="000000"/>
          <w:sz w:val="28"/>
        </w:rPr>
        <w:t xml:space="preserve">
      8) меншікті активтер есебінен қалыптастырылған инвестициялық портфельердің ықтимал шығындарға ұшырағыштығына стресс-тестинг жүргізуді жүзеге асыру; </w:t>
      </w:r>
      <w:r>
        <w:br/>
      </w:r>
      <w:r>
        <w:rPr>
          <w:rFonts w:ascii="Times New Roman"/>
          <w:b w:val="false"/>
          <w:i w:val="false"/>
          <w:color w:val="000000"/>
          <w:sz w:val="28"/>
        </w:rPr>
        <w:t>
</w:t>
      </w:r>
      <w:r>
        <w:rPr>
          <w:rFonts w:ascii="Times New Roman"/>
          <w:b w:val="false"/>
          <w:i w:val="false"/>
          <w:color w:val="000000"/>
          <w:sz w:val="28"/>
        </w:rPr>
        <w:t xml:space="preserve">
      9) Ұйымды басқарудың ұйымдастыру-функционалдық құрылымын құру; </w:t>
      </w:r>
      <w:r>
        <w:br/>
      </w:r>
      <w:r>
        <w:rPr>
          <w:rFonts w:ascii="Times New Roman"/>
          <w:b w:val="false"/>
          <w:i w:val="false"/>
          <w:color w:val="000000"/>
          <w:sz w:val="28"/>
        </w:rPr>
        <w:t>
</w:t>
      </w:r>
      <w:r>
        <w:rPr>
          <w:rFonts w:ascii="Times New Roman"/>
          <w:b w:val="false"/>
          <w:i w:val="false"/>
          <w:color w:val="000000"/>
          <w:sz w:val="28"/>
        </w:rPr>
        <w:t xml:space="preserve">
      10) ішкі рәсімдер мен құжаттарды әзірлеу және бекіту; </w:t>
      </w:r>
      <w:r>
        <w:br/>
      </w:r>
      <w:r>
        <w:rPr>
          <w:rFonts w:ascii="Times New Roman"/>
          <w:b w:val="false"/>
          <w:i w:val="false"/>
          <w:color w:val="000000"/>
          <w:sz w:val="28"/>
        </w:rPr>
        <w:t>
</w:t>
      </w:r>
      <w:r>
        <w:rPr>
          <w:rFonts w:ascii="Times New Roman"/>
          <w:b w:val="false"/>
          <w:i w:val="false"/>
          <w:color w:val="000000"/>
          <w:sz w:val="28"/>
        </w:rPr>
        <w:t>
      11) Ұйымның мүдделі органдарына және құрылымдық бөлімшелеріне шешімдер қабылдау үшін қажетті ақпаратты ұсыну, сондай-ақ Қормен ақпарат алмасу тәртібі;</w:t>
      </w:r>
      <w:r>
        <w:br/>
      </w:r>
      <w:r>
        <w:rPr>
          <w:rFonts w:ascii="Times New Roman"/>
          <w:b w:val="false"/>
          <w:i w:val="false"/>
          <w:color w:val="000000"/>
          <w:sz w:val="28"/>
        </w:rPr>
        <w:t>
      12) Ұйымдағы іс жүзіндегі және потенциалды мүдделер қайшылығын басқару.</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 Зейнетақы активтерін инвестициялық басқару жөніндегі қызметті жүзеге асыруға лицензиясы негізінде зейнетақы активтерін басқаруды жүзеге асыратын Қордың тәуекелдерді басқару жүйесі оның қызметінің осы Нұсқаулықтың 8-тармағында және 9-тармағының 3) – 8) тармақшаларында аталған бағыттарын қамтиды. </w:t>
      </w:r>
      <w:r>
        <w:br/>
      </w:r>
      <w:r>
        <w:rPr>
          <w:rFonts w:ascii="Times New Roman"/>
          <w:b w:val="false"/>
          <w:i w:val="false"/>
          <w:color w:val="000000"/>
          <w:sz w:val="28"/>
        </w:rPr>
        <w:t>
</w:t>
      </w:r>
      <w:r>
        <w:rPr>
          <w:rFonts w:ascii="Times New Roman"/>
          <w:b w:val="false"/>
          <w:i w:val="false"/>
          <w:color w:val="000000"/>
          <w:sz w:val="28"/>
        </w:rPr>
        <w:t xml:space="preserve">
      Қордың меншікті активтерін инвестициялауға қатысты дербес шешім қабылдайтын Қордың тәуекелдерді басқару жүйесі оның қызметінің осы Нұсқаулықтың 8-тармағында және 9-тармағының 1), 3), 5), 8) тармақшаларында аталған бағыттарын қамтиды. </w:t>
      </w:r>
    </w:p>
    <w:bookmarkEnd w:id="7"/>
    <w:bookmarkStart w:name="z95" w:id="8"/>
    <w:p>
      <w:pPr>
        <w:spacing w:after="0"/>
        <w:ind w:left="0"/>
        <w:jc w:val="left"/>
      </w:pPr>
      <w:r>
        <w:rPr>
          <w:rFonts w:ascii="Times New Roman"/>
          <w:b/>
          <w:i w:val="false"/>
          <w:color w:val="000000"/>
        </w:rPr>
        <w:t xml:space="preserve"> 
3-тарау. Қордың (Ұйымның) ішкі құжаттарына қойылатын </w:t>
      </w:r>
      <w:r>
        <w:br/>
      </w:r>
      <w:r>
        <w:rPr>
          <w:rFonts w:ascii="Times New Roman"/>
          <w:b/>
          <w:i w:val="false"/>
          <w:color w:val="000000"/>
        </w:rPr>
        <w:t xml:space="preserve">
талаптар </w:t>
      </w:r>
    </w:p>
    <w:bookmarkEnd w:id="8"/>
    <w:bookmarkStart w:name="z96" w:id="9"/>
    <w:p>
      <w:pPr>
        <w:spacing w:after="0"/>
        <w:ind w:left="0"/>
        <w:jc w:val="both"/>
      </w:pPr>
      <w:r>
        <w:rPr>
          <w:rFonts w:ascii="Times New Roman"/>
          <w:b w:val="false"/>
          <w:i w:val="false"/>
          <w:color w:val="000000"/>
          <w:sz w:val="28"/>
        </w:rPr>
        <w:t xml:space="preserve">
      11. Қордың (Ұйымның) ішкі құжаттарына: </w:t>
      </w:r>
      <w:r>
        <w:br/>
      </w:r>
      <w:r>
        <w:rPr>
          <w:rFonts w:ascii="Times New Roman"/>
          <w:b w:val="false"/>
          <w:i w:val="false"/>
          <w:color w:val="000000"/>
          <w:sz w:val="28"/>
        </w:rPr>
        <w:t>
</w:t>
      </w:r>
      <w:r>
        <w:rPr>
          <w:rFonts w:ascii="Times New Roman"/>
          <w:b w:val="false"/>
          <w:i w:val="false"/>
          <w:color w:val="000000"/>
          <w:sz w:val="28"/>
        </w:rPr>
        <w:t xml:space="preserve">
      1) Қорды (Ұйымды) басқарудың ұйымдастыру-функционалдық құрылымы туралы ереже; </w:t>
      </w:r>
      <w:r>
        <w:br/>
      </w:r>
      <w:r>
        <w:rPr>
          <w:rFonts w:ascii="Times New Roman"/>
          <w:b w:val="false"/>
          <w:i w:val="false"/>
          <w:color w:val="000000"/>
          <w:sz w:val="28"/>
        </w:rPr>
        <w:t>
</w:t>
      </w:r>
      <w:r>
        <w:rPr>
          <w:rFonts w:ascii="Times New Roman"/>
          <w:b w:val="false"/>
          <w:i w:val="false"/>
          <w:color w:val="000000"/>
          <w:sz w:val="28"/>
        </w:rPr>
        <w:t xml:space="preserve">
      2) ұзақ мерзімді кезеңге стратегиялық жоспарлау және қысқа мерзімді және орта мерзімді кезеңдерге жылдық бюджетті/қаржылық жоспарды жасау тәртібі ; </w:t>
      </w:r>
      <w:r>
        <w:br/>
      </w:r>
      <w:r>
        <w:rPr>
          <w:rFonts w:ascii="Times New Roman"/>
          <w:b w:val="false"/>
          <w:i w:val="false"/>
          <w:color w:val="000000"/>
          <w:sz w:val="28"/>
        </w:rPr>
        <w:t>
</w:t>
      </w:r>
      <w:r>
        <w:rPr>
          <w:rFonts w:ascii="Times New Roman"/>
          <w:b w:val="false"/>
          <w:i w:val="false"/>
          <w:color w:val="000000"/>
          <w:sz w:val="28"/>
        </w:rPr>
        <w:t xml:space="preserve">
      3) Қордың (Ұйымның) корпоративтік стратегиясы; </w:t>
      </w:r>
      <w:r>
        <w:br/>
      </w:r>
      <w:r>
        <w:rPr>
          <w:rFonts w:ascii="Times New Roman"/>
          <w:b w:val="false"/>
          <w:i w:val="false"/>
          <w:color w:val="000000"/>
          <w:sz w:val="28"/>
        </w:rPr>
        <w:t>
</w:t>
      </w:r>
      <w:r>
        <w:rPr>
          <w:rFonts w:ascii="Times New Roman"/>
          <w:b w:val="false"/>
          <w:i w:val="false"/>
          <w:color w:val="000000"/>
          <w:sz w:val="28"/>
        </w:rPr>
        <w:t xml:space="preserve">
      4) Қордың (Ұйымның) есепке алу саясаты; </w:t>
      </w:r>
      <w:r>
        <w:br/>
      </w:r>
      <w:r>
        <w:rPr>
          <w:rFonts w:ascii="Times New Roman"/>
          <w:b w:val="false"/>
          <w:i w:val="false"/>
          <w:color w:val="000000"/>
          <w:sz w:val="28"/>
        </w:rPr>
        <w:t>
</w:t>
      </w:r>
      <w:r>
        <w:rPr>
          <w:rFonts w:ascii="Times New Roman"/>
          <w:b w:val="false"/>
          <w:i w:val="false"/>
          <w:color w:val="000000"/>
          <w:sz w:val="28"/>
        </w:rPr>
        <w:t xml:space="preserve">
      5) Қордың зейнетақы ережелері; </w:t>
      </w:r>
      <w:r>
        <w:br/>
      </w:r>
      <w:r>
        <w:rPr>
          <w:rFonts w:ascii="Times New Roman"/>
          <w:b w:val="false"/>
          <w:i w:val="false"/>
          <w:color w:val="000000"/>
          <w:sz w:val="28"/>
        </w:rPr>
        <w:t>
</w:t>
      </w:r>
      <w:r>
        <w:rPr>
          <w:rFonts w:ascii="Times New Roman"/>
          <w:b w:val="false"/>
          <w:i w:val="false"/>
          <w:color w:val="000000"/>
          <w:sz w:val="28"/>
        </w:rPr>
        <w:t xml:space="preserve">
      6) Қордың (Ұйымның) ішкі инвестициялау ережелері; </w:t>
      </w:r>
      <w:r>
        <w:br/>
      </w:r>
      <w:r>
        <w:rPr>
          <w:rFonts w:ascii="Times New Roman"/>
          <w:b w:val="false"/>
          <w:i w:val="false"/>
          <w:color w:val="000000"/>
          <w:sz w:val="28"/>
        </w:rPr>
        <w:t>
</w:t>
      </w:r>
      <w:r>
        <w:rPr>
          <w:rFonts w:ascii="Times New Roman"/>
          <w:b w:val="false"/>
          <w:i w:val="false"/>
          <w:color w:val="000000"/>
          <w:sz w:val="28"/>
        </w:rPr>
        <w:t xml:space="preserve">
      7) Қордың (Ұйымның) меншікті активтерді инвестициялау саясаты; </w:t>
      </w:r>
      <w:r>
        <w:br/>
      </w:r>
      <w:r>
        <w:rPr>
          <w:rFonts w:ascii="Times New Roman"/>
          <w:b w:val="false"/>
          <w:i w:val="false"/>
          <w:color w:val="000000"/>
          <w:sz w:val="28"/>
        </w:rPr>
        <w:t>
</w:t>
      </w:r>
      <w:r>
        <w:rPr>
          <w:rFonts w:ascii="Times New Roman"/>
          <w:b w:val="false"/>
          <w:i w:val="false"/>
          <w:color w:val="000000"/>
          <w:sz w:val="28"/>
        </w:rPr>
        <w:t xml:space="preserve">
      8) Қордың (Ұйымның) тәуекелдерді басқару саясаты; </w:t>
      </w:r>
      <w:r>
        <w:br/>
      </w:r>
      <w:r>
        <w:rPr>
          <w:rFonts w:ascii="Times New Roman"/>
          <w:b w:val="false"/>
          <w:i w:val="false"/>
          <w:color w:val="000000"/>
          <w:sz w:val="28"/>
        </w:rPr>
        <w:t>
</w:t>
      </w:r>
      <w:r>
        <w:rPr>
          <w:rFonts w:ascii="Times New Roman"/>
          <w:b w:val="false"/>
          <w:i w:val="false"/>
          <w:color w:val="000000"/>
          <w:sz w:val="28"/>
        </w:rPr>
        <w:t xml:space="preserve">
      9) контрсеріктестерге талдау және мониторинг жасауды жүзеге асыру рәсімдері; </w:t>
      </w:r>
      <w:r>
        <w:br/>
      </w:r>
      <w:r>
        <w:rPr>
          <w:rFonts w:ascii="Times New Roman"/>
          <w:b w:val="false"/>
          <w:i w:val="false"/>
          <w:color w:val="000000"/>
          <w:sz w:val="28"/>
        </w:rPr>
        <w:t>
</w:t>
      </w:r>
      <w:r>
        <w:rPr>
          <w:rFonts w:ascii="Times New Roman"/>
          <w:b w:val="false"/>
          <w:i w:val="false"/>
          <w:color w:val="000000"/>
          <w:sz w:val="28"/>
        </w:rPr>
        <w:t xml:space="preserve">
      10) ақпараттық қауіпсіздікті қамтамасыз ету ережелері; </w:t>
      </w:r>
      <w:r>
        <w:br/>
      </w:r>
      <w:r>
        <w:rPr>
          <w:rFonts w:ascii="Times New Roman"/>
          <w:b w:val="false"/>
          <w:i w:val="false"/>
          <w:color w:val="000000"/>
          <w:sz w:val="28"/>
        </w:rPr>
        <w:t>
</w:t>
      </w:r>
      <w:r>
        <w:rPr>
          <w:rFonts w:ascii="Times New Roman"/>
          <w:b w:val="false"/>
          <w:i w:val="false"/>
          <w:color w:val="000000"/>
          <w:sz w:val="28"/>
        </w:rPr>
        <w:t xml:space="preserve">
      11) қаржылық қызметті көрсету үшін комиссиялық сыйақыны есептеу және өндіріп алу ережелері; </w:t>
      </w:r>
      <w:r>
        <w:br/>
      </w:r>
      <w:r>
        <w:rPr>
          <w:rFonts w:ascii="Times New Roman"/>
          <w:b w:val="false"/>
          <w:i w:val="false"/>
          <w:color w:val="000000"/>
          <w:sz w:val="28"/>
        </w:rPr>
        <w:t>
</w:t>
      </w:r>
      <w:r>
        <w:rPr>
          <w:rFonts w:ascii="Times New Roman"/>
          <w:b w:val="false"/>
          <w:i w:val="false"/>
          <w:color w:val="000000"/>
          <w:sz w:val="28"/>
        </w:rPr>
        <w:t>
      12) ішкі аудитті және ішкі бақылауды жүзеге асыру рәсімдері;</w:t>
      </w:r>
      <w:r>
        <w:br/>
      </w:r>
      <w:r>
        <w:rPr>
          <w:rFonts w:ascii="Times New Roman"/>
          <w:b w:val="false"/>
          <w:i w:val="false"/>
          <w:color w:val="000000"/>
          <w:sz w:val="28"/>
        </w:rPr>
        <w:t>
</w:t>
      </w:r>
      <w:r>
        <w:rPr>
          <w:rFonts w:ascii="Times New Roman"/>
          <w:b w:val="false"/>
          <w:i w:val="false"/>
          <w:color w:val="000000"/>
          <w:sz w:val="28"/>
        </w:rPr>
        <w:t>
      12-1) іс жүзіндегі және потенциалды мүдделер қайшылығын басқару саясаты;</w:t>
      </w:r>
      <w:r>
        <w:br/>
      </w:r>
      <w:r>
        <w:rPr>
          <w:rFonts w:ascii="Times New Roman"/>
          <w:b w:val="false"/>
          <w:i w:val="false"/>
          <w:color w:val="000000"/>
          <w:sz w:val="28"/>
        </w:rPr>
        <w:t>
</w:t>
      </w:r>
      <w:r>
        <w:rPr>
          <w:rFonts w:ascii="Times New Roman"/>
          <w:b w:val="false"/>
          <w:i w:val="false"/>
          <w:color w:val="000000"/>
          <w:sz w:val="28"/>
        </w:rPr>
        <w:t xml:space="preserve">
      13) ішкі есепке алу жүйелерінің журналдарын жүргізу ережелері; </w:t>
      </w:r>
      <w:r>
        <w:br/>
      </w:r>
      <w:r>
        <w:rPr>
          <w:rFonts w:ascii="Times New Roman"/>
          <w:b w:val="false"/>
          <w:i w:val="false"/>
          <w:color w:val="000000"/>
          <w:sz w:val="28"/>
        </w:rPr>
        <w:t>
</w:t>
      </w:r>
      <w:r>
        <w:rPr>
          <w:rFonts w:ascii="Times New Roman"/>
          <w:b w:val="false"/>
          <w:i w:val="false"/>
          <w:color w:val="000000"/>
          <w:sz w:val="28"/>
        </w:rPr>
        <w:t xml:space="preserve">
      14) қауіпсіздік техникасы жөніндегі нұсқаулық; </w:t>
      </w:r>
      <w:r>
        <w:br/>
      </w:r>
      <w:r>
        <w:rPr>
          <w:rFonts w:ascii="Times New Roman"/>
          <w:b w:val="false"/>
          <w:i w:val="false"/>
          <w:color w:val="000000"/>
          <w:sz w:val="28"/>
        </w:rPr>
        <w:t>
</w:t>
      </w:r>
      <w:r>
        <w:rPr>
          <w:rFonts w:ascii="Times New Roman"/>
          <w:b w:val="false"/>
          <w:i w:val="false"/>
          <w:color w:val="000000"/>
          <w:sz w:val="28"/>
        </w:rPr>
        <w:t>
      15) Қордың (Ұйымның) Директорлар кеңесі белгілеген өзге құжаттар кіреді.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12. Қордың (Ұйымның) басқармасы бекітетін осы қаулының 11-тармағының 1) және 14) тармақшаларында көзделген ішкі құжаттарды қоспағанда, осы қаулының 11-тармағында көрсетілген Қордың (Ұйымның) ішкі құжаттары жеке құжат ретінде жасалады не Қордың (Ұйымның) басқа ішкі құжаттарының құрамына кіргізіледі және Қорда (Ұйымда) тәуекелдерді басқаруды жүзеге асыратын Қордың (Ұйымның) бөлімшесімен келісілгеннен кейін Қордың (Ұйымның) Директорлар кеңесімен бекітіледі. </w:t>
      </w:r>
      <w:r>
        <w:br/>
      </w:r>
      <w:r>
        <w:rPr>
          <w:rFonts w:ascii="Times New Roman"/>
          <w:b w:val="false"/>
          <w:i w:val="false"/>
          <w:color w:val="000000"/>
          <w:sz w:val="28"/>
        </w:rPr>
        <w:t>
</w:t>
      </w:r>
      <w:r>
        <w:rPr>
          <w:rFonts w:ascii="Times New Roman"/>
          <w:b w:val="false"/>
          <w:i w:val="false"/>
          <w:color w:val="000000"/>
          <w:sz w:val="28"/>
        </w:rPr>
        <w:t xml:space="preserve">
      13. Қорды (Ұйымды) басқарудың ұйымдастыру-функционалдық құрылымы туралы ереже: </w:t>
      </w:r>
      <w:r>
        <w:br/>
      </w:r>
      <w:r>
        <w:rPr>
          <w:rFonts w:ascii="Times New Roman"/>
          <w:b w:val="false"/>
          <w:i w:val="false"/>
          <w:color w:val="000000"/>
          <w:sz w:val="28"/>
        </w:rPr>
        <w:t>
</w:t>
      </w:r>
      <w:r>
        <w:rPr>
          <w:rFonts w:ascii="Times New Roman"/>
          <w:b w:val="false"/>
          <w:i w:val="false"/>
          <w:color w:val="000000"/>
          <w:sz w:val="28"/>
        </w:rPr>
        <w:t xml:space="preserve">
      1) органдардың олардың функционалдық міндеттеріне сәйкес келетін құрылымын; </w:t>
      </w:r>
      <w:r>
        <w:br/>
      </w:r>
      <w:r>
        <w:rPr>
          <w:rFonts w:ascii="Times New Roman"/>
          <w:b w:val="false"/>
          <w:i w:val="false"/>
          <w:color w:val="000000"/>
          <w:sz w:val="28"/>
        </w:rPr>
        <w:t>
</w:t>
      </w:r>
      <w:r>
        <w:rPr>
          <w:rFonts w:ascii="Times New Roman"/>
          <w:b w:val="false"/>
          <w:i w:val="false"/>
          <w:color w:val="000000"/>
          <w:sz w:val="28"/>
        </w:rPr>
        <w:t xml:space="preserve">
      2) органдардың, филиалдар мен өкілдіктердің, құрылымдық бөлімшелердің, қызметкерлердің арасындағы өзара іс-әрекет жасау тәртібінің сипаттамасын; </w:t>
      </w:r>
      <w:r>
        <w:br/>
      </w:r>
      <w:r>
        <w:rPr>
          <w:rFonts w:ascii="Times New Roman"/>
          <w:b w:val="false"/>
          <w:i w:val="false"/>
          <w:color w:val="000000"/>
          <w:sz w:val="28"/>
        </w:rPr>
        <w:t>
</w:t>
      </w:r>
      <w:r>
        <w:rPr>
          <w:rFonts w:ascii="Times New Roman"/>
          <w:b w:val="false"/>
          <w:i w:val="false"/>
          <w:color w:val="000000"/>
          <w:sz w:val="28"/>
        </w:rPr>
        <w:t>
      3) органдардың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Қордың (Ұйымның) жарғысына сәйкес бекітілуі директорлар кеңесiнің немесе акционерлердің жалпы жиналысының құзырына жатқызылған органдар туралы ережелерді қоспағанда), құрылымдық бөлімшелердің функцияларының, міндеттері мен өкілеттіктерінің сипаттамасы кіретін ережелерді, сондай-ақ Қордың және (немесе) Ұйымның жоғарғы органына және басқару органына есептілікті және ақпаратты ұсыну нысандары мен мерзімдерін. Қордың (Ұйымның) жоғарғы органына және басқару органына ұсынылатын ақпарат тізбесі Қордың (Ұйымның) органдарына олардың функционалдық міндеттерін тиісінше орындауы үшін жеткілікті ақпарат көлемін ұсыну қажеттілігі ескеріліп жасалады; </w:t>
      </w:r>
      <w:r>
        <w:br/>
      </w:r>
      <w:r>
        <w:rPr>
          <w:rFonts w:ascii="Times New Roman"/>
          <w:b w:val="false"/>
          <w:i w:val="false"/>
          <w:color w:val="000000"/>
          <w:sz w:val="28"/>
        </w:rPr>
        <w:t>
</w:t>
      </w:r>
      <w:r>
        <w:rPr>
          <w:rFonts w:ascii="Times New Roman"/>
          <w:b w:val="false"/>
          <w:i w:val="false"/>
          <w:color w:val="000000"/>
          <w:sz w:val="28"/>
        </w:rPr>
        <w:t xml:space="preserve">
      4) қызметкерлердің қызметтік нұсқаулықтарын; </w:t>
      </w:r>
      <w:r>
        <w:br/>
      </w:r>
      <w:r>
        <w:rPr>
          <w:rFonts w:ascii="Times New Roman"/>
          <w:b w:val="false"/>
          <w:i w:val="false"/>
          <w:color w:val="000000"/>
          <w:sz w:val="28"/>
        </w:rPr>
        <w:t>
</w:t>
      </w:r>
      <w:r>
        <w:rPr>
          <w:rFonts w:ascii="Times New Roman"/>
          <w:b w:val="false"/>
          <w:i w:val="false"/>
          <w:color w:val="000000"/>
          <w:sz w:val="28"/>
        </w:rPr>
        <w:t xml:space="preserve">
      5) Қордың (Ұйымның) ұйымдастыру құрылымында қаржы нарығындағы қызметті жүзеге асыруға екі және одан да көп лицензияға ие, әрбір қызмет түрі бойынша жекелеген бөлімшелердің болуын және бөлімшелердің бірінің қызметкерлеріне басқа бөлімше қызметкерлерінің міндеттерін орындауды жүктеуге жол бермеуді ; </w:t>
      </w:r>
      <w:r>
        <w:br/>
      </w:r>
      <w:r>
        <w:rPr>
          <w:rFonts w:ascii="Times New Roman"/>
          <w:b w:val="false"/>
          <w:i w:val="false"/>
          <w:color w:val="000000"/>
          <w:sz w:val="28"/>
        </w:rPr>
        <w:t>
</w:t>
      </w:r>
      <w:r>
        <w:rPr>
          <w:rFonts w:ascii="Times New Roman"/>
          <w:b w:val="false"/>
          <w:i w:val="false"/>
          <w:color w:val="000000"/>
          <w:sz w:val="28"/>
        </w:rPr>
        <w:t xml:space="preserve">
      6) тәуекелдерді басқаруды жүзеге асыратын бөлімшенің және ішкі аудит қызметінің қызметкерлеріне Қордың (Ұйымның) басқа бөлімшелерінің функциялары н жүктеуге жол бермеуді ; </w:t>
      </w:r>
      <w:r>
        <w:br/>
      </w:r>
      <w:r>
        <w:rPr>
          <w:rFonts w:ascii="Times New Roman"/>
          <w:b w:val="false"/>
          <w:i w:val="false"/>
          <w:color w:val="000000"/>
          <w:sz w:val="28"/>
        </w:rPr>
        <w:t>
</w:t>
      </w:r>
      <w:r>
        <w:rPr>
          <w:rFonts w:ascii="Times New Roman"/>
          <w:b w:val="false"/>
          <w:i w:val="false"/>
          <w:color w:val="000000"/>
          <w:sz w:val="28"/>
        </w:rPr>
        <w:t>
      7) құрылымдық бөлімшелердің және қызметкерлердің есепті кезең ішіндегі қызметінің тиімділігін бағалау тәртібі, оның ішінде оларға жүктелген функциялар мен міндеттердің орындалмағаны (сапалы немесе уақтылы орындалмағаны) үшін шаралар қолдануды белгілейді.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14. Ұзақ мерзімді кезеңге стратегиялық жоспарлау және қысқа мерзімді және орта мерзімді кезеңдерге жылдық бюджетті (қаржылық жоспарды) жасау тәртібі , сондай-ақ Қордың (Ұйымның) корпоративтік стратегиясы Қордың (Ұйымның) қызметіне әсер ететін объективті макро және микроэкономикалық факторларды ескеру мақсатында жасалады және қайта қаралады. </w:t>
      </w:r>
      <w:r>
        <w:br/>
      </w:r>
      <w:r>
        <w:rPr>
          <w:rFonts w:ascii="Times New Roman"/>
          <w:b w:val="false"/>
          <w:i w:val="false"/>
          <w:color w:val="000000"/>
          <w:sz w:val="28"/>
        </w:rPr>
        <w:t>
</w:t>
      </w:r>
      <w:r>
        <w:rPr>
          <w:rFonts w:ascii="Times New Roman"/>
          <w:b w:val="false"/>
          <w:i w:val="false"/>
          <w:color w:val="000000"/>
          <w:sz w:val="28"/>
        </w:rPr>
        <w:t xml:space="preserve">
      Корпоративтік стратегия Қордың (Ұйымның) қызметінің қысқа мерзімді (бір жылға дейін), орта мерзімді (бір жылдан үш жылға дейін) және ұзақ мерзімді (үш жыл және одан көп) мақсаттарын, маркетинг жоспарларын белгілейді. </w:t>
      </w:r>
      <w:r>
        <w:br/>
      </w:r>
      <w:r>
        <w:rPr>
          <w:rFonts w:ascii="Times New Roman"/>
          <w:b w:val="false"/>
          <w:i w:val="false"/>
          <w:color w:val="000000"/>
          <w:sz w:val="28"/>
        </w:rPr>
        <w:t>
</w:t>
      </w:r>
      <w:r>
        <w:rPr>
          <w:rFonts w:ascii="Times New Roman"/>
          <w:b w:val="false"/>
          <w:i w:val="false"/>
          <w:color w:val="000000"/>
          <w:sz w:val="28"/>
        </w:rPr>
        <w:t xml:space="preserve">
      15. Қордың (Ұйымның) есепке алу саясаты Қазақстан Республикасының зейнетақы заңнамасының, бухгалтерлiк есеп және қаржылық есептілік туралы Қазақстан Республикасы заңнамасының және халықаралық қаржылық есептілік стандарттарының Қазақстан Республикасының қолданыстағы заңнамасының талаптарына қайшы келмейтін талаптарына сәйкес жасалады. </w:t>
      </w:r>
      <w:r>
        <w:br/>
      </w:r>
      <w:r>
        <w:rPr>
          <w:rFonts w:ascii="Times New Roman"/>
          <w:b w:val="false"/>
          <w:i w:val="false"/>
          <w:color w:val="000000"/>
          <w:sz w:val="28"/>
        </w:rPr>
        <w:t>
</w:t>
      </w:r>
      <w:r>
        <w:rPr>
          <w:rFonts w:ascii="Times New Roman"/>
          <w:b w:val="false"/>
          <w:i w:val="false"/>
          <w:color w:val="000000"/>
          <w:sz w:val="28"/>
        </w:rPr>
        <w:t xml:space="preserve">
      16. Қордың зейнетақы ережелері Қордың және салымшылардың (алушылардың) арасында туындайтын құқықтық қатынастар ерекшеліктерін белгілейді және оған: </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Заңның </w:t>
      </w:r>
      <w:r>
        <w:rPr>
          <w:rFonts w:ascii="Times New Roman"/>
          <w:b w:val="false"/>
          <w:i w:val="false"/>
          <w:color w:val="000000"/>
          <w:sz w:val="28"/>
        </w:rPr>
        <w:t xml:space="preserve">29-бабының </w:t>
      </w:r>
      <w:r>
        <w:rPr>
          <w:rFonts w:ascii="Times New Roman"/>
          <w:b w:val="false"/>
          <w:i w:val="false"/>
          <w:color w:val="000000"/>
          <w:sz w:val="28"/>
        </w:rPr>
        <w:t xml:space="preserve">1-тармағында көрсетілген мәліметтер; </w:t>
      </w:r>
      <w:r>
        <w:br/>
      </w:r>
      <w:r>
        <w:rPr>
          <w:rFonts w:ascii="Times New Roman"/>
          <w:b w:val="false"/>
          <w:i w:val="false"/>
          <w:color w:val="000000"/>
          <w:sz w:val="28"/>
        </w:rPr>
        <w:t>
</w:t>
      </w:r>
      <w:r>
        <w:rPr>
          <w:rFonts w:ascii="Times New Roman"/>
          <w:b w:val="false"/>
          <w:i w:val="false"/>
          <w:color w:val="000000"/>
          <w:sz w:val="28"/>
        </w:rPr>
        <w:t xml:space="preserve">
      2) салымшылармен (алушылармен) жұмыс жасауды ұйымдастыру және олардың жинақталған зейнетақы қаражатын есепке алу тәртібі, мыналар бойынша рәсімдерді қоса алғанда, бірақ олармен шектелмей: </w:t>
      </w:r>
      <w:r>
        <w:br/>
      </w:r>
      <w:r>
        <w:rPr>
          <w:rFonts w:ascii="Times New Roman"/>
          <w:b w:val="false"/>
          <w:i w:val="false"/>
          <w:color w:val="000000"/>
          <w:sz w:val="28"/>
        </w:rPr>
        <w:t>
</w:t>
      </w:r>
      <w:r>
        <w:rPr>
          <w:rFonts w:ascii="Times New Roman"/>
          <w:b w:val="false"/>
          <w:i w:val="false"/>
          <w:color w:val="000000"/>
          <w:sz w:val="28"/>
        </w:rPr>
        <w:t>
      есепке алудың шынайылығын және салымшылардың (алушылардың) жеке зейнетақы шоттарына қаражаттың, төлемдер мен жинақталған зейнетақы қаражаты аударымдарының келіп түсуінің уақтылы болуын қамтамасыз ету;</w:t>
      </w:r>
      <w:r>
        <w:br/>
      </w:r>
      <w:r>
        <w:rPr>
          <w:rFonts w:ascii="Times New Roman"/>
          <w:b w:val="false"/>
          <w:i w:val="false"/>
          <w:color w:val="000000"/>
          <w:sz w:val="28"/>
        </w:rPr>
        <w:t>
</w:t>
      </w:r>
      <w:r>
        <w:rPr>
          <w:rFonts w:ascii="Times New Roman"/>
          <w:b w:val="false"/>
          <w:i w:val="false"/>
          <w:color w:val="000000"/>
          <w:sz w:val="28"/>
        </w:rPr>
        <w:t xml:space="preserve">
      салымшылардың (алушылардың) шағымдары мен өтініштерін қарау мерзімдерін және оларды қарау нәтижелері бойынша салымшыға (алушыға) жіберілген Қордың жауабының мазмұнына қойылатын талаптарды көрсетумен салымшылардың (алушылардың) шағымдары мен өтініштерін қарау; </w:t>
      </w:r>
      <w:r>
        <w:br/>
      </w:r>
      <w:r>
        <w:rPr>
          <w:rFonts w:ascii="Times New Roman"/>
          <w:b w:val="false"/>
          <w:i w:val="false"/>
          <w:color w:val="000000"/>
          <w:sz w:val="28"/>
        </w:rPr>
        <w:t>
</w:t>
      </w:r>
      <w:r>
        <w:rPr>
          <w:rFonts w:ascii="Times New Roman"/>
          <w:b w:val="false"/>
          <w:i w:val="false"/>
          <w:color w:val="000000"/>
          <w:sz w:val="28"/>
        </w:rPr>
        <w:t>
      салымшылардың (алушылардың) жинақталған зейнетақы қаражаты аударымдарының және төлемдерінің уақтылы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
      зейнетақы активтерін есепке алудың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қамтамасыз ету;</w:t>
      </w:r>
      <w:r>
        <w:br/>
      </w:r>
      <w:r>
        <w:rPr>
          <w:rFonts w:ascii="Times New Roman"/>
          <w:b w:val="false"/>
          <w:i w:val="false"/>
          <w:color w:val="000000"/>
          <w:sz w:val="28"/>
        </w:rPr>
        <w:t>
</w:t>
      </w:r>
      <w:r>
        <w:rPr>
          <w:rFonts w:ascii="Times New Roman"/>
          <w:b w:val="false"/>
          <w:i w:val="false"/>
          <w:color w:val="000000"/>
          <w:sz w:val="28"/>
        </w:rPr>
        <w:t>
      зейнетақы активтерін есепке алудың және зейнетақы активтерін инвестициялаудың уақтылы болуының Қазақстан Республикасының зейнетақы заңнамасының талаптарына сәйкес келуінің мониторингін қамтамасыз ету;</w:t>
      </w:r>
      <w:r>
        <w:br/>
      </w:r>
      <w:r>
        <w:rPr>
          <w:rFonts w:ascii="Times New Roman"/>
          <w:b w:val="false"/>
          <w:i w:val="false"/>
          <w:color w:val="000000"/>
          <w:sz w:val="28"/>
        </w:rPr>
        <w:t>
</w:t>
      </w:r>
      <w:r>
        <w:rPr>
          <w:rFonts w:ascii="Times New Roman"/>
          <w:b w:val="false"/>
          <w:i w:val="false"/>
          <w:color w:val="000000"/>
          <w:sz w:val="28"/>
        </w:rPr>
        <w:t xml:space="preserve">
      комиссиялық сыйақының дұрыс есептелуін тексеруді жүзеге асыру ; Қордың салымшылармен (алушылармен) зейнетақымен қамсыздандыру туралы шарт жасасу үшін тартатын жеке тұлғалардың қызметіне бақылау жасау; </w:t>
      </w:r>
      <w:r>
        <w:br/>
      </w:r>
      <w:r>
        <w:rPr>
          <w:rFonts w:ascii="Times New Roman"/>
          <w:b w:val="false"/>
          <w:i w:val="false"/>
          <w:color w:val="000000"/>
          <w:sz w:val="28"/>
        </w:rPr>
        <w:t>
</w:t>
      </w:r>
      <w:r>
        <w:rPr>
          <w:rFonts w:ascii="Times New Roman"/>
          <w:b w:val="false"/>
          <w:i w:val="false"/>
          <w:color w:val="000000"/>
          <w:sz w:val="28"/>
        </w:rPr>
        <w:t xml:space="preserve">
      Қордың және салымшылармен (алушылармен) зейнетақымен қамсыздандыру туралы шарттар жасасу үшін тартылатын жеке тұлғалардың арасында шарттар болған кезде – олардың қызметіне бақылау жасау жөніндегі рәсімдер; </w:t>
      </w:r>
      <w:r>
        <w:br/>
      </w:r>
      <w:r>
        <w:rPr>
          <w:rFonts w:ascii="Times New Roman"/>
          <w:b w:val="false"/>
          <w:i w:val="false"/>
          <w:color w:val="000000"/>
          <w:sz w:val="28"/>
        </w:rPr>
        <w:t>
</w:t>
      </w:r>
      <w:r>
        <w:rPr>
          <w:rFonts w:ascii="Times New Roman"/>
          <w:b w:val="false"/>
          <w:i w:val="false"/>
          <w:color w:val="000000"/>
          <w:sz w:val="28"/>
        </w:rPr>
        <w:t xml:space="preserve">
      3) осы Нұсқаулықтың 4-тарауының талаптарына сәйкес әзірленетін және бекітілетін инвестициялық декларация ; </w:t>
      </w:r>
      <w:r>
        <w:br/>
      </w:r>
      <w:r>
        <w:rPr>
          <w:rFonts w:ascii="Times New Roman"/>
          <w:b w:val="false"/>
          <w:i w:val="false"/>
          <w:color w:val="000000"/>
          <w:sz w:val="28"/>
        </w:rPr>
        <w:t>
</w:t>
      </w:r>
      <w:r>
        <w:rPr>
          <w:rFonts w:ascii="Times New Roman"/>
          <w:b w:val="false"/>
          <w:i w:val="false"/>
          <w:color w:val="000000"/>
          <w:sz w:val="28"/>
        </w:rPr>
        <w:t xml:space="preserve">
      4) Қор зейнетақы жарналарын тарту және зейнетақы төлемдерін жүзеге асыру жөніндегі қызметі барысында пайдаланатын құжаттардың типтік нысандары кіреді. </w:t>
      </w:r>
      <w:r>
        <w:br/>
      </w:r>
      <w:r>
        <w:rPr>
          <w:rFonts w:ascii="Times New Roman"/>
          <w:b w:val="false"/>
          <w:i w:val="false"/>
          <w:color w:val="000000"/>
          <w:sz w:val="28"/>
        </w:rPr>
        <w:t>
</w:t>
      </w:r>
      <w:r>
        <w:rPr>
          <w:rFonts w:ascii="Times New Roman"/>
          <w:b w:val="false"/>
          <w:i w:val="false"/>
          <w:color w:val="000000"/>
          <w:sz w:val="28"/>
        </w:rPr>
        <w:t xml:space="preserve">
      17. Қордың (Ұйымның) ішкі инвестициялау ережелері зейнетақы және (немесе) меншікті активтерді инвестициялық басқару жөніндегі қызметті жүзеге асыру талаптары мен тәртібін, зейнетақы және (немесе) меншікті активтерді басқарушының құқықтары мен міндеттерін, зейнетақы және (немесе) меншікті активтерді инвестициялық басқару жөніндегі қызмет барысында пайдаланылатын құжаттардың типтік нысандарын белгілейді және оған мыналар бойынша рәсімдердің сипаттамасы кіреді: </w:t>
      </w:r>
      <w:r>
        <w:br/>
      </w:r>
      <w:r>
        <w:rPr>
          <w:rFonts w:ascii="Times New Roman"/>
          <w:b w:val="false"/>
          <w:i w:val="false"/>
          <w:color w:val="000000"/>
          <w:sz w:val="28"/>
        </w:rPr>
        <w:t>
</w:t>
      </w:r>
      <w:r>
        <w:rPr>
          <w:rFonts w:ascii="Times New Roman"/>
          <w:b w:val="false"/>
          <w:i w:val="false"/>
          <w:color w:val="000000"/>
          <w:sz w:val="28"/>
        </w:rPr>
        <w:t xml:space="preserve">
      1) инвестициялық декларацияны әзірлеу; </w:t>
      </w:r>
      <w:r>
        <w:br/>
      </w:r>
      <w:r>
        <w:rPr>
          <w:rFonts w:ascii="Times New Roman"/>
          <w:b w:val="false"/>
          <w:i w:val="false"/>
          <w:color w:val="000000"/>
          <w:sz w:val="28"/>
        </w:rPr>
        <w:t>
</w:t>
      </w:r>
      <w:r>
        <w:rPr>
          <w:rFonts w:ascii="Times New Roman"/>
          <w:b w:val="false"/>
          <w:i w:val="false"/>
          <w:color w:val="000000"/>
          <w:sz w:val="28"/>
        </w:rPr>
        <w:t xml:space="preserve">
      2) Қордың (Ұйымның) меншікті активтерді инвестициялау саясатын әзірлеу; </w:t>
      </w:r>
      <w:r>
        <w:br/>
      </w:r>
      <w:r>
        <w:rPr>
          <w:rFonts w:ascii="Times New Roman"/>
          <w:b w:val="false"/>
          <w:i w:val="false"/>
          <w:color w:val="000000"/>
          <w:sz w:val="28"/>
        </w:rPr>
        <w:t>
</w:t>
      </w:r>
      <w:r>
        <w:rPr>
          <w:rFonts w:ascii="Times New Roman"/>
          <w:b w:val="false"/>
          <w:i w:val="false"/>
          <w:color w:val="000000"/>
          <w:sz w:val="28"/>
        </w:rPr>
        <w:t xml:space="preserve">
      3) мыналарды көздейтін Қордың (Ұйымның) зейнетақы және (немесе) меншікті активтеріне қатысты инвестициялық шешімдер қабылдау үшін ұсынымдар дайындау: </w:t>
      </w:r>
      <w:r>
        <w:br/>
      </w:r>
      <w:r>
        <w:rPr>
          <w:rFonts w:ascii="Times New Roman"/>
          <w:b w:val="false"/>
          <w:i w:val="false"/>
          <w:color w:val="000000"/>
          <w:sz w:val="28"/>
        </w:rPr>
        <w:t>
</w:t>
      </w:r>
      <w:r>
        <w:rPr>
          <w:rFonts w:ascii="Times New Roman"/>
          <w:b w:val="false"/>
          <w:i w:val="false"/>
          <w:color w:val="000000"/>
          <w:sz w:val="28"/>
        </w:rPr>
        <w:t xml:space="preserve">
      ұсынымдар беруге өкілетті тұлғалар лауазымдарының тізбесін; </w:t>
      </w:r>
      <w:r>
        <w:br/>
      </w:r>
      <w:r>
        <w:rPr>
          <w:rFonts w:ascii="Times New Roman"/>
          <w:b w:val="false"/>
          <w:i w:val="false"/>
          <w:color w:val="000000"/>
          <w:sz w:val="28"/>
        </w:rPr>
        <w:t>
</w:t>
      </w:r>
      <w:r>
        <w:rPr>
          <w:rFonts w:ascii="Times New Roman"/>
          <w:b w:val="false"/>
          <w:i w:val="false"/>
          <w:color w:val="000000"/>
          <w:sz w:val="28"/>
        </w:rPr>
        <w:t xml:space="preserve">
      зейнетақы немесе меншікті активтер есебінен инвестициялық портфельдің жай-күйін талдауды жүзеге асыру тәртібін; </w:t>
      </w:r>
      <w:r>
        <w:br/>
      </w:r>
      <w:r>
        <w:rPr>
          <w:rFonts w:ascii="Times New Roman"/>
          <w:b w:val="false"/>
          <w:i w:val="false"/>
          <w:color w:val="000000"/>
          <w:sz w:val="28"/>
        </w:rPr>
        <w:t>
</w:t>
      </w:r>
      <w:r>
        <w:rPr>
          <w:rFonts w:ascii="Times New Roman"/>
          <w:b w:val="false"/>
          <w:i w:val="false"/>
          <w:color w:val="000000"/>
          <w:sz w:val="28"/>
        </w:rPr>
        <w:t xml:space="preserve">
      инвестициялауды жүзеге асыру болжанатын қаржы құралдары айналымының және кірістілігінің болуын, талаптарын талдауды жүзеге асыру тәртібін ; </w:t>
      </w:r>
      <w:r>
        <w:br/>
      </w:r>
      <w:r>
        <w:rPr>
          <w:rFonts w:ascii="Times New Roman"/>
          <w:b w:val="false"/>
          <w:i w:val="false"/>
          <w:color w:val="000000"/>
          <w:sz w:val="28"/>
        </w:rPr>
        <w:t>
</w:t>
      </w:r>
      <w:r>
        <w:rPr>
          <w:rFonts w:ascii="Times New Roman"/>
          <w:b w:val="false"/>
          <w:i w:val="false"/>
          <w:color w:val="000000"/>
          <w:sz w:val="28"/>
        </w:rPr>
        <w:t xml:space="preserve">
      инвестициялауды жүзеге асыру болжанатын қаржы құралдарымен байланысты тәуекелдерді талдауды жүзеге асыру тәртібін; </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және қаржы ұйымдарын реттеу мен қадағалау агенттiгi Басқармасының «Жинақтаушы зейнетақы қорларына арналған пруденциалдық нормативтердiң нормативтiк маңызы, олардың есебiнiң әдiстемесi туралы нұсқаулықты бекiту туралы» 2009 жылғы 5 тамыздағы </w:t>
      </w:r>
      <w:r>
        <w:rPr>
          <w:rFonts w:ascii="Times New Roman"/>
          <w:b w:val="false"/>
          <w:i w:val="false"/>
          <w:color w:val="000000"/>
          <w:sz w:val="28"/>
        </w:rPr>
        <w:t>№ 180</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 5789 тiркелген) (бұдан әрi - № 180 қаулы), «Зейнетақы активтерiн инвестициялық басқаруды жүзеге асыратын ұйымдарға арналған пруденциалдық нормативтердiң нормативтiк мәндерi, оларды есептеу әдiстемесi туралы нұсқаулықты бекiту туралы» 2009 жылғы 5 тамыздағы </w:t>
      </w:r>
      <w:r>
        <w:rPr>
          <w:rFonts w:ascii="Times New Roman"/>
          <w:b w:val="false"/>
          <w:i w:val="false"/>
          <w:color w:val="000000"/>
          <w:sz w:val="28"/>
        </w:rPr>
        <w:t>№ 181</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 5793 тiркелген) (бұдан әрi - № 181 қаулы),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w:t>
      </w:r>
      <w:r>
        <w:rPr>
          <w:rFonts w:ascii="Times New Roman"/>
          <w:b w:val="false"/>
          <w:i w:val="false"/>
          <w:color w:val="000000"/>
          <w:sz w:val="28"/>
        </w:rPr>
        <w:t>№ 189</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 5794 тiркелген) (бұдан әрi - № 189 қаулы), «Бағалы қағаздар рыногында кәсiби қызмет түрлерiн қоса атқаратын ұйымдарға арналған пруденциалдық нормативтердi есептеу ережесiн бекiту туралы» 2009 жылғы 26 қыркүйектегі </w:t>
      </w:r>
      <w:r>
        <w:rPr>
          <w:rFonts w:ascii="Times New Roman"/>
          <w:b w:val="false"/>
          <w:i w:val="false"/>
          <w:color w:val="000000"/>
          <w:sz w:val="28"/>
        </w:rPr>
        <w:t>№ 215</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 5810 тiркелген) (бұдан әрi - № 215 қаулы) қаулыларымен белгiленген әртараптандыру нормаларының сақталуын талдауды жүзеге асыру тәртiбiн;</w:t>
      </w:r>
      <w:r>
        <w:br/>
      </w:r>
      <w:r>
        <w:rPr>
          <w:rFonts w:ascii="Times New Roman"/>
          <w:b w:val="false"/>
          <w:i w:val="false"/>
          <w:color w:val="000000"/>
          <w:sz w:val="28"/>
        </w:rPr>
        <w:t>
</w:t>
      </w:r>
      <w:r>
        <w:rPr>
          <w:rFonts w:ascii="Times New Roman"/>
          <w:b w:val="false"/>
          <w:i w:val="false"/>
          <w:color w:val="000000"/>
          <w:sz w:val="28"/>
        </w:rPr>
        <w:t xml:space="preserve">
      ұсынымдар беру үшін маңызды факторларды талдауды жүзеге асыру тәртібін ; </w:t>
      </w:r>
      <w:r>
        <w:br/>
      </w:r>
      <w:r>
        <w:rPr>
          <w:rFonts w:ascii="Times New Roman"/>
          <w:b w:val="false"/>
          <w:i w:val="false"/>
          <w:color w:val="000000"/>
          <w:sz w:val="28"/>
        </w:rPr>
        <w:t>
</w:t>
      </w:r>
      <w:r>
        <w:rPr>
          <w:rFonts w:ascii="Times New Roman"/>
          <w:b w:val="false"/>
          <w:i w:val="false"/>
          <w:color w:val="000000"/>
          <w:sz w:val="28"/>
        </w:rPr>
        <w:t xml:space="preserve">
      4) инвестициялық шешімдерді қабылдауға уәкілетті инвестициялық комитет жұмысының сипаттамасы, отырыстарды өткізудің және рәсімдеудің кезеңділігі болатын Қордың (Ұйымның) зейнетақы және (немесе) меншікті активтеріне қатысты инвестициялық шешімдерді қабылдау ; </w:t>
      </w:r>
      <w:r>
        <w:br/>
      </w:r>
      <w:r>
        <w:rPr>
          <w:rFonts w:ascii="Times New Roman"/>
          <w:b w:val="false"/>
          <w:i w:val="false"/>
          <w:color w:val="000000"/>
          <w:sz w:val="28"/>
        </w:rPr>
        <w:t>
</w:t>
      </w:r>
      <w:r>
        <w:rPr>
          <w:rFonts w:ascii="Times New Roman"/>
          <w:b w:val="false"/>
          <w:i w:val="false"/>
          <w:color w:val="000000"/>
          <w:sz w:val="28"/>
        </w:rPr>
        <w:t xml:space="preserve">
      5) инвестициялық шешімдерді дайындау, қабылдау және орындау барысында Қордың (Ұйымның) органдары мен құрылымдық бөлімшелерінің өзара іс-әрекет жасауы , Қор зейнетақы және (немесе) меншікті активтерін Ұйымға инвестициялық басқаруға табыстаған жағдайда – инвестициялық шешімдерді дайындау, қабылдау және орындау барысында Ұйымның және Қордың құрылымдық бөлімшелерінің өзара іс-әрекет жасау рәсімдері ; </w:t>
      </w:r>
      <w:r>
        <w:br/>
      </w:r>
      <w:r>
        <w:rPr>
          <w:rFonts w:ascii="Times New Roman"/>
          <w:b w:val="false"/>
          <w:i w:val="false"/>
          <w:color w:val="000000"/>
          <w:sz w:val="28"/>
        </w:rPr>
        <w:t>
</w:t>
      </w:r>
      <w:r>
        <w:rPr>
          <w:rFonts w:ascii="Times New Roman"/>
          <w:b w:val="false"/>
          <w:i w:val="false"/>
          <w:color w:val="000000"/>
          <w:sz w:val="28"/>
        </w:rPr>
        <w:t xml:space="preserve">
      6) зейнетақы және (немесе) меншікті активтердің қатысуымен көмегі арқылы мәміле жасау болжанатын делдалмен (брокермен) өзара іс-әрекет жасау (мұндай бар болған кезде) процестерінің сипаттамасы бар зейнетақы және (немесе) меншікті активтердің қатысуымен мәмілелер жасау, зейнетақы және (немесе) меншікті активтердің қатысуымен мәмілелердің жасалуын бақылау, активтердің құрамы мен қозғалысын салыстырып тексеруді, ішкі есепке алуды және жасалған мәмілелердің құжат айналымын жүргізуді жүзеге асыру, сондай-ақ зейнетақы және (немесе) меншікті активтердің қатысуымен мәмілелердің жасалуын бақылауды жүзеге асыратын басшы қызметкерлер лауазымдарының тізбесі; </w:t>
      </w:r>
      <w:r>
        <w:br/>
      </w:r>
      <w:r>
        <w:rPr>
          <w:rFonts w:ascii="Times New Roman"/>
          <w:b w:val="false"/>
          <w:i w:val="false"/>
          <w:color w:val="000000"/>
          <w:sz w:val="28"/>
        </w:rPr>
        <w:t>
</w:t>
      </w:r>
      <w:r>
        <w:rPr>
          <w:rFonts w:ascii="Times New Roman"/>
          <w:b w:val="false"/>
          <w:i w:val="false"/>
          <w:color w:val="000000"/>
          <w:sz w:val="28"/>
        </w:rPr>
        <w:t>
      7) уәкілетті органның, Қордың (Ұйымның) тиісті органдарының, зейнетақы және (немесе) меншікті активтерін инвестициялық басқаруға (Ұйым үшін) табыстаған Ұйымдардың алдында зейнетақы және (немесе) меншікті активтерін инвестициялық басқару жөніндегі қызмет нәтижелері туралы есеп беруді дайындау.</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N 49</w:t>
      </w:r>
      <w:r>
        <w:rPr>
          <w:rFonts w:ascii="Times New Roman"/>
          <w:b w:val="false"/>
          <w:i w:val="false"/>
          <w:color w:val="ff0000"/>
          <w:sz w:val="28"/>
        </w:rPr>
        <w:t xml:space="preserve">;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18. Қордың (Ұйымның) меншікті активтерді инвестициялау саясаты осы Нұсқаулықтың 4-тарауының талаптарына сәйкес әзірленеді және бекітіледі . </w:t>
      </w:r>
      <w:r>
        <w:br/>
      </w:r>
      <w:r>
        <w:rPr>
          <w:rFonts w:ascii="Times New Roman"/>
          <w:b w:val="false"/>
          <w:i w:val="false"/>
          <w:color w:val="000000"/>
          <w:sz w:val="28"/>
        </w:rPr>
        <w:t>
</w:t>
      </w:r>
      <w:r>
        <w:rPr>
          <w:rFonts w:ascii="Times New Roman"/>
          <w:b w:val="false"/>
          <w:i w:val="false"/>
          <w:color w:val="000000"/>
          <w:sz w:val="28"/>
        </w:rPr>
        <w:t xml:space="preserve">
      19. Қордың (Ұйымның) тәуекелдерді басқару саясаты мыналарды белгілейді : </w:t>
      </w:r>
      <w:r>
        <w:br/>
      </w:r>
      <w:r>
        <w:rPr>
          <w:rFonts w:ascii="Times New Roman"/>
          <w:b w:val="false"/>
          <w:i w:val="false"/>
          <w:color w:val="000000"/>
          <w:sz w:val="28"/>
        </w:rPr>
        <w:t>
</w:t>
      </w:r>
      <w:r>
        <w:rPr>
          <w:rFonts w:ascii="Times New Roman"/>
          <w:b w:val="false"/>
          <w:i w:val="false"/>
          <w:color w:val="000000"/>
          <w:sz w:val="28"/>
        </w:rPr>
        <w:t xml:space="preserve">
      1) Қордың (Ұйымның) директорлар кеңесінің, басқармасының мүшелерінің және жауапты қызметкерлерінің тәуекелдерді басқару жөніндегі өкілеттіктері мен функционалдық міндеттерін ; </w:t>
      </w:r>
      <w:r>
        <w:br/>
      </w:r>
      <w:r>
        <w:rPr>
          <w:rFonts w:ascii="Times New Roman"/>
          <w:b w:val="false"/>
          <w:i w:val="false"/>
          <w:color w:val="000000"/>
          <w:sz w:val="28"/>
        </w:rPr>
        <w:t>
</w:t>
      </w:r>
      <w:r>
        <w:rPr>
          <w:rFonts w:ascii="Times New Roman"/>
          <w:b w:val="false"/>
          <w:i w:val="false"/>
          <w:color w:val="000000"/>
          <w:sz w:val="28"/>
        </w:rPr>
        <w:t xml:space="preserve">
      2) білімінің және жұмыс стажының болуы жөніндегі талаптарды қоса алғанда, бірақ олармен шектелместен, Қордың (Ұйымның) басшы қызметкерлеріне, сондай-ақ тәуекелдерді басқаруды және қаржы нарығындағы лицензияланатын қызмет түрлерін жүзеге асыратын бөлімшелер қызметкерлеріне қойылатын біліктілік талаптарын ; </w:t>
      </w:r>
      <w:r>
        <w:br/>
      </w:r>
      <w:r>
        <w:rPr>
          <w:rFonts w:ascii="Times New Roman"/>
          <w:b w:val="false"/>
          <w:i w:val="false"/>
          <w:color w:val="000000"/>
          <w:sz w:val="28"/>
        </w:rPr>
        <w:t>
</w:t>
      </w:r>
      <w:r>
        <w:rPr>
          <w:rFonts w:ascii="Times New Roman"/>
          <w:b w:val="false"/>
          <w:i w:val="false"/>
          <w:color w:val="000000"/>
          <w:sz w:val="28"/>
        </w:rPr>
        <w:t xml:space="preserve">
      3) Қордың (Ұйымның) ағымдағы қаржылық жай-күйі мен қызметі және кредиттік, валюталық, ел (трансферт), бедел тәуекелдерін, өтімділікті жоғалту тәуекелін және өзге де белгіленген тәуекелдерді сәйкестендіретін және өлшейтін, тәуекелдерге ұшырау дәрежесін, олардың белгіленген лимиттер шегінде сақталуын анықтайтын басқару есептілігінің белгілі бір нысандары түрінде қабылданған тәуекелдер туралы ақпарат форматын; </w:t>
      </w:r>
      <w:r>
        <w:br/>
      </w:r>
      <w:r>
        <w:rPr>
          <w:rFonts w:ascii="Times New Roman"/>
          <w:b w:val="false"/>
          <w:i w:val="false"/>
          <w:color w:val="000000"/>
          <w:sz w:val="28"/>
        </w:rPr>
        <w:t>
</w:t>
      </w:r>
      <w:r>
        <w:rPr>
          <w:rFonts w:ascii="Times New Roman"/>
          <w:b w:val="false"/>
          <w:i w:val="false"/>
          <w:color w:val="000000"/>
          <w:sz w:val="28"/>
        </w:rPr>
        <w:t xml:space="preserve">
      4) Қордың (Ұйымның) ұйымдастыру құрылымының құрамында Қордың (Ұйымның) қызметінің өзге түрлерін жүзеге асыруға қатыспайтын тәуекелдерді басқару жөніндегі жеке бөлімшенің болуын; </w:t>
      </w:r>
      <w:r>
        <w:br/>
      </w:r>
      <w:r>
        <w:rPr>
          <w:rFonts w:ascii="Times New Roman"/>
          <w:b w:val="false"/>
          <w:i w:val="false"/>
          <w:color w:val="000000"/>
          <w:sz w:val="28"/>
        </w:rPr>
        <w:t>
</w:t>
      </w:r>
      <w:r>
        <w:rPr>
          <w:rFonts w:ascii="Times New Roman"/>
          <w:b w:val="false"/>
          <w:i w:val="false"/>
          <w:color w:val="000000"/>
          <w:sz w:val="28"/>
        </w:rPr>
        <w:t xml:space="preserve">
      5) лицензияланатын қызмет түріне тән тәуекелдерді сәйкестендіру, бағалау, мониторинг және бақылау жасау рәсімдерін, оның ішінде: </w:t>
      </w:r>
      <w:r>
        <w:br/>
      </w:r>
      <w:r>
        <w:rPr>
          <w:rFonts w:ascii="Times New Roman"/>
          <w:b w:val="false"/>
          <w:i w:val="false"/>
          <w:color w:val="000000"/>
          <w:sz w:val="28"/>
        </w:rPr>
        <w:t>
</w:t>
      </w:r>
      <w:r>
        <w:rPr>
          <w:rFonts w:ascii="Times New Roman"/>
          <w:b w:val="false"/>
          <w:i w:val="false"/>
          <w:color w:val="000000"/>
          <w:sz w:val="28"/>
        </w:rPr>
        <w:t xml:space="preserve">
      болжанатын тәуекел (VAR- модель ) бойынша қаржы құралдарын бағалаудың халықаралық практикасын пайдаланумен тәуекелдерді бағалау әдістемесін; </w:t>
      </w:r>
      <w:r>
        <w:br/>
      </w:r>
      <w:r>
        <w:rPr>
          <w:rFonts w:ascii="Times New Roman"/>
          <w:b w:val="false"/>
          <w:i w:val="false"/>
          <w:color w:val="000000"/>
          <w:sz w:val="28"/>
        </w:rPr>
        <w:t>
</w:t>
      </w:r>
      <w:r>
        <w:rPr>
          <w:rFonts w:ascii="Times New Roman"/>
          <w:b w:val="false"/>
          <w:i w:val="false"/>
          <w:color w:val="000000"/>
          <w:sz w:val="28"/>
        </w:rPr>
        <w:t xml:space="preserve">
      туынды қаржы құралдарымен жасалатын операцияларға тән тәуекелдерді қоса алғанда, тәуекелдерді өлшеу тәртібін, пайдаланылатын тәуекелді өлшеу модельдерінің сипаттамасын; </w:t>
      </w:r>
      <w:r>
        <w:br/>
      </w:r>
      <w:r>
        <w:rPr>
          <w:rFonts w:ascii="Times New Roman"/>
          <w:b w:val="false"/>
          <w:i w:val="false"/>
          <w:color w:val="000000"/>
          <w:sz w:val="28"/>
        </w:rPr>
        <w:t>
</w:t>
      </w:r>
      <w:r>
        <w:rPr>
          <w:rFonts w:ascii="Times New Roman"/>
          <w:b w:val="false"/>
          <w:i w:val="false"/>
          <w:color w:val="000000"/>
          <w:sz w:val="28"/>
        </w:rPr>
        <w:t xml:space="preserve">
      қаржы құралының құнына әсер ететін тәуекелдерді ескерумен оның құнын белгілеу рәсімдерін; </w:t>
      </w:r>
      <w:r>
        <w:br/>
      </w:r>
      <w:r>
        <w:rPr>
          <w:rFonts w:ascii="Times New Roman"/>
          <w:b w:val="false"/>
          <w:i w:val="false"/>
          <w:color w:val="000000"/>
          <w:sz w:val="28"/>
        </w:rPr>
        <w:t>
</w:t>
      </w:r>
      <w:r>
        <w:rPr>
          <w:rFonts w:ascii="Times New Roman"/>
          <w:b w:val="false"/>
          <w:i w:val="false"/>
          <w:color w:val="000000"/>
          <w:sz w:val="28"/>
        </w:rPr>
        <w:t xml:space="preserve">
      6) бақылау жасауды жүзеге асыруға жауапты тұлғалар лауазымдарының тізбесін көрсетумен зейнетақы және (немесе) меншікті активтерге қатысты белгіленген инвестициялау лимиттерінің орындалуына бақылау жасауды жүзеге асыру тәртібін; </w:t>
      </w:r>
      <w:r>
        <w:br/>
      </w:r>
      <w:r>
        <w:rPr>
          <w:rFonts w:ascii="Times New Roman"/>
          <w:b w:val="false"/>
          <w:i w:val="false"/>
          <w:color w:val="000000"/>
          <w:sz w:val="28"/>
        </w:rPr>
        <w:t>
</w:t>
      </w:r>
      <w:r>
        <w:rPr>
          <w:rFonts w:ascii="Times New Roman"/>
          <w:b w:val="false"/>
          <w:i w:val="false"/>
          <w:color w:val="000000"/>
          <w:sz w:val="28"/>
        </w:rPr>
        <w:t xml:space="preserve">
      7) бақылау жасауды жүзеге асыруға жауапты тұлғалар лауазымдарының тізбесін көрсетумен шығындардың жол берілетін барынша жоғары мөлшерлерінің сақталуына бақылау жасауды жүзеге асыру тәртібін; </w:t>
      </w:r>
      <w:r>
        <w:br/>
      </w:r>
      <w:r>
        <w:rPr>
          <w:rFonts w:ascii="Times New Roman"/>
          <w:b w:val="false"/>
          <w:i w:val="false"/>
          <w:color w:val="000000"/>
          <w:sz w:val="28"/>
        </w:rPr>
        <w:t>
</w:t>
      </w:r>
      <w:r>
        <w:rPr>
          <w:rFonts w:ascii="Times New Roman"/>
          <w:b w:val="false"/>
          <w:i w:val="false"/>
          <w:color w:val="000000"/>
          <w:sz w:val="28"/>
        </w:rPr>
        <w:t xml:space="preserve">
      8) бақылау жасауды жүзеге асыруға жауапты тұлғалар лауазымдарының тізбесін көрсетумен "stop-loss", "take-profit" лимиттерін белгілеу және орындауға бақылау жасау ережелерін; </w:t>
      </w:r>
      <w:r>
        <w:br/>
      </w:r>
      <w:r>
        <w:rPr>
          <w:rFonts w:ascii="Times New Roman"/>
          <w:b w:val="false"/>
          <w:i w:val="false"/>
          <w:color w:val="000000"/>
          <w:sz w:val="28"/>
        </w:rPr>
        <w:t>
</w:t>
      </w:r>
      <w:r>
        <w:rPr>
          <w:rFonts w:ascii="Times New Roman"/>
          <w:b w:val="false"/>
          <w:i w:val="false"/>
          <w:color w:val="000000"/>
          <w:sz w:val="28"/>
        </w:rPr>
        <w:t xml:space="preserve">
      9) орта және ұзақ мерзімді перспективада инвестициялық рентабельдіктің тұрақты көрсеткіштерін қолдау мақсатында инвестициялық портфельді құрылымдау рәсімдерін; </w:t>
      </w:r>
      <w:r>
        <w:br/>
      </w:r>
      <w:r>
        <w:rPr>
          <w:rFonts w:ascii="Times New Roman"/>
          <w:b w:val="false"/>
          <w:i w:val="false"/>
          <w:color w:val="000000"/>
          <w:sz w:val="28"/>
        </w:rPr>
        <w:t>
</w:t>
      </w:r>
      <w:r>
        <w:rPr>
          <w:rFonts w:ascii="Times New Roman"/>
          <w:b w:val="false"/>
          <w:i w:val="false"/>
          <w:color w:val="000000"/>
          <w:sz w:val="28"/>
        </w:rPr>
        <w:t xml:space="preserve">
      10) қаржы құралдарын сатып алудан (сатудан) болатын шамадан тыс шығыстардың алдын алу және көрсетілген тәртіптің орындалуына бақылау жасауды жүзеге асыру тәртібін; </w:t>
      </w:r>
      <w:r>
        <w:br/>
      </w:r>
      <w:r>
        <w:rPr>
          <w:rFonts w:ascii="Times New Roman"/>
          <w:b w:val="false"/>
          <w:i w:val="false"/>
          <w:color w:val="000000"/>
          <w:sz w:val="28"/>
        </w:rPr>
        <w:t>
</w:t>
      </w:r>
      <w:r>
        <w:rPr>
          <w:rFonts w:ascii="Times New Roman"/>
          <w:b w:val="false"/>
          <w:i w:val="false"/>
          <w:color w:val="000000"/>
          <w:sz w:val="28"/>
        </w:rPr>
        <w:t xml:space="preserve">
      11) зейнетақы және (немесе) меншікті активтерін инвестициялаумен байланысты тәуекелдер үдеген жағдайда, инвестициялық декларацияға өзгерістер енгізуге бастамашы болу және инвестициялау лимиттерін, шығындардың жол берілетін барынша жоғары мөлшерін, "stop-loss" және "take-profit" лимиттерін қайта қарау тәртібін; </w:t>
      </w:r>
      <w:r>
        <w:br/>
      </w:r>
      <w:r>
        <w:rPr>
          <w:rFonts w:ascii="Times New Roman"/>
          <w:b w:val="false"/>
          <w:i w:val="false"/>
          <w:color w:val="000000"/>
          <w:sz w:val="28"/>
        </w:rPr>
        <w:t>
</w:t>
      </w:r>
      <w:r>
        <w:rPr>
          <w:rFonts w:ascii="Times New Roman"/>
          <w:b w:val="false"/>
          <w:i w:val="false"/>
          <w:color w:val="000000"/>
          <w:sz w:val="28"/>
        </w:rPr>
        <w:t xml:space="preserve">
      12) тізбесі Қордың (Ұйымның) ішкі құжаттарында анықталатын лицензияланатын қызмет түрлері аясында жүзеге асырылатын операцияларды бақылаудың екі деңгейін: операцияны орындайтын қызметкер – бірінші деңгей, операцияны орындайтын қызметкерге бақылау жасайтын тікелей басшы – екінші деңгей; </w:t>
      </w:r>
      <w:r>
        <w:br/>
      </w:r>
      <w:r>
        <w:rPr>
          <w:rFonts w:ascii="Times New Roman"/>
          <w:b w:val="false"/>
          <w:i w:val="false"/>
          <w:color w:val="000000"/>
          <w:sz w:val="28"/>
        </w:rPr>
        <w:t>
</w:t>
      </w:r>
      <w:r>
        <w:rPr>
          <w:rFonts w:ascii="Times New Roman"/>
          <w:b w:val="false"/>
          <w:i w:val="false"/>
          <w:color w:val="000000"/>
          <w:sz w:val="28"/>
        </w:rPr>
        <w:t xml:space="preserve">
      13) зейнетақы және (немесе) меншікті активтер есебінен мәмілелерді жасау және зейнетақы және (немесе) меншікті активтерін есепке алу жөніндегі функцияларды жүзеге асыратын бөлімшелердің мәмілелерді жасау және жасалған мәмілелерді есепке алуда көрсету жөніндегі функционалдық міндеттерді бөлуге негізделген қызметіне бақылау жасау жүйесін . Бақылау жасау жүйесі: </w:t>
      </w:r>
      <w:r>
        <w:br/>
      </w:r>
      <w:r>
        <w:rPr>
          <w:rFonts w:ascii="Times New Roman"/>
          <w:b w:val="false"/>
          <w:i w:val="false"/>
          <w:color w:val="000000"/>
          <w:sz w:val="28"/>
        </w:rPr>
        <w:t>
</w:t>
      </w:r>
      <w:r>
        <w:rPr>
          <w:rFonts w:ascii="Times New Roman"/>
          <w:b w:val="false"/>
          <w:i w:val="false"/>
          <w:color w:val="000000"/>
          <w:sz w:val="28"/>
        </w:rPr>
        <w:t xml:space="preserve">
      тәуекелдерді басқаруды жүзеге асыратын бөлімшенің жасалуы жоспарланып отырған мәмілелер параметрлерінің инвестициялау лимиттеріне сәйкес келуін бақылау жөніндегі функциясын белгілеуді; </w:t>
      </w:r>
      <w:r>
        <w:br/>
      </w:r>
      <w:r>
        <w:rPr>
          <w:rFonts w:ascii="Times New Roman"/>
          <w:b w:val="false"/>
          <w:i w:val="false"/>
          <w:color w:val="000000"/>
          <w:sz w:val="28"/>
        </w:rPr>
        <w:t>
</w:t>
      </w:r>
      <w:r>
        <w:rPr>
          <w:rFonts w:ascii="Times New Roman"/>
          <w:b w:val="false"/>
          <w:i w:val="false"/>
          <w:color w:val="000000"/>
          <w:sz w:val="28"/>
        </w:rPr>
        <w:t xml:space="preserve">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белгілеуді; </w:t>
      </w:r>
      <w:r>
        <w:br/>
      </w:r>
      <w:r>
        <w:rPr>
          <w:rFonts w:ascii="Times New Roman"/>
          <w:b w:val="false"/>
          <w:i w:val="false"/>
          <w:color w:val="000000"/>
          <w:sz w:val="28"/>
        </w:rPr>
        <w:t>
</w:t>
      </w:r>
      <w:r>
        <w:rPr>
          <w:rFonts w:ascii="Times New Roman"/>
          <w:b w:val="false"/>
          <w:i w:val="false"/>
          <w:color w:val="000000"/>
          <w:sz w:val="28"/>
        </w:rPr>
        <w:t xml:space="preserve">
      зейнетақы және (немесе) меншікті активтер есебінен сатып алынған қаржы құралдарын есепке алуды жүзеге асыратын бөлімшенің орындалған мәмілелер параметрлерінің инвестициялық шешімдердің талаптарына сәйкес келуін бақылау жөніндегі функциясын белгілеуді; </w:t>
      </w:r>
      <w:r>
        <w:br/>
      </w:r>
      <w:r>
        <w:rPr>
          <w:rFonts w:ascii="Times New Roman"/>
          <w:b w:val="false"/>
          <w:i w:val="false"/>
          <w:color w:val="000000"/>
          <w:sz w:val="28"/>
        </w:rPr>
        <w:t>
</w:t>
      </w:r>
      <w:r>
        <w:rPr>
          <w:rFonts w:ascii="Times New Roman"/>
          <w:b w:val="false"/>
          <w:i w:val="false"/>
          <w:color w:val="000000"/>
          <w:sz w:val="28"/>
        </w:rPr>
        <w:t xml:space="preserve">
      зейнетақы және (немесе) меншікті активтер есебінен мәмілелер жасауды жүзеге асыратын бөлімшенің тек қана инвестициялық шешімде көрсетілген параметрлерге сәйкес мәмілелер жасау жөніндегі функциясын белгілеуді; </w:t>
      </w:r>
      <w:r>
        <w:br/>
      </w:r>
      <w:r>
        <w:rPr>
          <w:rFonts w:ascii="Times New Roman"/>
          <w:b w:val="false"/>
          <w:i w:val="false"/>
          <w:color w:val="000000"/>
          <w:sz w:val="28"/>
        </w:rPr>
        <w:t>
</w:t>
      </w:r>
      <w:r>
        <w:rPr>
          <w:rFonts w:ascii="Times New Roman"/>
          <w:b w:val="false"/>
          <w:i w:val="false"/>
          <w:color w:val="000000"/>
          <w:sz w:val="28"/>
        </w:rPr>
        <w:t xml:space="preserve">
      ішкі аудит қызметінің Қор (Ұйым) бөлімшелерінің оларға бақылау жүйесі аясында жүктелген функциялары мен міндеттерін орындауына бақылау жасау жөніндегі функциясын белгілеуді; </w:t>
      </w:r>
      <w:r>
        <w:br/>
      </w:r>
      <w:r>
        <w:rPr>
          <w:rFonts w:ascii="Times New Roman"/>
          <w:b w:val="false"/>
          <w:i w:val="false"/>
          <w:color w:val="000000"/>
          <w:sz w:val="28"/>
        </w:rPr>
        <w:t>
</w:t>
      </w:r>
      <w:r>
        <w:rPr>
          <w:rFonts w:ascii="Times New Roman"/>
          <w:b w:val="false"/>
          <w:i w:val="false"/>
          <w:color w:val="000000"/>
          <w:sz w:val="28"/>
        </w:rPr>
        <w:t xml:space="preserve">
      бақылау жүйесіне қатысушылардың арасындағы сөз байласу мүмкіндігін шектейтін шаралардың болуын көздейді; </w:t>
      </w:r>
      <w:r>
        <w:br/>
      </w:r>
      <w:r>
        <w:rPr>
          <w:rFonts w:ascii="Times New Roman"/>
          <w:b w:val="false"/>
          <w:i w:val="false"/>
          <w:color w:val="000000"/>
          <w:sz w:val="28"/>
        </w:rPr>
        <w:t>
</w:t>
      </w:r>
      <w:r>
        <w:rPr>
          <w:rFonts w:ascii="Times New Roman"/>
          <w:b w:val="false"/>
          <w:i w:val="false"/>
          <w:color w:val="000000"/>
          <w:sz w:val="28"/>
        </w:rPr>
        <w:t xml:space="preserve">
      14) инвестициялық шешімдерді орындауға байланысты транзакциялық шығыстарға талдау жасауды қосқанда, тұрақты түрде мониторинг жасау және қабылданған инвестициялық шешімдердің тиімділігін анықтау рәсімдерін; </w:t>
      </w:r>
      <w:r>
        <w:br/>
      </w:r>
      <w:r>
        <w:rPr>
          <w:rFonts w:ascii="Times New Roman"/>
          <w:b w:val="false"/>
          <w:i w:val="false"/>
          <w:color w:val="000000"/>
          <w:sz w:val="28"/>
        </w:rPr>
        <w:t>
</w:t>
      </w:r>
      <w:r>
        <w:rPr>
          <w:rFonts w:ascii="Times New Roman"/>
          <w:b w:val="false"/>
          <w:i w:val="false"/>
          <w:color w:val="000000"/>
          <w:sz w:val="28"/>
        </w:rPr>
        <w:t xml:space="preserve">
      15) мыналарды белгілейтін Қордың (Ұйымның) операциялық (ағымдағы) қызметін және бухгалтерлік есепті жүзеге асыру тәртібін: </w:t>
      </w:r>
      <w:r>
        <w:br/>
      </w:r>
      <w:r>
        <w:rPr>
          <w:rFonts w:ascii="Times New Roman"/>
          <w:b w:val="false"/>
          <w:i w:val="false"/>
          <w:color w:val="000000"/>
          <w:sz w:val="28"/>
        </w:rPr>
        <w:t>
</w:t>
      </w:r>
      <w:r>
        <w:rPr>
          <w:rFonts w:ascii="Times New Roman"/>
          <w:b w:val="false"/>
          <w:i w:val="false"/>
          <w:color w:val="000000"/>
          <w:sz w:val="28"/>
        </w:rPr>
        <w:t xml:space="preserve">
      Қордың (Ұйымның) операциялық (ағымдағы) қызметін жүзеге асыруды қамтамасыз ететін бөлімшелерді, олардың функцияларын, міндеттері мен өкілеттіктерін; </w:t>
      </w:r>
      <w:r>
        <w:br/>
      </w:r>
      <w:r>
        <w:rPr>
          <w:rFonts w:ascii="Times New Roman"/>
          <w:b w:val="false"/>
          <w:i w:val="false"/>
          <w:color w:val="000000"/>
          <w:sz w:val="28"/>
        </w:rPr>
        <w:t>
</w:t>
      </w:r>
      <w:r>
        <w:rPr>
          <w:rFonts w:ascii="Times New Roman"/>
          <w:b w:val="false"/>
          <w:i w:val="false"/>
          <w:color w:val="000000"/>
          <w:sz w:val="28"/>
        </w:rPr>
        <w:t xml:space="preserve">
      операцияларды жүргізудің техникалық тәртібін; </w:t>
      </w:r>
      <w:r>
        <w:br/>
      </w:r>
      <w:r>
        <w:rPr>
          <w:rFonts w:ascii="Times New Roman"/>
          <w:b w:val="false"/>
          <w:i w:val="false"/>
          <w:color w:val="000000"/>
          <w:sz w:val="28"/>
        </w:rPr>
        <w:t>
</w:t>
      </w:r>
      <w:r>
        <w:rPr>
          <w:rFonts w:ascii="Times New Roman"/>
          <w:b w:val="false"/>
          <w:i w:val="false"/>
          <w:color w:val="000000"/>
          <w:sz w:val="28"/>
        </w:rPr>
        <w:t>
      Қордың (Ұйымның) операцияларын бухгалтерлік есепке алу жүйесін;</w:t>
      </w:r>
      <w:r>
        <w:br/>
      </w:r>
      <w:r>
        <w:rPr>
          <w:rFonts w:ascii="Times New Roman"/>
          <w:b w:val="false"/>
          <w:i w:val="false"/>
          <w:color w:val="000000"/>
          <w:sz w:val="28"/>
        </w:rPr>
        <w:t>
</w:t>
      </w:r>
      <w:r>
        <w:rPr>
          <w:rFonts w:ascii="Times New Roman"/>
          <w:b w:val="false"/>
          <w:i w:val="false"/>
          <w:color w:val="000000"/>
          <w:sz w:val="28"/>
        </w:rPr>
        <w:t xml:space="preserve">
      Қордың (Ұйымның) құжат айналымы және іс қағаздарын жүргізу жүйесін; </w:t>
      </w:r>
      <w:r>
        <w:br/>
      </w:r>
      <w:r>
        <w:rPr>
          <w:rFonts w:ascii="Times New Roman"/>
          <w:b w:val="false"/>
          <w:i w:val="false"/>
          <w:color w:val="000000"/>
          <w:sz w:val="28"/>
        </w:rPr>
        <w:t>
</w:t>
      </w:r>
      <w:r>
        <w:rPr>
          <w:rFonts w:ascii="Times New Roman"/>
          <w:b w:val="false"/>
          <w:i w:val="false"/>
          <w:color w:val="000000"/>
          <w:sz w:val="28"/>
        </w:rPr>
        <w:t xml:space="preserve">
      Қордың (Ұйымның) операциялық (ағымдағы) қызметін жүзеге асыру тәртібін бұзу тәуекелдерін болдырмау рәсімдерін: </w:t>
      </w:r>
      <w:r>
        <w:br/>
      </w:r>
      <w:r>
        <w:rPr>
          <w:rFonts w:ascii="Times New Roman"/>
          <w:b w:val="false"/>
          <w:i w:val="false"/>
          <w:color w:val="000000"/>
          <w:sz w:val="28"/>
        </w:rPr>
        <w:t>
</w:t>
      </w:r>
      <w:r>
        <w:rPr>
          <w:rFonts w:ascii="Times New Roman"/>
          <w:b w:val="false"/>
          <w:i w:val="false"/>
          <w:color w:val="000000"/>
          <w:sz w:val="28"/>
        </w:rPr>
        <w:t xml:space="preserve">
      дұрыс жүргізбеу және қаржы құралдарымен жасалған операцияларды есепке алуда дұрыс көрсетпеу мүмкіндігін шектеуді; </w:t>
      </w:r>
      <w:r>
        <w:br/>
      </w:r>
      <w:r>
        <w:rPr>
          <w:rFonts w:ascii="Times New Roman"/>
          <w:b w:val="false"/>
          <w:i w:val="false"/>
          <w:color w:val="000000"/>
          <w:sz w:val="28"/>
        </w:rPr>
        <w:t>
</w:t>
      </w:r>
      <w:r>
        <w:rPr>
          <w:rFonts w:ascii="Times New Roman"/>
          <w:b w:val="false"/>
          <w:i w:val="false"/>
          <w:color w:val="000000"/>
          <w:sz w:val="28"/>
        </w:rPr>
        <w:t xml:space="preserve">
      операциялар жүргізудің қауіпсіздігін, атап айтқанда кірістермен операциялар жүргізу және меншікті капиталдың және кірістердің мөлшеріне теңбе-тең емес тәуекелді қабылдау кезінде асыра пайдалану жағдайларын анықтауды және болдырмауды қамтамасыз етуді; </w:t>
      </w:r>
      <w:r>
        <w:br/>
      </w:r>
      <w:r>
        <w:rPr>
          <w:rFonts w:ascii="Times New Roman"/>
          <w:b w:val="false"/>
          <w:i w:val="false"/>
          <w:color w:val="000000"/>
          <w:sz w:val="28"/>
        </w:rPr>
        <w:t>
</w:t>
      </w:r>
      <w:r>
        <w:rPr>
          <w:rFonts w:ascii="Times New Roman"/>
          <w:b w:val="false"/>
          <w:i w:val="false"/>
          <w:color w:val="000000"/>
          <w:sz w:val="28"/>
        </w:rPr>
        <w:t>
      электронды өңдеу жүйесінің үзіліссіз жұмыс істеуін және деректерді электронды өңдеу жүйесін бақылауды жүзеге асыратын және деректерді өңдеу мәселелеріне жауапты тұлғаларда жұмыс профиліне сәйкес келетін біліктілігі мен тәжірибесінің болуын қамтамасыз етуді;</w:t>
      </w:r>
      <w:r>
        <w:br/>
      </w:r>
      <w:r>
        <w:rPr>
          <w:rFonts w:ascii="Times New Roman"/>
          <w:b w:val="false"/>
          <w:i w:val="false"/>
          <w:color w:val="000000"/>
          <w:sz w:val="28"/>
        </w:rPr>
        <w:t>
</w:t>
      </w:r>
      <w:r>
        <w:rPr>
          <w:rFonts w:ascii="Times New Roman"/>
          <w:b w:val="false"/>
          <w:i w:val="false"/>
          <w:color w:val="000000"/>
          <w:sz w:val="28"/>
        </w:rPr>
        <w:t xml:space="preserve">
      компьютерлік және телекоммуникация жүйелеріне рұқсатсыз кіруді болдырмауға бағытталған және ақпараттық қамтамасыз ету бөлімшесінде автоматтандырылған жүйеге кіру және шығу кезінде рұқсат деңгейін тексеру жүйесінің болуын болжайтын және ақпараттық қамтамасыз ету бөлімшесінің маңызды кілттерді, оның ішінде деректердің ақпараттық базаларына электронды кілттерді бақылау жөніндегі жауапкершілігін белгілеуді; </w:t>
      </w:r>
      <w:r>
        <w:br/>
      </w:r>
      <w:r>
        <w:rPr>
          <w:rFonts w:ascii="Times New Roman"/>
          <w:b w:val="false"/>
          <w:i w:val="false"/>
          <w:color w:val="000000"/>
          <w:sz w:val="28"/>
        </w:rPr>
        <w:t>
</w:t>
      </w:r>
      <w:r>
        <w:rPr>
          <w:rFonts w:ascii="Times New Roman"/>
          <w:b w:val="false"/>
          <w:i w:val="false"/>
          <w:color w:val="000000"/>
          <w:sz w:val="28"/>
        </w:rPr>
        <w:t xml:space="preserve">
      жоспарлы, оның ішінде форс-мажор жағдайлары кезінде мыналарды көздейтін деректер базаларының ақпараттық жүйесінің сақталуын қамтамасыз ету жөніндегі іс-шаралардың орындалуына бағытталған: </w:t>
      </w:r>
      <w:r>
        <w:br/>
      </w:r>
      <w:r>
        <w:rPr>
          <w:rFonts w:ascii="Times New Roman"/>
          <w:b w:val="false"/>
          <w:i w:val="false"/>
          <w:color w:val="000000"/>
          <w:sz w:val="28"/>
        </w:rPr>
        <w:t>
</w:t>
      </w:r>
      <w:r>
        <w:rPr>
          <w:rFonts w:ascii="Times New Roman"/>
          <w:b w:val="false"/>
          <w:i w:val="false"/>
          <w:color w:val="000000"/>
          <w:sz w:val="28"/>
        </w:rPr>
        <w:t xml:space="preserve">
      ақпараттық деректер базаларының техникалық кешендеріне арналған, өрт қауіпсіздігі және сейсмикалық тұрақтылық талаптарына жауап беретін оқшау үй-жайлардың, автономды электр қоректенудің, резервті компьютерлердің және желілік коммуникациялардың, жүйелік маңызды программалық файлдардың және деректер файлдарының резервті көшірмелерін тұрақты түрде қалыптастырудың болуын; </w:t>
      </w:r>
      <w:r>
        <w:br/>
      </w:r>
      <w:r>
        <w:rPr>
          <w:rFonts w:ascii="Times New Roman"/>
          <w:b w:val="false"/>
          <w:i w:val="false"/>
          <w:color w:val="000000"/>
          <w:sz w:val="28"/>
        </w:rPr>
        <w:t>
</w:t>
      </w:r>
      <w:r>
        <w:rPr>
          <w:rFonts w:ascii="Times New Roman"/>
          <w:b w:val="false"/>
          <w:i w:val="false"/>
          <w:color w:val="000000"/>
          <w:sz w:val="28"/>
        </w:rPr>
        <w:t xml:space="preserve">
      форс-мажор жағдайлары пайда болған жағдайда өкілеттіктер беруді және жауапкершілікті; </w:t>
      </w:r>
      <w:r>
        <w:br/>
      </w:r>
      <w:r>
        <w:rPr>
          <w:rFonts w:ascii="Times New Roman"/>
          <w:b w:val="false"/>
          <w:i w:val="false"/>
          <w:color w:val="000000"/>
          <w:sz w:val="28"/>
        </w:rPr>
        <w:t>
</w:t>
      </w:r>
      <w:r>
        <w:rPr>
          <w:rFonts w:ascii="Times New Roman"/>
          <w:b w:val="false"/>
          <w:i w:val="false"/>
          <w:color w:val="000000"/>
          <w:sz w:val="28"/>
        </w:rPr>
        <w:t>
      форс-мажор жағдайлары басталған кезде жүйе жұмысында төтенше іркіліс болған жағдайда компьютерлік орталыққа арналған ережелер мен басшылықты көздейтін іс-әрекеттерді анықтауды;</w:t>
      </w:r>
      <w:r>
        <w:br/>
      </w:r>
      <w:r>
        <w:rPr>
          <w:rFonts w:ascii="Times New Roman"/>
          <w:b w:val="false"/>
          <w:i w:val="false"/>
          <w:color w:val="000000"/>
          <w:sz w:val="28"/>
        </w:rPr>
        <w:t>
</w:t>
      </w:r>
      <w:r>
        <w:rPr>
          <w:rFonts w:ascii="Times New Roman"/>
          <w:b w:val="false"/>
          <w:i w:val="false"/>
          <w:color w:val="000000"/>
          <w:sz w:val="28"/>
        </w:rPr>
        <w:t xml:space="preserve">
      жабдықтарды тұрақты түрде инспекциялау және ақпараттық қамтамасыз ету бөлімшесінің жұмыс туралы есептерді тексеруінің көмегімен іркілістерді болдырмауды; </w:t>
      </w:r>
      <w:r>
        <w:br/>
      </w:r>
      <w:r>
        <w:rPr>
          <w:rFonts w:ascii="Times New Roman"/>
          <w:b w:val="false"/>
          <w:i w:val="false"/>
          <w:color w:val="000000"/>
          <w:sz w:val="28"/>
        </w:rPr>
        <w:t>
</w:t>
      </w:r>
      <w:r>
        <w:rPr>
          <w:rFonts w:ascii="Times New Roman"/>
          <w:b w:val="false"/>
          <w:i w:val="false"/>
          <w:color w:val="000000"/>
          <w:sz w:val="28"/>
        </w:rPr>
        <w:t>
      деректерді электронды өңдеу жүйесін жоспарлау, әзірлеу және оның жұмыс істеу тәртібін белгілеуді.</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20. Қордың (Ұйымның) контрсеріктестерге талдау және мониторинг жасауды жүзеге асыру рәсімдері нақты қауіптерді сәйкестендіру мақсатында әрбір контрсеріктес туралы маңызды ақпарат алу үшін Қордың (Ұйымның) контрсеріктестерге олармен іскер қарым-қатынастарды орнатқанға дейін (шарт жасасқанға дейін) және одан әрі өзара іс-әрекет жасау барысында кешенді түрде тексеру жүргізуіне бағытталған шаралар кешенін белгілейді. </w:t>
      </w:r>
      <w:r>
        <w:br/>
      </w:r>
      <w:r>
        <w:rPr>
          <w:rFonts w:ascii="Times New Roman"/>
          <w:b w:val="false"/>
          <w:i w:val="false"/>
          <w:color w:val="000000"/>
          <w:sz w:val="28"/>
        </w:rPr>
        <w:t>
</w:t>
      </w:r>
      <w:r>
        <w:rPr>
          <w:rFonts w:ascii="Times New Roman"/>
          <w:b w:val="false"/>
          <w:i w:val="false"/>
          <w:color w:val="000000"/>
          <w:sz w:val="28"/>
        </w:rPr>
        <w:t xml:space="preserve">
      Қордың (Ұйымның) өз контрсеріктестерін кешенді түрде тексеруіне мынадай шараларды жүзеге асыру кіреді: </w:t>
      </w:r>
      <w:r>
        <w:br/>
      </w:r>
      <w:r>
        <w:rPr>
          <w:rFonts w:ascii="Times New Roman"/>
          <w:b w:val="false"/>
          <w:i w:val="false"/>
          <w:color w:val="000000"/>
          <w:sz w:val="28"/>
        </w:rPr>
        <w:t>
</w:t>
      </w:r>
      <w:r>
        <w:rPr>
          <w:rFonts w:ascii="Times New Roman"/>
          <w:b w:val="false"/>
          <w:i w:val="false"/>
          <w:color w:val="000000"/>
          <w:sz w:val="28"/>
        </w:rPr>
        <w:t>
      1) болжанатын іскер қарым-қатынастардың мақсаттары мен сипатын белгілеу;</w:t>
      </w:r>
      <w:r>
        <w:br/>
      </w:r>
      <w:r>
        <w:rPr>
          <w:rFonts w:ascii="Times New Roman"/>
          <w:b w:val="false"/>
          <w:i w:val="false"/>
          <w:color w:val="000000"/>
          <w:sz w:val="28"/>
        </w:rPr>
        <w:t>
</w:t>
      </w:r>
      <w:r>
        <w:rPr>
          <w:rFonts w:ascii="Times New Roman"/>
          <w:b w:val="false"/>
          <w:i w:val="false"/>
          <w:color w:val="000000"/>
          <w:sz w:val="28"/>
        </w:rPr>
        <w:t xml:space="preserve">
      2) әлеуетті немесе нақты контрсеріктес болып табылатын тұлғаны сәйкестендіру үшін қажет мәліметтерді тіркеу ; </w:t>
      </w:r>
      <w:r>
        <w:br/>
      </w:r>
      <w:r>
        <w:rPr>
          <w:rFonts w:ascii="Times New Roman"/>
          <w:b w:val="false"/>
          <w:i w:val="false"/>
          <w:color w:val="000000"/>
          <w:sz w:val="28"/>
        </w:rPr>
        <w:t>
</w:t>
      </w:r>
      <w:r>
        <w:rPr>
          <w:rFonts w:ascii="Times New Roman"/>
          <w:b w:val="false"/>
          <w:i w:val="false"/>
          <w:color w:val="000000"/>
          <w:sz w:val="28"/>
        </w:rPr>
        <w:t xml:space="preserve">
      3) контрсеріктестің қаржылық жай-күйіне тұрақты негізде мониторинг жүргізу және оның Қордың (Ұйымның) алдындағы міндеттемелер бойынша жауап беру қабілетін анықтау . </w:t>
      </w:r>
      <w:r>
        <w:br/>
      </w:r>
      <w:r>
        <w:rPr>
          <w:rFonts w:ascii="Times New Roman"/>
          <w:b w:val="false"/>
          <w:i w:val="false"/>
          <w:color w:val="000000"/>
          <w:sz w:val="28"/>
        </w:rPr>
        <w:t>
</w:t>
      </w:r>
      <w:r>
        <w:rPr>
          <w:rFonts w:ascii="Times New Roman"/>
          <w:b w:val="false"/>
          <w:i w:val="false"/>
          <w:color w:val="000000"/>
          <w:sz w:val="28"/>
        </w:rPr>
        <w:t xml:space="preserve">
      21. Ақпараттық қауіпсіздікті қамтамасыз ету ережелеріне бағалы қағаздар нарығындағы коммерциялық, қызметтік құпияны, жинақталған зейнетақы қаражаты құпиясын құрайтын мәліметтердің сақталуын қамтамасыз ету және оларды Қордың (Ұйымның), олардың қызметкерлерінің немесе үшінші тұлғалардың жеке мүдделерінде пайдалануына жол бермеу жөніндегі рәсімдер кіреді . </w:t>
      </w:r>
      <w:r>
        <w:br/>
      </w:r>
      <w:r>
        <w:rPr>
          <w:rFonts w:ascii="Times New Roman"/>
          <w:b w:val="false"/>
          <w:i w:val="false"/>
          <w:color w:val="000000"/>
          <w:sz w:val="28"/>
        </w:rPr>
        <w:t>
</w:t>
      </w:r>
      <w:r>
        <w:rPr>
          <w:rFonts w:ascii="Times New Roman"/>
          <w:b w:val="false"/>
          <w:i w:val="false"/>
          <w:color w:val="000000"/>
          <w:sz w:val="28"/>
        </w:rPr>
        <w:t>
      Ақпараттық қауіпсіздікті қамтамасыз ету ережелері:</w:t>
      </w:r>
      <w:r>
        <w:br/>
      </w:r>
      <w:r>
        <w:rPr>
          <w:rFonts w:ascii="Times New Roman"/>
          <w:b w:val="false"/>
          <w:i w:val="false"/>
          <w:color w:val="000000"/>
          <w:sz w:val="28"/>
        </w:rPr>
        <w:t>
</w:t>
      </w:r>
      <w:r>
        <w:rPr>
          <w:rFonts w:ascii="Times New Roman"/>
          <w:b w:val="false"/>
          <w:i w:val="false"/>
          <w:color w:val="000000"/>
          <w:sz w:val="28"/>
        </w:rPr>
        <w:t>
      1) қызметтік және коммерциялық құпияға, сондай-ақ жинақталған зейнетақы қаражаты құпиясына жататын,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Зейнетақымен қамсыздандыру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Заңдармен қорғалатын ақпарат тізбесін; </w:t>
      </w:r>
      <w:r>
        <w:br/>
      </w:r>
      <w:r>
        <w:rPr>
          <w:rFonts w:ascii="Times New Roman"/>
          <w:b w:val="false"/>
          <w:i w:val="false"/>
          <w:color w:val="000000"/>
          <w:sz w:val="28"/>
        </w:rPr>
        <w:t>
</w:t>
      </w:r>
      <w:r>
        <w:rPr>
          <w:rFonts w:ascii="Times New Roman"/>
          <w:b w:val="false"/>
          <w:i w:val="false"/>
          <w:color w:val="000000"/>
          <w:sz w:val="28"/>
        </w:rPr>
        <w:t xml:space="preserve">
      2) Нұсқаулықтың осы тармағының 1) тармақшасында көрсетілген ақпарат бар құжаттарды жасау, ресімдеу, тіркеу, есепке алу және сақтау тәртібін; </w:t>
      </w:r>
      <w:r>
        <w:br/>
      </w:r>
      <w:r>
        <w:rPr>
          <w:rFonts w:ascii="Times New Roman"/>
          <w:b w:val="false"/>
          <w:i w:val="false"/>
          <w:color w:val="000000"/>
          <w:sz w:val="28"/>
        </w:rPr>
        <w:t>
</w:t>
      </w:r>
      <w:r>
        <w:rPr>
          <w:rFonts w:ascii="Times New Roman"/>
          <w:b w:val="false"/>
          <w:i w:val="false"/>
          <w:color w:val="000000"/>
          <w:sz w:val="28"/>
        </w:rPr>
        <w:t xml:space="preserve">
      3) осы ақпаратқа рұқсаты бар тұлғалардың лауазымдарын көрсетумен Нұсқаулықтың осы тармағының 1) тармақшасында көрсетілген ақпаратқа рұқсат беру тәртібін; </w:t>
      </w:r>
      <w:r>
        <w:br/>
      </w:r>
      <w:r>
        <w:rPr>
          <w:rFonts w:ascii="Times New Roman"/>
          <w:b w:val="false"/>
          <w:i w:val="false"/>
          <w:color w:val="000000"/>
          <w:sz w:val="28"/>
        </w:rPr>
        <w:t>
</w:t>
      </w:r>
      <w:r>
        <w:rPr>
          <w:rFonts w:ascii="Times New Roman"/>
          <w:b w:val="false"/>
          <w:i w:val="false"/>
          <w:color w:val="000000"/>
          <w:sz w:val="28"/>
        </w:rPr>
        <w:t xml:space="preserve">
      4) мыналарды көздейтін, Нұсқаулықтың осы тармағының 1) тармақшасында көрсетілген ақпараттың жылыстауын және ақпараттық деректердің бұрмалануын болдырмау механизмдерін: </w:t>
      </w:r>
      <w:r>
        <w:br/>
      </w:r>
      <w:r>
        <w:rPr>
          <w:rFonts w:ascii="Times New Roman"/>
          <w:b w:val="false"/>
          <w:i w:val="false"/>
          <w:color w:val="000000"/>
          <w:sz w:val="28"/>
        </w:rPr>
        <w:t>
</w:t>
      </w:r>
      <w:r>
        <w:rPr>
          <w:rFonts w:ascii="Times New Roman"/>
          <w:b w:val="false"/>
          <w:i w:val="false"/>
          <w:color w:val="000000"/>
          <w:sz w:val="28"/>
        </w:rPr>
        <w:t xml:space="preserve">
      шектеулі рұқсаты бар ақпараттық деректер тізбесін; </w:t>
      </w:r>
      <w:r>
        <w:br/>
      </w:r>
      <w:r>
        <w:rPr>
          <w:rFonts w:ascii="Times New Roman"/>
          <w:b w:val="false"/>
          <w:i w:val="false"/>
          <w:color w:val="000000"/>
          <w:sz w:val="28"/>
        </w:rPr>
        <w:t>
</w:t>
      </w:r>
      <w:r>
        <w:rPr>
          <w:rFonts w:ascii="Times New Roman"/>
          <w:b w:val="false"/>
          <w:i w:val="false"/>
          <w:color w:val="000000"/>
          <w:sz w:val="28"/>
        </w:rPr>
        <w:t xml:space="preserve">
      рұқсат алу тәртібін; </w:t>
      </w:r>
      <w:r>
        <w:br/>
      </w:r>
      <w:r>
        <w:rPr>
          <w:rFonts w:ascii="Times New Roman"/>
          <w:b w:val="false"/>
          <w:i w:val="false"/>
          <w:color w:val="000000"/>
          <w:sz w:val="28"/>
        </w:rPr>
        <w:t>
</w:t>
      </w:r>
      <w:r>
        <w:rPr>
          <w:rFonts w:ascii="Times New Roman"/>
          <w:b w:val="false"/>
          <w:i w:val="false"/>
          <w:color w:val="000000"/>
          <w:sz w:val="28"/>
        </w:rPr>
        <w:t xml:space="preserve">
      ақпараттық деректерге рұқсатты, ақпараттық деректерге рұқсаты бар тұлғалар лауазымдарының тізбесін бақылау тәртібін; </w:t>
      </w:r>
      <w:r>
        <w:br/>
      </w:r>
      <w:r>
        <w:rPr>
          <w:rFonts w:ascii="Times New Roman"/>
          <w:b w:val="false"/>
          <w:i w:val="false"/>
          <w:color w:val="000000"/>
          <w:sz w:val="28"/>
        </w:rPr>
        <w:t>
</w:t>
      </w:r>
      <w:r>
        <w:rPr>
          <w:rFonts w:ascii="Times New Roman"/>
          <w:b w:val="false"/>
          <w:i w:val="false"/>
          <w:color w:val="000000"/>
          <w:sz w:val="28"/>
        </w:rPr>
        <w:t xml:space="preserve">
      5) ақпараттық қамтамасыз ету бөлімшесінің автоматтандырылған деректер базасын басқару терминалдарын пайдаланушыларға мониторинг жасауды және оларды сәйкестендіруді жүзеге асыруы және пайдаланушының жеке басын бірегейлендіруге мүмкіндік беретін жүйемен қамтамасыз етуі арқылы автоматтандырылған деректер базасын басқару терминалдарын рұқсатсыз пайдалануды болдырмау жөніндегі іс-шараларды белгілейді. </w:t>
      </w:r>
      <w:r>
        <w:br/>
      </w:r>
      <w:r>
        <w:rPr>
          <w:rFonts w:ascii="Times New Roman"/>
          <w:b w:val="false"/>
          <w:i w:val="false"/>
          <w:color w:val="000000"/>
          <w:sz w:val="28"/>
        </w:rPr>
        <w:t>
</w:t>
      </w:r>
      <w:r>
        <w:rPr>
          <w:rFonts w:ascii="Times New Roman"/>
          <w:b w:val="false"/>
          <w:i w:val="false"/>
          <w:color w:val="000000"/>
          <w:sz w:val="28"/>
        </w:rPr>
        <w:t xml:space="preserve">
      22. Қордың (Ұйымның) қаржылық қызметті көрсеткені үшін комиссиялық сыйақыны есептеу және өндіріп алу ережелері: </w:t>
      </w:r>
      <w:r>
        <w:br/>
      </w:r>
      <w:r>
        <w:rPr>
          <w:rFonts w:ascii="Times New Roman"/>
          <w:b w:val="false"/>
          <w:i w:val="false"/>
          <w:color w:val="000000"/>
          <w:sz w:val="28"/>
        </w:rPr>
        <w:t>
</w:t>
      </w:r>
      <w:r>
        <w:rPr>
          <w:rFonts w:ascii="Times New Roman"/>
          <w:b w:val="false"/>
          <w:i w:val="false"/>
          <w:color w:val="000000"/>
          <w:sz w:val="28"/>
        </w:rPr>
        <w:t xml:space="preserve">
      1) Қордың (Ұйымның) комиссиялық сыйақысының шекті шамасын; </w:t>
      </w:r>
      <w:r>
        <w:br/>
      </w:r>
      <w:r>
        <w:rPr>
          <w:rFonts w:ascii="Times New Roman"/>
          <w:b w:val="false"/>
          <w:i w:val="false"/>
          <w:color w:val="000000"/>
          <w:sz w:val="28"/>
        </w:rPr>
        <w:t>
</w:t>
      </w:r>
      <w:r>
        <w:rPr>
          <w:rFonts w:ascii="Times New Roman"/>
          <w:b w:val="false"/>
          <w:i w:val="false"/>
          <w:color w:val="000000"/>
          <w:sz w:val="28"/>
        </w:rPr>
        <w:t xml:space="preserve">
      2) комиссиялық сыйақысы шамасын өзгерту тәртібін және жиілігін; </w:t>
      </w:r>
      <w:r>
        <w:br/>
      </w:r>
      <w:r>
        <w:rPr>
          <w:rFonts w:ascii="Times New Roman"/>
          <w:b w:val="false"/>
          <w:i w:val="false"/>
          <w:color w:val="000000"/>
          <w:sz w:val="28"/>
        </w:rPr>
        <w:t>
</w:t>
      </w:r>
      <w:r>
        <w:rPr>
          <w:rFonts w:ascii="Times New Roman"/>
          <w:b w:val="false"/>
          <w:i w:val="false"/>
          <w:color w:val="000000"/>
          <w:sz w:val="28"/>
        </w:rPr>
        <w:t xml:space="preserve">
      3) салымшылар (алушылар) үшін комиссиялық сыйақысы шамасының өзгеруі жөніндегі ақпарат жарияланатын мерзімді баспа басылымдары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
      4) комиссиялық сыйақыны өндіріп алу тәртібін; </w:t>
      </w:r>
      <w:r>
        <w:br/>
      </w:r>
      <w:r>
        <w:rPr>
          <w:rFonts w:ascii="Times New Roman"/>
          <w:b w:val="false"/>
          <w:i w:val="false"/>
          <w:color w:val="000000"/>
          <w:sz w:val="28"/>
        </w:rPr>
        <w:t>
</w:t>
      </w:r>
      <w:r>
        <w:rPr>
          <w:rFonts w:ascii="Times New Roman"/>
          <w:b w:val="false"/>
          <w:i w:val="false"/>
          <w:color w:val="000000"/>
          <w:sz w:val="28"/>
        </w:rPr>
        <w:t xml:space="preserve">
      5) Қордың (Ұйымның) алатын комиссиялық сыйақыларына шектеулер енгізу талаптарын белгілейді. </w:t>
      </w:r>
      <w:r>
        <w:br/>
      </w:r>
      <w:r>
        <w:rPr>
          <w:rFonts w:ascii="Times New Roman"/>
          <w:b w:val="false"/>
          <w:i w:val="false"/>
          <w:color w:val="000000"/>
          <w:sz w:val="28"/>
        </w:rPr>
        <w:t>
</w:t>
      </w:r>
      <w:r>
        <w:rPr>
          <w:rFonts w:ascii="Times New Roman"/>
          <w:b w:val="false"/>
          <w:i w:val="false"/>
          <w:color w:val="000000"/>
          <w:sz w:val="28"/>
        </w:rPr>
        <w:t xml:space="preserve">
      23. Ішкі аудитті және ішкі бақылауды жүзеге асыру рәсімдері: </w:t>
      </w:r>
      <w:r>
        <w:br/>
      </w:r>
      <w:r>
        <w:rPr>
          <w:rFonts w:ascii="Times New Roman"/>
          <w:b w:val="false"/>
          <w:i w:val="false"/>
          <w:color w:val="000000"/>
          <w:sz w:val="28"/>
        </w:rPr>
        <w:t>
</w:t>
      </w:r>
      <w:r>
        <w:rPr>
          <w:rFonts w:ascii="Times New Roman"/>
          <w:b w:val="false"/>
          <w:i w:val="false"/>
          <w:color w:val="000000"/>
          <w:sz w:val="28"/>
        </w:rPr>
        <w:t xml:space="preserve">
      1) ішкі аудит қызметінің құрамын, оның функцияларын, міндеттері мен өкілеттіктерін; </w:t>
      </w:r>
      <w:r>
        <w:br/>
      </w:r>
      <w:r>
        <w:rPr>
          <w:rFonts w:ascii="Times New Roman"/>
          <w:b w:val="false"/>
          <w:i w:val="false"/>
          <w:color w:val="000000"/>
          <w:sz w:val="28"/>
        </w:rPr>
        <w:t>
</w:t>
      </w:r>
      <w:r>
        <w:rPr>
          <w:rFonts w:ascii="Times New Roman"/>
          <w:b w:val="false"/>
          <w:i w:val="false"/>
          <w:color w:val="000000"/>
          <w:sz w:val="28"/>
        </w:rPr>
        <w:t xml:space="preserve">
      2) ішкі аудитті және ішкі бақылауды жүзеге асыратын қызметкерлерге қойылатын талаптарды; </w:t>
      </w:r>
      <w:r>
        <w:br/>
      </w:r>
      <w:r>
        <w:rPr>
          <w:rFonts w:ascii="Times New Roman"/>
          <w:b w:val="false"/>
          <w:i w:val="false"/>
          <w:color w:val="000000"/>
          <w:sz w:val="28"/>
        </w:rPr>
        <w:t>
</w:t>
      </w:r>
      <w:r>
        <w:rPr>
          <w:rFonts w:ascii="Times New Roman"/>
          <w:b w:val="false"/>
          <w:i w:val="false"/>
          <w:color w:val="000000"/>
          <w:sz w:val="28"/>
        </w:rPr>
        <w:t xml:space="preserve">
      3) ішкі аудит пен ішкі бақылаудың мәнін және объектін; </w:t>
      </w:r>
      <w:r>
        <w:br/>
      </w:r>
      <w:r>
        <w:rPr>
          <w:rFonts w:ascii="Times New Roman"/>
          <w:b w:val="false"/>
          <w:i w:val="false"/>
          <w:color w:val="000000"/>
          <w:sz w:val="28"/>
        </w:rPr>
        <w:t>
</w:t>
      </w:r>
      <w:r>
        <w:rPr>
          <w:rFonts w:ascii="Times New Roman"/>
          <w:b w:val="false"/>
          <w:i w:val="false"/>
          <w:color w:val="000000"/>
          <w:sz w:val="28"/>
        </w:rPr>
        <w:t xml:space="preserve">
      4) ішкі аудит қызметінің тексеру жүргізу ауқымын және жиілігін; </w:t>
      </w:r>
      <w:r>
        <w:br/>
      </w:r>
      <w:r>
        <w:rPr>
          <w:rFonts w:ascii="Times New Roman"/>
          <w:b w:val="false"/>
          <w:i w:val="false"/>
          <w:color w:val="000000"/>
          <w:sz w:val="28"/>
        </w:rPr>
        <w:t>
</w:t>
      </w:r>
      <w:r>
        <w:rPr>
          <w:rFonts w:ascii="Times New Roman"/>
          <w:b w:val="false"/>
          <w:i w:val="false"/>
          <w:color w:val="000000"/>
          <w:sz w:val="28"/>
        </w:rPr>
        <w:t xml:space="preserve">
      5) ішкі аудитті жүргізу кезінде міндетті түрде пайдаланылатын бағалау жүйесін ; </w:t>
      </w:r>
      <w:r>
        <w:br/>
      </w:r>
      <w:r>
        <w:rPr>
          <w:rFonts w:ascii="Times New Roman"/>
          <w:b w:val="false"/>
          <w:i w:val="false"/>
          <w:color w:val="000000"/>
          <w:sz w:val="28"/>
        </w:rPr>
        <w:t>
</w:t>
      </w:r>
      <w:r>
        <w:rPr>
          <w:rFonts w:ascii="Times New Roman"/>
          <w:b w:val="false"/>
          <w:i w:val="false"/>
          <w:color w:val="000000"/>
          <w:sz w:val="28"/>
        </w:rPr>
        <w:t>
      6) ішкі аудитті жүргізу жоспарын жасауға қойылатын талаптарды;</w:t>
      </w:r>
      <w:r>
        <w:br/>
      </w:r>
      <w:r>
        <w:rPr>
          <w:rFonts w:ascii="Times New Roman"/>
          <w:b w:val="false"/>
          <w:i w:val="false"/>
          <w:color w:val="000000"/>
          <w:sz w:val="28"/>
        </w:rPr>
        <w:t>
</w:t>
      </w:r>
      <w:r>
        <w:rPr>
          <w:rFonts w:ascii="Times New Roman"/>
          <w:b w:val="false"/>
          <w:i w:val="false"/>
          <w:color w:val="000000"/>
          <w:sz w:val="28"/>
        </w:rPr>
        <w:t>
      7) ішкі аудит қызметінің тексеру нәтижелері туралы есепті Қордың (Ұйымның) директорлар кеңесі мен басқармасына ұсыну мерзімдерін және нысанын белгілейді.</w:t>
      </w:r>
      <w:r>
        <w:br/>
      </w:r>
      <w:r>
        <w:rPr>
          <w:rFonts w:ascii="Times New Roman"/>
          <w:b w:val="false"/>
          <w:i w:val="false"/>
          <w:color w:val="000000"/>
          <w:sz w:val="28"/>
        </w:rPr>
        <w:t>
</w:t>
      </w:r>
      <w:r>
        <w:rPr>
          <w:rFonts w:ascii="Times New Roman"/>
          <w:b w:val="false"/>
          <w:i w:val="false"/>
          <w:color w:val="000000"/>
          <w:sz w:val="28"/>
        </w:rPr>
        <w:t>
      23-1. Іс жүзіндегі және потенциалды мүдделер қайшылығын басқару саясатына:</w:t>
      </w:r>
      <w:r>
        <w:br/>
      </w:r>
      <w:r>
        <w:rPr>
          <w:rFonts w:ascii="Times New Roman"/>
          <w:b w:val="false"/>
          <w:i w:val="false"/>
          <w:color w:val="000000"/>
          <w:sz w:val="28"/>
        </w:rPr>
        <w:t>
</w:t>
      </w:r>
      <w:r>
        <w:rPr>
          <w:rFonts w:ascii="Times New Roman"/>
          <w:b w:val="false"/>
          <w:i w:val="false"/>
          <w:color w:val="000000"/>
          <w:sz w:val="28"/>
        </w:rPr>
        <w:t>
      1) Қордың (Ұйымның)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Қор салымшыларының (алушыларының) және (немесе) Қор (Ұйым) акционерлерінің мүдделерінде әрекет жасау міндеттемесімен қайшы келуі мүмкін жағдайларды анықтау;</w:t>
      </w:r>
      <w:r>
        <w:br/>
      </w:r>
      <w:r>
        <w:rPr>
          <w:rFonts w:ascii="Times New Roman"/>
          <w:b w:val="false"/>
          <w:i w:val="false"/>
          <w:color w:val="000000"/>
          <w:sz w:val="28"/>
        </w:rPr>
        <w:t>
</w:t>
      </w:r>
      <w:r>
        <w:rPr>
          <w:rFonts w:ascii="Times New Roman"/>
          <w:b w:val="false"/>
          <w:i w:val="false"/>
          <w:color w:val="000000"/>
          <w:sz w:val="28"/>
        </w:rPr>
        <w:t>
      2) Нұсқаулықтың осы тармағының 1) тармақшасында көрсетілген жағдайлар туындаған кездегі Қордың (Ұйымның) лауазымды тұлғалары мен қызметкерлері қызметінің принциптері;</w:t>
      </w:r>
      <w:r>
        <w:br/>
      </w:r>
      <w:r>
        <w:rPr>
          <w:rFonts w:ascii="Times New Roman"/>
          <w:b w:val="false"/>
          <w:i w:val="false"/>
          <w:color w:val="000000"/>
          <w:sz w:val="28"/>
        </w:rPr>
        <w:t>
</w:t>
      </w:r>
      <w:r>
        <w:rPr>
          <w:rFonts w:ascii="Times New Roman"/>
          <w:b w:val="false"/>
          <w:i w:val="false"/>
          <w:color w:val="000000"/>
          <w:sz w:val="28"/>
        </w:rPr>
        <w:t>
      3) Қордың (Ұйымның) органдарының, бөлімшелерінің, лауазымды тұлғалары мен қызметкерлерінің қызметі барысында Нұсқаулықтың осы тармағының 1) тармақшасында көрсетілген жағдайларды анықтау және сипаттау мақсатында мәліметтерді жинауды, сақтауды және оларға мониторинг жасауды жүзеге асыру тәртібі;</w:t>
      </w:r>
      <w:r>
        <w:br/>
      </w:r>
      <w:r>
        <w:rPr>
          <w:rFonts w:ascii="Times New Roman"/>
          <w:b w:val="false"/>
          <w:i w:val="false"/>
          <w:color w:val="000000"/>
          <w:sz w:val="28"/>
        </w:rPr>
        <w:t>
</w:t>
      </w:r>
      <w:r>
        <w:rPr>
          <w:rFonts w:ascii="Times New Roman"/>
          <w:b w:val="false"/>
          <w:i w:val="false"/>
          <w:color w:val="000000"/>
          <w:sz w:val="28"/>
        </w:rPr>
        <w:t>
      4) Нұсқаулықтың осы тармағының 1) тармақшасында көрсетілген жағдайлар туындаған кездегі Қордың (Ұйымның) лауазымды тұлғалары мен қызметкерлерінің шешімдерді қабылдауға қатысу құқығын шектеуді қосқанда, қабылданатын шешімдердің тәуелсіздігі мен объективтілігін қамтамасыз етуге бағытталған, Қор (Ұйым) органдарының шешімдерді қабылдау рәсімдері кіреді.</w:t>
      </w:r>
      <w:r>
        <w:br/>
      </w:r>
      <w:r>
        <w:rPr>
          <w:rFonts w:ascii="Times New Roman"/>
          <w:b w:val="false"/>
          <w:i w:val="false"/>
          <w:color w:val="000000"/>
          <w:sz w:val="28"/>
        </w:rPr>
        <w:t>
</w:t>
      </w:r>
      <w:r>
        <w:rPr>
          <w:rFonts w:ascii="Times New Roman"/>
          <w:b w:val="false"/>
          <w:i w:val="false"/>
          <w:color w:val="ff0000"/>
          <w:sz w:val="28"/>
        </w:rPr>
        <w:t xml:space="preserve">      Ескерту. Нұсқаулық 23-1-тармақпен толықтырылды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24. Ішкі есепке алу жүйелерінің журналдарын жүргізу ережелерінде: </w:t>
      </w:r>
      <w:r>
        <w:br/>
      </w:r>
      <w:r>
        <w:rPr>
          <w:rFonts w:ascii="Times New Roman"/>
          <w:b w:val="false"/>
          <w:i w:val="false"/>
          <w:color w:val="000000"/>
          <w:sz w:val="28"/>
        </w:rPr>
        <w:t>
</w:t>
      </w:r>
      <w:r>
        <w:rPr>
          <w:rFonts w:ascii="Times New Roman"/>
          <w:b w:val="false"/>
          <w:i w:val="false"/>
          <w:color w:val="000000"/>
          <w:sz w:val="28"/>
        </w:rPr>
        <w:t xml:space="preserve">
      1) журналдар саны және атауы; </w:t>
      </w:r>
      <w:r>
        <w:br/>
      </w:r>
      <w:r>
        <w:rPr>
          <w:rFonts w:ascii="Times New Roman"/>
          <w:b w:val="false"/>
          <w:i w:val="false"/>
          <w:color w:val="000000"/>
          <w:sz w:val="28"/>
        </w:rPr>
        <w:t>
</w:t>
      </w:r>
      <w:r>
        <w:rPr>
          <w:rFonts w:ascii="Times New Roman"/>
          <w:b w:val="false"/>
          <w:i w:val="false"/>
          <w:color w:val="000000"/>
          <w:sz w:val="28"/>
        </w:rPr>
        <w:t xml:space="preserve">
      2) журналдарды толтыру тәртібі мен кезеңділігі; </w:t>
      </w:r>
      <w:r>
        <w:br/>
      </w:r>
      <w:r>
        <w:rPr>
          <w:rFonts w:ascii="Times New Roman"/>
          <w:b w:val="false"/>
          <w:i w:val="false"/>
          <w:color w:val="000000"/>
          <w:sz w:val="28"/>
        </w:rPr>
        <w:t>
</w:t>
      </w:r>
      <w:r>
        <w:rPr>
          <w:rFonts w:ascii="Times New Roman"/>
          <w:b w:val="false"/>
          <w:i w:val="false"/>
          <w:color w:val="000000"/>
          <w:sz w:val="28"/>
        </w:rPr>
        <w:t>
      3) журналдардың уақтылы және дәл толтырылуына бақылау жасауды жүзеге асыратын басшы қызметкерлер лауазымдарының тізбесі болады.</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25. Қауіпсіздік техникасы жөніндегі нұсқаулыққа: </w:t>
      </w:r>
      <w:r>
        <w:br/>
      </w:r>
      <w:r>
        <w:rPr>
          <w:rFonts w:ascii="Times New Roman"/>
          <w:b w:val="false"/>
          <w:i w:val="false"/>
          <w:color w:val="000000"/>
          <w:sz w:val="28"/>
        </w:rPr>
        <w:t>
</w:t>
      </w:r>
      <w:r>
        <w:rPr>
          <w:rFonts w:ascii="Times New Roman"/>
          <w:b w:val="false"/>
          <w:i w:val="false"/>
          <w:color w:val="000000"/>
          <w:sz w:val="28"/>
        </w:rPr>
        <w:t>
      1) өрт қауіпсіздігі бойынша негізгі талаптар;</w:t>
      </w:r>
      <w:r>
        <w:br/>
      </w:r>
      <w:r>
        <w:rPr>
          <w:rFonts w:ascii="Times New Roman"/>
          <w:b w:val="false"/>
          <w:i w:val="false"/>
          <w:color w:val="000000"/>
          <w:sz w:val="28"/>
        </w:rPr>
        <w:t>
</w:t>
      </w:r>
      <w:r>
        <w:rPr>
          <w:rFonts w:ascii="Times New Roman"/>
          <w:b w:val="false"/>
          <w:i w:val="false"/>
          <w:color w:val="000000"/>
          <w:sz w:val="28"/>
        </w:rPr>
        <w:t xml:space="preserve">
      2) форс-мажор жағдайлары басталған жағдайда Қор (Ұйым) қызметкерлері іс-әрекеттерінің сипаттамасы; </w:t>
      </w:r>
      <w:r>
        <w:br/>
      </w:r>
      <w:r>
        <w:rPr>
          <w:rFonts w:ascii="Times New Roman"/>
          <w:b w:val="false"/>
          <w:i w:val="false"/>
          <w:color w:val="000000"/>
          <w:sz w:val="28"/>
        </w:rPr>
        <w:t>
</w:t>
      </w:r>
      <w:r>
        <w:rPr>
          <w:rFonts w:ascii="Times New Roman"/>
          <w:b w:val="false"/>
          <w:i w:val="false"/>
          <w:color w:val="000000"/>
          <w:sz w:val="28"/>
        </w:rPr>
        <w:t xml:space="preserve">
      3) Қор (Ұйым) қызметкерлерінің программалық-техникалық кешендерді және өзге де жабдықтарды пайдалану тәртібі; </w:t>
      </w:r>
      <w:r>
        <w:br/>
      </w:r>
      <w:r>
        <w:rPr>
          <w:rFonts w:ascii="Times New Roman"/>
          <w:b w:val="false"/>
          <w:i w:val="false"/>
          <w:color w:val="000000"/>
          <w:sz w:val="28"/>
        </w:rPr>
        <w:t>
</w:t>
      </w:r>
      <w:r>
        <w:rPr>
          <w:rFonts w:ascii="Times New Roman"/>
          <w:b w:val="false"/>
          <w:i w:val="false"/>
          <w:color w:val="000000"/>
          <w:sz w:val="28"/>
        </w:rPr>
        <w:t>
      4) Қордың (Ұйымның) үй-жайларын оларды жабу алдында қарау жүйелілігі кіреді.</w:t>
      </w:r>
    </w:p>
    <w:bookmarkEnd w:id="9"/>
    <w:bookmarkStart w:name="z228" w:id="10"/>
    <w:p>
      <w:pPr>
        <w:spacing w:after="0"/>
        <w:ind w:left="0"/>
        <w:jc w:val="left"/>
      </w:pPr>
      <w:r>
        <w:rPr>
          <w:rFonts w:ascii="Times New Roman"/>
          <w:b/>
          <w:i w:val="false"/>
          <w:color w:val="000000"/>
        </w:rPr>
        <w:t xml:space="preserve"> 
4-тарау. Инвестициялық декларацияға және Қордың (Ұйымның) меншікті активтерін инвестициялау саясатына қойылатын талаптар</w:t>
      </w:r>
    </w:p>
    <w:bookmarkEnd w:id="10"/>
    <w:bookmarkStart w:name="z229" w:id="11"/>
    <w:p>
      <w:pPr>
        <w:spacing w:after="0"/>
        <w:ind w:left="0"/>
        <w:jc w:val="both"/>
      </w:pPr>
      <w:r>
        <w:rPr>
          <w:rFonts w:ascii="Times New Roman"/>
          <w:b w:val="false"/>
          <w:i w:val="false"/>
          <w:color w:val="000000"/>
          <w:sz w:val="28"/>
        </w:rPr>
        <w:t xml:space="preserve">
      26. Зейнетақы активтерін инвестициялық басқаруды қамтамасыз ету мақсатында мыналар кіретін, бірақ олармен шектелмейтін инвестициялық декларация әзірленеді: </w:t>
      </w:r>
      <w:r>
        <w:br/>
      </w:r>
      <w:r>
        <w:rPr>
          <w:rFonts w:ascii="Times New Roman"/>
          <w:b w:val="false"/>
          <w:i w:val="false"/>
          <w:color w:val="000000"/>
          <w:sz w:val="28"/>
        </w:rPr>
        <w:t>
</w:t>
      </w:r>
      <w:r>
        <w:rPr>
          <w:rFonts w:ascii="Times New Roman"/>
          <w:b w:val="false"/>
          <w:i w:val="false"/>
          <w:color w:val="000000"/>
          <w:sz w:val="28"/>
        </w:rPr>
        <w:t>
      1) меншікті активтерді инвестициялаудың мақсаттары мен стратегиясы;</w:t>
      </w:r>
      <w:r>
        <w:br/>
      </w:r>
      <w:r>
        <w:rPr>
          <w:rFonts w:ascii="Times New Roman"/>
          <w:b w:val="false"/>
          <w:i w:val="false"/>
          <w:color w:val="000000"/>
          <w:sz w:val="28"/>
        </w:rPr>
        <w:t>
</w:t>
      </w:r>
      <w:r>
        <w:rPr>
          <w:rFonts w:ascii="Times New Roman"/>
          <w:b w:val="false"/>
          <w:i w:val="false"/>
          <w:color w:val="000000"/>
          <w:sz w:val="28"/>
        </w:rPr>
        <w:t>
      2) инвестициялау объектілерінің сипаттамасы мен тізбесі;</w:t>
      </w:r>
      <w:r>
        <w:br/>
      </w:r>
      <w:r>
        <w:rPr>
          <w:rFonts w:ascii="Times New Roman"/>
          <w:b w:val="false"/>
          <w:i w:val="false"/>
          <w:color w:val="000000"/>
          <w:sz w:val="28"/>
        </w:rPr>
        <w:t>
</w:t>
      </w:r>
      <w:r>
        <w:rPr>
          <w:rFonts w:ascii="Times New Roman"/>
          <w:b w:val="false"/>
          <w:i w:val="false"/>
          <w:color w:val="000000"/>
          <w:sz w:val="28"/>
        </w:rPr>
        <w:t>
      3) қаржы құралдарының түрлері және валюталық нетто-позиция үлесі бойынша меншікті активтерді инвестициялау лимиттері;</w:t>
      </w:r>
      <w:r>
        <w:br/>
      </w:r>
      <w:r>
        <w:rPr>
          <w:rFonts w:ascii="Times New Roman"/>
          <w:b w:val="false"/>
          <w:i w:val="false"/>
          <w:color w:val="000000"/>
          <w:sz w:val="28"/>
        </w:rPr>
        <w:t>
</w:t>
      </w:r>
      <w:r>
        <w:rPr>
          <w:rFonts w:ascii="Times New Roman"/>
          <w:b w:val="false"/>
          <w:i w:val="false"/>
          <w:color w:val="000000"/>
          <w:sz w:val="28"/>
        </w:rPr>
        <w:t xml:space="preserve">
      4) инвестициялық қызметке қатысты белгіленген талаптар мен шектеулер; </w:t>
      </w:r>
      <w:r>
        <w:br/>
      </w:r>
      <w:r>
        <w:rPr>
          <w:rFonts w:ascii="Times New Roman"/>
          <w:b w:val="false"/>
          <w:i w:val="false"/>
          <w:color w:val="000000"/>
          <w:sz w:val="28"/>
        </w:rPr>
        <w:t>
</w:t>
      </w:r>
      <w:r>
        <w:rPr>
          <w:rFonts w:ascii="Times New Roman"/>
          <w:b w:val="false"/>
          <w:i w:val="false"/>
          <w:color w:val="000000"/>
          <w:sz w:val="28"/>
        </w:rPr>
        <w:t xml:space="preserve">
      5) хеджирлеу құралдарының тізбесін және сипаттамасын көрсетумен зейнетақы активтерін хеджирлеу және әртараптандыру талаптары; </w:t>
      </w:r>
      <w:r>
        <w:br/>
      </w:r>
      <w:r>
        <w:rPr>
          <w:rFonts w:ascii="Times New Roman"/>
          <w:b w:val="false"/>
          <w:i w:val="false"/>
          <w:color w:val="000000"/>
          <w:sz w:val="28"/>
        </w:rPr>
        <w:t>
</w:t>
      </w:r>
      <w:r>
        <w:rPr>
          <w:rFonts w:ascii="Times New Roman"/>
          <w:b w:val="false"/>
          <w:i w:val="false"/>
          <w:color w:val="000000"/>
          <w:sz w:val="28"/>
        </w:rPr>
        <w:t xml:space="preserve">
      6) инвестициялық қызметке байланысты негізгі тәуекелдер туралы ақпарат; </w:t>
      </w:r>
      <w:r>
        <w:br/>
      </w:r>
      <w:r>
        <w:rPr>
          <w:rFonts w:ascii="Times New Roman"/>
          <w:b w:val="false"/>
          <w:i w:val="false"/>
          <w:color w:val="000000"/>
          <w:sz w:val="28"/>
        </w:rPr>
        <w:t>
</w:t>
      </w:r>
      <w:r>
        <w:rPr>
          <w:rFonts w:ascii="Times New Roman"/>
          <w:b w:val="false"/>
          <w:i w:val="false"/>
          <w:color w:val="000000"/>
          <w:sz w:val="28"/>
        </w:rPr>
        <w:t>
      7) комиссиялық сыйақыны өндіріп алу саясаты.</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27. Қордың (Ұйымның) директорлар кеңесі инвестициялық декларацияны және оған барлық өзгерістер мен толықтыруларды: </w:t>
      </w:r>
      <w:r>
        <w:br/>
      </w:r>
      <w:r>
        <w:rPr>
          <w:rFonts w:ascii="Times New Roman"/>
          <w:b w:val="false"/>
          <w:i w:val="false"/>
          <w:color w:val="000000"/>
          <w:sz w:val="28"/>
        </w:rPr>
        <w:t>
</w:t>
      </w:r>
      <w:r>
        <w:rPr>
          <w:rFonts w:ascii="Times New Roman"/>
          <w:b w:val="false"/>
          <w:i w:val="false"/>
          <w:color w:val="000000"/>
          <w:sz w:val="28"/>
        </w:rPr>
        <w:t xml:space="preserve">
      1) Қор з ейнетақы активтерін дербес басқарған жағдайда – Қордың инвестициялық комитетімен; </w:t>
      </w:r>
      <w:r>
        <w:br/>
      </w:r>
      <w:r>
        <w:rPr>
          <w:rFonts w:ascii="Times New Roman"/>
          <w:b w:val="false"/>
          <w:i w:val="false"/>
          <w:color w:val="000000"/>
          <w:sz w:val="28"/>
        </w:rPr>
        <w:t>
</w:t>
      </w:r>
      <w:r>
        <w:rPr>
          <w:rFonts w:ascii="Times New Roman"/>
          <w:b w:val="false"/>
          <w:i w:val="false"/>
          <w:color w:val="000000"/>
          <w:sz w:val="28"/>
        </w:rPr>
        <w:t xml:space="preserve">
      2) Қор мен Ұйымның арасында зейнетақы активтерін инвестициялық басқару туралы шарт болған жағдайда – Ұйымның инвестициялық комитетімен келісілгеннен кейін бекітеді. </w:t>
      </w:r>
      <w:r>
        <w:br/>
      </w:r>
      <w:r>
        <w:rPr>
          <w:rFonts w:ascii="Times New Roman"/>
          <w:b w:val="false"/>
          <w:i w:val="false"/>
          <w:color w:val="000000"/>
          <w:sz w:val="28"/>
        </w:rPr>
        <w:t>
</w:t>
      </w:r>
      <w:r>
        <w:rPr>
          <w:rFonts w:ascii="Times New Roman"/>
          <w:b w:val="false"/>
          <w:i w:val="false"/>
          <w:color w:val="000000"/>
          <w:sz w:val="28"/>
        </w:rPr>
        <w:t>
      Инвестициялық декларация және оған барлық өзгерістер мен толықтырулар Қазақстан Республикасының бүкіл аумағында он бес мың данадан кем емес таралыммен таралатын мерзімді баспа басылымдарында жарияланады және (немесе) Интернет желісінде Қордың сайтында орналастырылады.</w:t>
      </w:r>
      <w:r>
        <w:br/>
      </w:r>
      <w:r>
        <w:rPr>
          <w:rFonts w:ascii="Times New Roman"/>
          <w:b w:val="false"/>
          <w:i w:val="false"/>
          <w:color w:val="000000"/>
          <w:sz w:val="28"/>
        </w:rPr>
        <w:t>
</w:t>
      </w:r>
      <w:r>
        <w:rPr>
          <w:rFonts w:ascii="Times New Roman"/>
          <w:b w:val="false"/>
          <w:i w:val="false"/>
          <w:color w:val="000000"/>
          <w:sz w:val="28"/>
        </w:rPr>
        <w:t>
      28. Қордың (Ұйымның) меншікті активтерін инвестициялық басқаруды қамтамасыз ету мақсатында мыналар кіретін, бірақ олармен шектелмейтін Қордың (Ұйымның) меншікті активтерін инвестициялау саясаты әзірленеді:</w:t>
      </w:r>
      <w:r>
        <w:br/>
      </w:r>
      <w:r>
        <w:rPr>
          <w:rFonts w:ascii="Times New Roman"/>
          <w:b w:val="false"/>
          <w:i w:val="false"/>
          <w:color w:val="000000"/>
          <w:sz w:val="28"/>
        </w:rPr>
        <w:t>
</w:t>
      </w:r>
      <w:r>
        <w:rPr>
          <w:rFonts w:ascii="Times New Roman"/>
          <w:b w:val="false"/>
          <w:i w:val="false"/>
          <w:color w:val="000000"/>
          <w:sz w:val="28"/>
        </w:rPr>
        <w:t>
      1) меншікті активтерді инвестициялаудың мақсаттары мен стратегиясы;</w:t>
      </w:r>
      <w:r>
        <w:br/>
      </w:r>
      <w:r>
        <w:rPr>
          <w:rFonts w:ascii="Times New Roman"/>
          <w:b w:val="false"/>
          <w:i w:val="false"/>
          <w:color w:val="000000"/>
          <w:sz w:val="28"/>
        </w:rPr>
        <w:t>
</w:t>
      </w:r>
      <w:r>
        <w:rPr>
          <w:rFonts w:ascii="Times New Roman"/>
          <w:b w:val="false"/>
          <w:i w:val="false"/>
          <w:color w:val="000000"/>
          <w:sz w:val="28"/>
        </w:rPr>
        <w:t>
      2) инвестициялау объектілерінің сипаттамасы мен тізбесі;</w:t>
      </w:r>
      <w:r>
        <w:br/>
      </w:r>
      <w:r>
        <w:rPr>
          <w:rFonts w:ascii="Times New Roman"/>
          <w:b w:val="false"/>
          <w:i w:val="false"/>
          <w:color w:val="000000"/>
          <w:sz w:val="28"/>
        </w:rPr>
        <w:t>
</w:t>
      </w:r>
      <w:r>
        <w:rPr>
          <w:rFonts w:ascii="Times New Roman"/>
          <w:b w:val="false"/>
          <w:i w:val="false"/>
          <w:color w:val="000000"/>
          <w:sz w:val="28"/>
        </w:rPr>
        <w:t>
      3) қаржы құралдарының түрлері және валюталық нетто-позиция үлесі бойынша меншікті активтерді инвестициялау лимиттері;</w:t>
      </w:r>
      <w:r>
        <w:br/>
      </w:r>
      <w:r>
        <w:rPr>
          <w:rFonts w:ascii="Times New Roman"/>
          <w:b w:val="false"/>
          <w:i w:val="false"/>
          <w:color w:val="000000"/>
          <w:sz w:val="28"/>
        </w:rPr>
        <w:t>
</w:t>
      </w:r>
      <w:r>
        <w:rPr>
          <w:rFonts w:ascii="Times New Roman"/>
          <w:b w:val="false"/>
          <w:i w:val="false"/>
          <w:color w:val="000000"/>
          <w:sz w:val="28"/>
        </w:rPr>
        <w:t xml:space="preserve">
      4) инвестициялық қызметке қатысты белгіленген талаптар мен шектеулер; </w:t>
      </w:r>
      <w:r>
        <w:br/>
      </w:r>
      <w:r>
        <w:rPr>
          <w:rFonts w:ascii="Times New Roman"/>
          <w:b w:val="false"/>
          <w:i w:val="false"/>
          <w:color w:val="000000"/>
          <w:sz w:val="28"/>
        </w:rPr>
        <w:t>
</w:t>
      </w:r>
      <w:r>
        <w:rPr>
          <w:rFonts w:ascii="Times New Roman"/>
          <w:b w:val="false"/>
          <w:i w:val="false"/>
          <w:color w:val="000000"/>
          <w:sz w:val="28"/>
        </w:rPr>
        <w:t xml:space="preserve">
      5) хеджирлеу құралдарының тізбесін және сипаттамасын көрсетумен меншікті активтерді хеджирлеу және әртараптандыру талаптары; </w:t>
      </w:r>
      <w:r>
        <w:br/>
      </w:r>
      <w:r>
        <w:rPr>
          <w:rFonts w:ascii="Times New Roman"/>
          <w:b w:val="false"/>
          <w:i w:val="false"/>
          <w:color w:val="000000"/>
          <w:sz w:val="28"/>
        </w:rPr>
        <w:t>
</w:t>
      </w:r>
      <w:r>
        <w:rPr>
          <w:rFonts w:ascii="Times New Roman"/>
          <w:b w:val="false"/>
          <w:i w:val="false"/>
          <w:color w:val="000000"/>
          <w:sz w:val="28"/>
        </w:rPr>
        <w:t xml:space="preserve">
      6) инвестициялық қызметке байланысты негізгі тәуекелдер туралы ақпарат; </w:t>
      </w:r>
      <w:r>
        <w:br/>
      </w:r>
      <w:r>
        <w:rPr>
          <w:rFonts w:ascii="Times New Roman"/>
          <w:b w:val="false"/>
          <w:i w:val="false"/>
          <w:color w:val="000000"/>
          <w:sz w:val="28"/>
        </w:rPr>
        <w:t>
</w:t>
      </w:r>
      <w:r>
        <w:rPr>
          <w:rFonts w:ascii="Times New Roman"/>
          <w:b w:val="false"/>
          <w:i w:val="false"/>
          <w:color w:val="000000"/>
          <w:sz w:val="28"/>
        </w:rPr>
        <w:t>
      7) меншікті активтер есебінен инвестициялық портфель бойынша шығындардың жиынтық жол берілетін барынша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Қордың директорлар кеңесі Қордың меншікті активтерін инвестициялау саясатын және оған барлық өзгерістер мен толықтыруларды:</w:t>
      </w:r>
      <w:r>
        <w:br/>
      </w:r>
      <w:r>
        <w:rPr>
          <w:rFonts w:ascii="Times New Roman"/>
          <w:b w:val="false"/>
          <w:i w:val="false"/>
          <w:color w:val="000000"/>
          <w:sz w:val="28"/>
        </w:rPr>
        <w:t>
</w:t>
      </w:r>
      <w:r>
        <w:rPr>
          <w:rFonts w:ascii="Times New Roman"/>
          <w:b w:val="false"/>
          <w:i w:val="false"/>
          <w:color w:val="000000"/>
          <w:sz w:val="28"/>
        </w:rPr>
        <w:t xml:space="preserve">
      1) Қордың басқармасымен; </w:t>
      </w:r>
      <w:r>
        <w:br/>
      </w:r>
      <w:r>
        <w:rPr>
          <w:rFonts w:ascii="Times New Roman"/>
          <w:b w:val="false"/>
          <w:i w:val="false"/>
          <w:color w:val="000000"/>
          <w:sz w:val="28"/>
        </w:rPr>
        <w:t>
</w:t>
      </w:r>
      <w:r>
        <w:rPr>
          <w:rFonts w:ascii="Times New Roman"/>
          <w:b w:val="false"/>
          <w:i w:val="false"/>
          <w:color w:val="000000"/>
          <w:sz w:val="28"/>
        </w:rPr>
        <w:t>
      2) Қор меншікті активтерін дербес басқарған жағдайда – Қордың инвестициялық комитетімен немесе Қор мен Ұйымның арасында Қордың меншікті активтерін инвестициялық басқару туралы шарт болған жағдайда – Ұйымның инвестициялық комитетімен келісілгеннен кейін бекітеді.</w:t>
      </w:r>
      <w:r>
        <w:br/>
      </w:r>
      <w:r>
        <w:rPr>
          <w:rFonts w:ascii="Times New Roman"/>
          <w:b w:val="false"/>
          <w:i w:val="false"/>
          <w:color w:val="000000"/>
          <w:sz w:val="28"/>
        </w:rPr>
        <w:t>
</w:t>
      </w:r>
      <w:r>
        <w:rPr>
          <w:rFonts w:ascii="Times New Roman"/>
          <w:b w:val="false"/>
          <w:i w:val="false"/>
          <w:color w:val="000000"/>
          <w:sz w:val="28"/>
        </w:rPr>
        <w:t>
      30. Ұйымның директорлар кеңесі Ұйымның меншікті активтерді инвестициялау саясатын және оған барлық өзгерістер мен толықтыруларды Ұйымның басқармасымен және инвестициялық комитетімен келісілгеннен кейін бекітеді.</w:t>
      </w:r>
    </w:p>
    <w:bookmarkEnd w:id="11"/>
    <w:bookmarkStart w:name="z253" w:id="12"/>
    <w:p>
      <w:pPr>
        <w:spacing w:after="0"/>
        <w:ind w:left="0"/>
        <w:jc w:val="left"/>
      </w:pPr>
      <w:r>
        <w:rPr>
          <w:rFonts w:ascii="Times New Roman"/>
          <w:b/>
          <w:i w:val="false"/>
          <w:color w:val="000000"/>
        </w:rPr>
        <w:t xml:space="preserve"> 
5-тарау. Қордың (Ұйымның) зейнетақы активтерін және меншікті активтерді инвестициялық басқару жөніндегі қызметті ұйымдастыруға қойылатын талаптар </w:t>
      </w:r>
    </w:p>
    <w:bookmarkEnd w:id="12"/>
    <w:bookmarkStart w:name="z254" w:id="13"/>
    <w:p>
      <w:pPr>
        <w:spacing w:after="0"/>
        <w:ind w:left="0"/>
        <w:jc w:val="both"/>
      </w:pPr>
      <w:r>
        <w:rPr>
          <w:rFonts w:ascii="Times New Roman"/>
          <w:b w:val="false"/>
          <w:i w:val="false"/>
          <w:color w:val="000000"/>
          <w:sz w:val="28"/>
        </w:rPr>
        <w:t>
      31. Қордың (Ұйымның) зейнетақы активтерін және (немесе) меншікті активтерін тиімді инвестициялық басқаруды қамтамасыз ету мақсатында Қордың (Ұйымның) зейнетақы және (немесе) меншікті активтерін инвестициялық басқаруды жүзеге асыратын Қордың (Ұйымның) жауапты бөлімшелері:</w:t>
      </w:r>
      <w:r>
        <w:br/>
      </w:r>
      <w:r>
        <w:rPr>
          <w:rFonts w:ascii="Times New Roman"/>
          <w:b w:val="false"/>
          <w:i w:val="false"/>
          <w:color w:val="000000"/>
          <w:sz w:val="28"/>
        </w:rPr>
        <w:t>
</w:t>
      </w:r>
      <w:r>
        <w:rPr>
          <w:rFonts w:ascii="Times New Roman"/>
          <w:b w:val="false"/>
          <w:i w:val="false"/>
          <w:color w:val="000000"/>
          <w:sz w:val="28"/>
        </w:rPr>
        <w:t>
      1) жарты жылдықта кем дегенде бір рет:</w:t>
      </w:r>
      <w:r>
        <w:br/>
      </w: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 жасауды;</w:t>
      </w:r>
      <w:r>
        <w:br/>
      </w:r>
      <w:r>
        <w:rPr>
          <w:rFonts w:ascii="Times New Roman"/>
          <w:b w:val="false"/>
          <w:i w:val="false"/>
          <w:color w:val="000000"/>
          <w:sz w:val="28"/>
        </w:rPr>
        <w:t>
</w:t>
      </w:r>
      <w:r>
        <w:rPr>
          <w:rFonts w:ascii="Times New Roman"/>
          <w:b w:val="false"/>
          <w:i w:val="false"/>
          <w:color w:val="000000"/>
          <w:sz w:val="28"/>
        </w:rPr>
        <w:t>
      2) тоқсанына кем дегенде бір рет:</w:t>
      </w:r>
      <w:r>
        <w:br/>
      </w:r>
      <w:r>
        <w:rPr>
          <w:rFonts w:ascii="Times New Roman"/>
          <w:b w:val="false"/>
          <w:i w:val="false"/>
          <w:color w:val="000000"/>
          <w:sz w:val="28"/>
        </w:rPr>
        <w:t>
      эмитенттердің қаржылық жай-күйін талдауды қоса алғанда, эмитенттерді және олар шығарған (берген) қаржы құралдарына, қабылданған міндеттемелер бойынша жауап беру қабілетіне, осы эмитенттердің қаржы құралдарына инвестициялауға және осы тәуекелдердің уәкілетті орган Қор (Ұйым) үшін белгілеген пруденциалдық нормативтерге және өзге де нормалар мен лимиттерге әсер етуіне байланысты тәуекелдерге талдау жасауды;</w:t>
      </w:r>
      <w:r>
        <w:br/>
      </w: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портфельге талдау, шығынды позицияларға және портфельдің құрылымын оңтайландыру жөніндегі ұсыныстарға талдау жасауды;</w:t>
      </w:r>
      <w:r>
        <w:br/>
      </w:r>
      <w:r>
        <w:rPr>
          <w:rFonts w:ascii="Times New Roman"/>
          <w:b w:val="false"/>
          <w:i w:val="false"/>
          <w:color w:val="000000"/>
          <w:sz w:val="28"/>
        </w:rPr>
        <w:t>
      зейнетақы жарналары мен төлемдері мөлшерлерінің, сондай-ақ Қордың міндеттемелерді орындау мерзімдері бойынша олардың құрылымының болжамы (салымшылардың санаттары бойынша бөлінген салымшылардың жынысы, жасы, зейнетақы төлемдерінің саны мен сомасы туралы ақпарат кіретін, салымшылардың құрылымын талдау негізінде) болатын талдау жасауды жүргізеді.</w:t>
      </w:r>
      <w:r>
        <w:br/>
      </w:r>
      <w:r>
        <w:rPr>
          <w:rFonts w:ascii="Times New Roman"/>
          <w:b w:val="false"/>
          <w:i w:val="false"/>
          <w:color w:val="000000"/>
          <w:sz w:val="28"/>
        </w:rPr>
        <w:t>
      Ұйым оған Қордың зейнетақы және (немесе) меншікті активтері инвестициялық басқаруға табысталған жағдайда осы тармақтың 2) тармақшасының төртінші абзацында көрсетілген көрсеткіштерге талдау жасауды Қор ұсынатын мәліметтер негізінде жүзеге асырады;</w:t>
      </w:r>
      <w:r>
        <w:br/>
      </w:r>
      <w:r>
        <w:rPr>
          <w:rFonts w:ascii="Times New Roman"/>
          <w:b w:val="false"/>
          <w:i w:val="false"/>
          <w:color w:val="000000"/>
          <w:sz w:val="28"/>
        </w:rPr>
        <w:t>
</w:t>
      </w:r>
      <w:r>
        <w:rPr>
          <w:rFonts w:ascii="Times New Roman"/>
          <w:b w:val="false"/>
          <w:i w:val="false"/>
          <w:color w:val="000000"/>
          <w:sz w:val="28"/>
        </w:rPr>
        <w:t>
      3) күн сайынғы негізде:</w:t>
      </w:r>
      <w:r>
        <w:br/>
      </w:r>
      <w:r>
        <w:rPr>
          <w:rFonts w:ascii="Times New Roman"/>
          <w:b w:val="false"/>
          <w:i w:val="false"/>
          <w:color w:val="000000"/>
          <w:sz w:val="28"/>
        </w:rPr>
        <w:t>
      салымшылардың (алушылардың) және қарсы агенттердің алдындағы міндеттемелерді өтеу үшін қажетті өтімді активтерді жұмылдыру қабілетінің өзгеруін ескере отырып, меншікті және зейнетақы активтері бойынша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басқаруды жүргізеді.</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32. Қордың (Ұйымның) жауапты бөлімшелері осы Нұсқаулықтың 31-тармағында көрсетілген аналитикалық зерттеулер негізінде осындай ұсынымдарды беруге негіздеме болған факторлардың толық тізбесі бар ұсынымдарды әзірлейді. </w:t>
      </w:r>
      <w:r>
        <w:br/>
      </w:r>
      <w:r>
        <w:rPr>
          <w:rFonts w:ascii="Times New Roman"/>
          <w:b w:val="false"/>
          <w:i w:val="false"/>
          <w:color w:val="000000"/>
          <w:sz w:val="28"/>
        </w:rPr>
        <w:t>
</w:t>
      </w:r>
      <w:r>
        <w:rPr>
          <w:rFonts w:ascii="Times New Roman"/>
          <w:b w:val="false"/>
          <w:i w:val="false"/>
          <w:color w:val="000000"/>
          <w:sz w:val="28"/>
        </w:rPr>
        <w:t xml:space="preserve">
      33. Ұсынымдар: </w:t>
      </w:r>
      <w:r>
        <w:br/>
      </w:r>
      <w:r>
        <w:rPr>
          <w:rFonts w:ascii="Times New Roman"/>
          <w:b w:val="false"/>
          <w:i w:val="false"/>
          <w:color w:val="000000"/>
          <w:sz w:val="28"/>
        </w:rPr>
        <w:t>
</w:t>
      </w:r>
      <w:r>
        <w:rPr>
          <w:rFonts w:ascii="Times New Roman"/>
          <w:b w:val="false"/>
          <w:i w:val="false"/>
          <w:color w:val="000000"/>
          <w:sz w:val="28"/>
        </w:rPr>
        <w:t>
      1) корпоративтік стратегияны, инвестициялық декларацияны және меншікті активтерді инвестициялау саясатын әзірлеу, сондай-ақ көрсетілген құжаттарға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2) инвестициялау лимиттерін белгілеу мен қайта қарау;</w:t>
      </w:r>
      <w:r>
        <w:br/>
      </w:r>
      <w:r>
        <w:rPr>
          <w:rFonts w:ascii="Times New Roman"/>
          <w:b w:val="false"/>
          <w:i w:val="false"/>
          <w:color w:val="000000"/>
          <w:sz w:val="28"/>
        </w:rPr>
        <w:t>
</w:t>
      </w:r>
      <w:r>
        <w:rPr>
          <w:rFonts w:ascii="Times New Roman"/>
          <w:b w:val="false"/>
          <w:i w:val="false"/>
          <w:color w:val="000000"/>
          <w:sz w:val="28"/>
        </w:rPr>
        <w:t>
      3) шығындардың жол берілетін барынша жоғары мөлшерін белгілеу мен қайта қарау;</w:t>
      </w:r>
      <w:r>
        <w:br/>
      </w:r>
      <w:r>
        <w:rPr>
          <w:rFonts w:ascii="Times New Roman"/>
          <w:b w:val="false"/>
          <w:i w:val="false"/>
          <w:color w:val="000000"/>
          <w:sz w:val="28"/>
        </w:rPr>
        <w:t>
</w:t>
      </w:r>
      <w:r>
        <w:rPr>
          <w:rFonts w:ascii="Times New Roman"/>
          <w:b w:val="false"/>
          <w:i w:val="false"/>
          <w:color w:val="000000"/>
          <w:sz w:val="28"/>
        </w:rPr>
        <w:t>
      4) Қордың (Ұйымның) зейнетақы және (немесе) меншікті активтері есебінен мәмілелер жасау туралы инвестициялық шешімдерді қабылдау кезінде беріледі.</w:t>
      </w:r>
      <w:r>
        <w:br/>
      </w:r>
      <w:r>
        <w:rPr>
          <w:rFonts w:ascii="Times New Roman"/>
          <w:b w:val="false"/>
          <w:i w:val="false"/>
          <w:color w:val="000000"/>
          <w:sz w:val="28"/>
        </w:rPr>
        <w:t>
</w:t>
      </w:r>
      <w:r>
        <w:rPr>
          <w:rFonts w:ascii="Times New Roman"/>
          <w:b w:val="false"/>
          <w:i w:val="false"/>
          <w:color w:val="000000"/>
          <w:sz w:val="28"/>
        </w:rPr>
        <w:t xml:space="preserve">
      34. Ұсынымда мынадай мәліметтер болады: </w:t>
      </w:r>
      <w:r>
        <w:br/>
      </w:r>
      <w:r>
        <w:rPr>
          <w:rFonts w:ascii="Times New Roman"/>
          <w:b w:val="false"/>
          <w:i w:val="false"/>
          <w:color w:val="000000"/>
          <w:sz w:val="28"/>
        </w:rPr>
        <w:t>
</w:t>
      </w:r>
      <w:r>
        <w:rPr>
          <w:rFonts w:ascii="Times New Roman"/>
          <w:b w:val="false"/>
          <w:i w:val="false"/>
          <w:color w:val="000000"/>
          <w:sz w:val="28"/>
        </w:rPr>
        <w:t>
      1) ұсынымның нөмірі және берілген күні;</w:t>
      </w:r>
      <w:r>
        <w:br/>
      </w:r>
      <w:r>
        <w:rPr>
          <w:rFonts w:ascii="Times New Roman"/>
          <w:b w:val="false"/>
          <w:i w:val="false"/>
          <w:color w:val="000000"/>
          <w:sz w:val="28"/>
        </w:rPr>
        <w:t>
</w:t>
      </w:r>
      <w:r>
        <w:rPr>
          <w:rFonts w:ascii="Times New Roman"/>
          <w:b w:val="false"/>
          <w:i w:val="false"/>
          <w:color w:val="000000"/>
          <w:sz w:val="28"/>
        </w:rPr>
        <w:t xml:space="preserve">
      2) Қордың (Ұйымның) ұсынымды дайындаған жауапты бөлімшесі туралы мәліметтер; </w:t>
      </w:r>
      <w:r>
        <w:br/>
      </w:r>
      <w:r>
        <w:rPr>
          <w:rFonts w:ascii="Times New Roman"/>
          <w:b w:val="false"/>
          <w:i w:val="false"/>
          <w:color w:val="000000"/>
          <w:sz w:val="28"/>
        </w:rPr>
        <w:t>
</w:t>
      </w:r>
      <w:r>
        <w:rPr>
          <w:rFonts w:ascii="Times New Roman"/>
          <w:b w:val="false"/>
          <w:i w:val="false"/>
          <w:color w:val="000000"/>
          <w:sz w:val="28"/>
        </w:rPr>
        <w:t xml:space="preserve">
      3) ұсыным беру үшін пайдаланылған ақпарат дерек көздерінің тізбесі (сипаттамасы); </w:t>
      </w:r>
      <w:r>
        <w:br/>
      </w:r>
      <w:r>
        <w:rPr>
          <w:rFonts w:ascii="Times New Roman"/>
          <w:b w:val="false"/>
          <w:i w:val="false"/>
          <w:color w:val="000000"/>
          <w:sz w:val="28"/>
        </w:rPr>
        <w:t>
</w:t>
      </w:r>
      <w:r>
        <w:rPr>
          <w:rFonts w:ascii="Times New Roman"/>
          <w:b w:val="false"/>
          <w:i w:val="false"/>
          <w:color w:val="000000"/>
          <w:sz w:val="28"/>
        </w:rPr>
        <w:t xml:space="preserve">
      4) ұсыным беру үшін пайдаланылған ақпаратты талдау нәтижелері және ұсынылатын шешімдер нұсқалары ; </w:t>
      </w:r>
      <w:r>
        <w:br/>
      </w:r>
      <w:r>
        <w:rPr>
          <w:rFonts w:ascii="Times New Roman"/>
          <w:b w:val="false"/>
          <w:i w:val="false"/>
          <w:color w:val="000000"/>
          <w:sz w:val="28"/>
        </w:rPr>
        <w:t>
</w:t>
      </w:r>
      <w:r>
        <w:rPr>
          <w:rFonts w:ascii="Times New Roman"/>
          <w:b w:val="false"/>
          <w:i w:val="false"/>
          <w:color w:val="000000"/>
          <w:sz w:val="28"/>
        </w:rPr>
        <w:t xml:space="preserve">
      5) ұсыным берген тұлғалардың атқаратын лауазымдарын көрсетумен қойған қолдары; </w:t>
      </w:r>
      <w:r>
        <w:br/>
      </w:r>
      <w:r>
        <w:rPr>
          <w:rFonts w:ascii="Times New Roman"/>
          <w:b w:val="false"/>
          <w:i w:val="false"/>
          <w:color w:val="000000"/>
          <w:sz w:val="28"/>
        </w:rPr>
        <w:t>
</w:t>
      </w:r>
      <w:r>
        <w:rPr>
          <w:rFonts w:ascii="Times New Roman"/>
          <w:b w:val="false"/>
          <w:i w:val="false"/>
          <w:color w:val="000000"/>
          <w:sz w:val="28"/>
        </w:rPr>
        <w:t xml:space="preserve">
      6) Қордың (Ұйымның) ішкі құжаттарында белгіленген өзге де ақпарат. </w:t>
      </w:r>
      <w:r>
        <w:br/>
      </w:r>
      <w:r>
        <w:rPr>
          <w:rFonts w:ascii="Times New Roman"/>
          <w:b w:val="false"/>
          <w:i w:val="false"/>
          <w:color w:val="000000"/>
          <w:sz w:val="28"/>
        </w:rPr>
        <w:t>
</w:t>
      </w:r>
      <w:r>
        <w:rPr>
          <w:rFonts w:ascii="Times New Roman"/>
          <w:b w:val="false"/>
          <w:i w:val="false"/>
          <w:color w:val="000000"/>
          <w:sz w:val="28"/>
        </w:rPr>
        <w:t xml:space="preserve">
      35. Қордың (Ұйымның) зейнетақы және (немесе) меншікті активтері есебінен мәмілелер жасау туралы инвестициялық шешімдерді қабылдау кезінде берілетін ұсынымда осы Нұсқаулықтың 34-тармағында көрсетілген мәліметтерге қосымша: </w:t>
      </w:r>
      <w:r>
        <w:br/>
      </w:r>
      <w:r>
        <w:rPr>
          <w:rFonts w:ascii="Times New Roman"/>
          <w:b w:val="false"/>
          <w:i w:val="false"/>
          <w:color w:val="000000"/>
          <w:sz w:val="28"/>
        </w:rPr>
        <w:t>
</w:t>
      </w:r>
      <w:r>
        <w:rPr>
          <w:rFonts w:ascii="Times New Roman"/>
          <w:b w:val="false"/>
          <w:i w:val="false"/>
          <w:color w:val="000000"/>
          <w:sz w:val="28"/>
        </w:rPr>
        <w:t xml:space="preserve">
      1) мыналар туралы ақпаратты қоса алғанда, бірақ олармен шектелмей, ұсыным беру үшін пайдаланылған ақпаратты талдау нәтижелері: </w:t>
      </w:r>
      <w:r>
        <w:br/>
      </w:r>
      <w:r>
        <w:rPr>
          <w:rFonts w:ascii="Times New Roman"/>
          <w:b w:val="false"/>
          <w:i w:val="false"/>
          <w:color w:val="000000"/>
          <w:sz w:val="28"/>
        </w:rPr>
        <w:t>
</w:t>
      </w:r>
      <w:r>
        <w:rPr>
          <w:rFonts w:ascii="Times New Roman"/>
          <w:b w:val="false"/>
          <w:i w:val="false"/>
          <w:color w:val="000000"/>
          <w:sz w:val="28"/>
        </w:rPr>
        <w:t xml:space="preserve">
      жасалатын мәміленің зейнетақы және (немесе) меншікті активтер бойынша кірістердің болжанатын өзгерісіне әсері; </w:t>
      </w:r>
      <w:r>
        <w:br/>
      </w:r>
      <w:r>
        <w:rPr>
          <w:rFonts w:ascii="Times New Roman"/>
          <w:b w:val="false"/>
          <w:i w:val="false"/>
          <w:color w:val="000000"/>
          <w:sz w:val="28"/>
        </w:rPr>
        <w:t>
</w:t>
      </w:r>
      <w:r>
        <w:rPr>
          <w:rFonts w:ascii="Times New Roman"/>
          <w:b w:val="false"/>
          <w:i w:val="false"/>
          <w:color w:val="000000"/>
          <w:sz w:val="28"/>
        </w:rPr>
        <w:t xml:space="preserve">
      осы қаржы құралын сатып алумен байланысты тәуекелдер; </w:t>
      </w:r>
      <w:r>
        <w:br/>
      </w:r>
      <w:r>
        <w:rPr>
          <w:rFonts w:ascii="Times New Roman"/>
          <w:b w:val="false"/>
          <w:i w:val="false"/>
          <w:color w:val="000000"/>
          <w:sz w:val="28"/>
        </w:rPr>
        <w:t>
</w:t>
      </w:r>
      <w:r>
        <w:rPr>
          <w:rFonts w:ascii="Times New Roman"/>
          <w:b w:val="false"/>
          <w:i w:val="false"/>
          <w:color w:val="000000"/>
          <w:sz w:val="28"/>
        </w:rPr>
        <w:t xml:space="preserve">
      жасалатын мәміленің уәкілетті орган белгілеген пруденциалдық нормативтер мәнінің өзгерісіне әсері; </w:t>
      </w:r>
      <w:r>
        <w:br/>
      </w:r>
      <w:r>
        <w:rPr>
          <w:rFonts w:ascii="Times New Roman"/>
          <w:b w:val="false"/>
          <w:i w:val="false"/>
          <w:color w:val="000000"/>
          <w:sz w:val="28"/>
        </w:rPr>
        <w:t>
</w:t>
      </w:r>
      <w:r>
        <w:rPr>
          <w:rFonts w:ascii="Times New Roman"/>
          <w:b w:val="false"/>
          <w:i w:val="false"/>
          <w:color w:val="000000"/>
          <w:sz w:val="28"/>
        </w:rPr>
        <w:t xml:space="preserve">
      2) ұсынылатын инвестициялық шешімнің нұсқалары; </w:t>
      </w:r>
      <w:r>
        <w:br/>
      </w:r>
      <w:r>
        <w:rPr>
          <w:rFonts w:ascii="Times New Roman"/>
          <w:b w:val="false"/>
          <w:i w:val="false"/>
          <w:color w:val="000000"/>
          <w:sz w:val="28"/>
        </w:rPr>
        <w:t>
</w:t>
      </w:r>
      <w:r>
        <w:rPr>
          <w:rFonts w:ascii="Times New Roman"/>
          <w:b w:val="false"/>
          <w:i w:val="false"/>
          <w:color w:val="000000"/>
          <w:sz w:val="28"/>
        </w:rPr>
        <w:t xml:space="preserve">
      3) қаржы құралының түрін, көлемін, бағалар диапазонын, кірістілік деңгейін және басқа сипаттамаларын (талаптарын) көрсетумен осы құралдың сипаттамасы; </w:t>
      </w:r>
      <w:r>
        <w:br/>
      </w:r>
      <w:r>
        <w:rPr>
          <w:rFonts w:ascii="Times New Roman"/>
          <w:b w:val="false"/>
          <w:i w:val="false"/>
          <w:color w:val="000000"/>
          <w:sz w:val="28"/>
        </w:rPr>
        <w:t>
</w:t>
      </w:r>
      <w:r>
        <w:rPr>
          <w:rFonts w:ascii="Times New Roman"/>
          <w:b w:val="false"/>
          <w:i w:val="false"/>
          <w:color w:val="000000"/>
          <w:sz w:val="28"/>
        </w:rPr>
        <w:t xml:space="preserve">
      4) инвестициялық декларацияға (Қордың (Ұйымның) меншікті активтерін инвестициялау саясатына) сәйкес мәміле жасауға ұсынылатын қорытындының мақсаты болады. </w:t>
      </w:r>
      <w:r>
        <w:br/>
      </w:r>
      <w:r>
        <w:rPr>
          <w:rFonts w:ascii="Times New Roman"/>
          <w:b w:val="false"/>
          <w:i w:val="false"/>
          <w:color w:val="000000"/>
          <w:sz w:val="28"/>
        </w:rPr>
        <w:t>
</w:t>
      </w:r>
      <w:r>
        <w:rPr>
          <w:rFonts w:ascii="Times New Roman"/>
          <w:b w:val="false"/>
          <w:i w:val="false"/>
          <w:color w:val="000000"/>
          <w:sz w:val="28"/>
        </w:rPr>
        <w:t xml:space="preserve">
      36. Ұсынымдар оларды дайындауға негіздеме болған барлық құжаттармен бірге сақталады. </w:t>
      </w:r>
      <w:r>
        <w:br/>
      </w:r>
      <w:r>
        <w:rPr>
          <w:rFonts w:ascii="Times New Roman"/>
          <w:b w:val="false"/>
          <w:i w:val="false"/>
          <w:color w:val="000000"/>
          <w:sz w:val="28"/>
        </w:rPr>
        <w:t>
</w:t>
      </w:r>
      <w:r>
        <w:rPr>
          <w:rFonts w:ascii="Times New Roman"/>
          <w:b w:val="false"/>
          <w:i w:val="false"/>
          <w:color w:val="000000"/>
          <w:sz w:val="28"/>
        </w:rPr>
        <w:t xml:space="preserve">
      37. Қордың (Ұйымның) тәуекелдерді басқаруды жүзеге асыратын бөлімшесі: </w:t>
      </w:r>
      <w:r>
        <w:br/>
      </w:r>
      <w:r>
        <w:rPr>
          <w:rFonts w:ascii="Times New Roman"/>
          <w:b w:val="false"/>
          <w:i w:val="false"/>
          <w:color w:val="000000"/>
          <w:sz w:val="28"/>
        </w:rPr>
        <w:t>
</w:t>
      </w:r>
      <w:r>
        <w:rPr>
          <w:rFonts w:ascii="Times New Roman"/>
          <w:b w:val="false"/>
          <w:i w:val="false"/>
          <w:color w:val="000000"/>
          <w:sz w:val="28"/>
        </w:rPr>
        <w:t xml:space="preserve">
      1) қаржы құралдарымен операциялар бойынша, оның ішінде қаржы құралдары нарығында ("stop-loss") бағалардың күрт ауытқуымен байланысты шамадан тыс шығындарды болдырмау жөніндегі оперативті рәсімдерді, сондай-ақ тиісті кірістілікті қаржы құралдары бойынша бағалардың критикалық деңгейлерін белгілейді, ол деңгейлерге жеткеннен кейін қаржы құралының нарықтық құнының ("take-profit") төмендеу ықтималдығы жоғарылайды. "stop-loss" және "take-profit" лимиттері белсенді нарық жұмыс істейтін қаржы құралдары үшін, сондай-ақ тізбесін Қордың (Ұйымның) инвестициялық комитеті белгілейтін өзге де құралдары үшін белгіленеді ; </w:t>
      </w:r>
      <w:r>
        <w:br/>
      </w:r>
      <w:r>
        <w:rPr>
          <w:rFonts w:ascii="Times New Roman"/>
          <w:b w:val="false"/>
          <w:i w:val="false"/>
          <w:color w:val="000000"/>
          <w:sz w:val="28"/>
        </w:rPr>
        <w:t>
</w:t>
      </w:r>
      <w:r>
        <w:rPr>
          <w:rFonts w:ascii="Times New Roman"/>
          <w:b w:val="false"/>
          <w:i w:val="false"/>
          <w:color w:val="000000"/>
          <w:sz w:val="28"/>
        </w:rPr>
        <w:t xml:space="preserve">
      2) зейнетақы және (немесе) меншікті активтерді инвестициялық басқаруды жүзеге асыратын бөлімшемен бірлесіп, қаржы құралдары нарығының ауқымы мен динамикасы на және қаржы құралының өтімділігіне сәйкес лимиттерді және шығындардың жол берілетін барынша жоғары мөлшерін қайта қарауға бастамашы болады ; </w:t>
      </w:r>
      <w:r>
        <w:br/>
      </w:r>
      <w:r>
        <w:rPr>
          <w:rFonts w:ascii="Times New Roman"/>
          <w:b w:val="false"/>
          <w:i w:val="false"/>
          <w:color w:val="000000"/>
          <w:sz w:val="28"/>
        </w:rPr>
        <w:t>
</w:t>
      </w:r>
      <w:r>
        <w:rPr>
          <w:rFonts w:ascii="Times New Roman"/>
          <w:b w:val="false"/>
          <w:i w:val="false"/>
          <w:color w:val="000000"/>
          <w:sz w:val="28"/>
        </w:rPr>
        <w:t>
      3) зейнетақы активтері және (немесе) меншікті активтер бойынша инвестициялық портфельдің кредиттік, пайыздық, валюталық және қаржыландыру тәуекелдеріне ұшырағыштығы туралы қорытынды дайындайды және осы қорытындыны инвестициялық комитетке ұсынады.</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38. Қордың (Ұйымның) тәуекелдерді басқаруды жүзеге асыратын бөлімшесінің осы Нұсқаулықтың 37-тармағының 3) тармақшасына сәйкес дайындалған қорытындысында мыналар туралы ақпаратты қоса алғанда, бірақ олармен шектелмей, мынадай мәліметтер болады: </w:t>
      </w:r>
      <w:r>
        <w:br/>
      </w:r>
      <w:r>
        <w:rPr>
          <w:rFonts w:ascii="Times New Roman"/>
          <w:b w:val="false"/>
          <w:i w:val="false"/>
          <w:color w:val="000000"/>
          <w:sz w:val="28"/>
        </w:rPr>
        <w:t>
</w:t>
      </w:r>
      <w:r>
        <w:rPr>
          <w:rFonts w:ascii="Times New Roman"/>
          <w:b w:val="false"/>
          <w:i w:val="false"/>
          <w:color w:val="000000"/>
          <w:sz w:val="28"/>
        </w:rPr>
        <w:t xml:space="preserve">
      жасалатын мәміленің директорлар кеңесі және инвестициялық комитет белгілеген лимиттердің сақталуына әсері; </w:t>
      </w:r>
      <w:r>
        <w:br/>
      </w:r>
      <w:r>
        <w:rPr>
          <w:rFonts w:ascii="Times New Roman"/>
          <w:b w:val="false"/>
          <w:i w:val="false"/>
          <w:color w:val="000000"/>
          <w:sz w:val="28"/>
        </w:rPr>
        <w:t>
</w:t>
      </w:r>
      <w:r>
        <w:rPr>
          <w:rFonts w:ascii="Times New Roman"/>
          <w:b w:val="false"/>
          <w:i w:val="false"/>
          <w:color w:val="000000"/>
          <w:sz w:val="28"/>
        </w:rPr>
        <w:t xml:space="preserve">
      жасалатын мәміленің уәкілетті орган белгілеген пруденциалдық нормативтер мәнінің ықтимал өзгерісіне әсері; </w:t>
      </w:r>
      <w:r>
        <w:br/>
      </w:r>
      <w:r>
        <w:rPr>
          <w:rFonts w:ascii="Times New Roman"/>
          <w:b w:val="false"/>
          <w:i w:val="false"/>
          <w:color w:val="000000"/>
          <w:sz w:val="28"/>
        </w:rPr>
        <w:t>
</w:t>
      </w:r>
      <w:r>
        <w:rPr>
          <w:rFonts w:ascii="Times New Roman"/>
          <w:b w:val="false"/>
          <w:i w:val="false"/>
          <w:color w:val="000000"/>
          <w:sz w:val="28"/>
        </w:rPr>
        <w:t xml:space="preserve">
      осы қаржы құралын сатып алумен байланысты тәуекелдер. </w:t>
      </w:r>
      <w:r>
        <w:br/>
      </w:r>
      <w:r>
        <w:rPr>
          <w:rFonts w:ascii="Times New Roman"/>
          <w:b w:val="false"/>
          <w:i w:val="false"/>
          <w:color w:val="000000"/>
          <w:sz w:val="28"/>
        </w:rPr>
        <w:t>
</w:t>
      </w:r>
      <w:r>
        <w:rPr>
          <w:rFonts w:ascii="Times New Roman"/>
          <w:b w:val="false"/>
          <w:i w:val="false"/>
          <w:color w:val="000000"/>
          <w:sz w:val="28"/>
        </w:rPr>
        <w:t xml:space="preserve">
      39. Қордың директорлар кеңесі аналитикалық функцияларды жүзеге асыратын бөлімшенің ұсынымдары және тәуекелдерді басқаруды жүзеге асыратын бөлімшенің қорытындысы негізінде: </w:t>
      </w:r>
      <w:r>
        <w:br/>
      </w:r>
      <w:r>
        <w:rPr>
          <w:rFonts w:ascii="Times New Roman"/>
          <w:b w:val="false"/>
          <w:i w:val="false"/>
          <w:color w:val="000000"/>
          <w:sz w:val="28"/>
        </w:rPr>
        <w:t>
</w:t>
      </w:r>
      <w:r>
        <w:rPr>
          <w:rFonts w:ascii="Times New Roman"/>
          <w:b w:val="false"/>
          <w:i w:val="false"/>
          <w:color w:val="000000"/>
          <w:sz w:val="28"/>
        </w:rPr>
        <w:t xml:space="preserve">
      1) Қордың (Ұйымның) зейнетақы және (немесе) меншікті активтерін инвестициялаудың басым бағыттарын белгілейді; </w:t>
      </w:r>
      <w:r>
        <w:br/>
      </w:r>
      <w:r>
        <w:rPr>
          <w:rFonts w:ascii="Times New Roman"/>
          <w:b w:val="false"/>
          <w:i w:val="false"/>
          <w:color w:val="000000"/>
          <w:sz w:val="28"/>
        </w:rPr>
        <w:t>
</w:t>
      </w:r>
      <w:r>
        <w:rPr>
          <w:rFonts w:ascii="Times New Roman"/>
          <w:b w:val="false"/>
          <w:i w:val="false"/>
          <w:color w:val="000000"/>
          <w:sz w:val="28"/>
        </w:rPr>
        <w:t xml:space="preserve">
      2) зейнетақы және (немесе) меншікті активтер есебінен инвестициялаудың мынадай лимиттерін белгілейді және жылына кем дегенде бір рет қайта қарайды: </w:t>
      </w:r>
      <w:r>
        <w:br/>
      </w:r>
      <w:r>
        <w:rPr>
          <w:rFonts w:ascii="Times New Roman"/>
          <w:b w:val="false"/>
          <w:i w:val="false"/>
          <w:color w:val="000000"/>
          <w:sz w:val="28"/>
        </w:rPr>
        <w:t>
</w:t>
      </w:r>
      <w:r>
        <w:rPr>
          <w:rFonts w:ascii="Times New Roman"/>
          <w:b w:val="false"/>
          <w:i w:val="false"/>
          <w:color w:val="000000"/>
          <w:sz w:val="28"/>
        </w:rPr>
        <w:t xml:space="preserve">
      қаржы құралдарының түрлері бойынша инвестициялау лимиттері; </w:t>
      </w:r>
      <w:r>
        <w:br/>
      </w:r>
      <w:r>
        <w:rPr>
          <w:rFonts w:ascii="Times New Roman"/>
          <w:b w:val="false"/>
          <w:i w:val="false"/>
          <w:color w:val="000000"/>
          <w:sz w:val="28"/>
        </w:rPr>
        <w:t>
</w:t>
      </w:r>
      <w:r>
        <w:rPr>
          <w:rFonts w:ascii="Times New Roman"/>
          <w:b w:val="false"/>
          <w:i w:val="false"/>
          <w:color w:val="000000"/>
          <w:sz w:val="28"/>
        </w:rPr>
        <w:t xml:space="preserve">
      белгілі бір мемлекеттің резиденті болып табылатын ("елге лимит") эмитенттердің қаржы құралдарына инвестициялау лимиттері; </w:t>
      </w:r>
      <w:r>
        <w:br/>
      </w:r>
      <w:r>
        <w:rPr>
          <w:rFonts w:ascii="Times New Roman"/>
          <w:b w:val="false"/>
          <w:i w:val="false"/>
          <w:color w:val="000000"/>
          <w:sz w:val="28"/>
        </w:rPr>
        <w:t>
</w:t>
      </w:r>
      <w:r>
        <w:rPr>
          <w:rFonts w:ascii="Times New Roman"/>
          <w:b w:val="false"/>
          <w:i w:val="false"/>
          <w:color w:val="000000"/>
          <w:sz w:val="28"/>
        </w:rPr>
        <w:t>
      валюталық нетто-позиция лимиті;</w:t>
      </w:r>
      <w:r>
        <w:br/>
      </w:r>
      <w:r>
        <w:rPr>
          <w:rFonts w:ascii="Times New Roman"/>
          <w:b w:val="false"/>
          <w:i w:val="false"/>
          <w:color w:val="000000"/>
          <w:sz w:val="28"/>
        </w:rPr>
        <w:t>
</w:t>
      </w:r>
      <w:r>
        <w:rPr>
          <w:rFonts w:ascii="Times New Roman"/>
          <w:b w:val="false"/>
          <w:i w:val="false"/>
          <w:color w:val="000000"/>
          <w:sz w:val="28"/>
        </w:rPr>
        <w:t xml:space="preserve">
      негізгі қызмет түрі экономиканың белгілі бір секторымен байланысты эмитенттердің қаржы құралдарына инвестициялау лимиттері; </w:t>
      </w:r>
      <w:r>
        <w:br/>
      </w:r>
      <w:r>
        <w:rPr>
          <w:rFonts w:ascii="Times New Roman"/>
          <w:b w:val="false"/>
          <w:i w:val="false"/>
          <w:color w:val="000000"/>
          <w:sz w:val="28"/>
        </w:rPr>
        <w:t>
</w:t>
      </w:r>
      <w:r>
        <w:rPr>
          <w:rFonts w:ascii="Times New Roman"/>
          <w:b w:val="false"/>
          <w:i w:val="false"/>
          <w:color w:val="000000"/>
          <w:sz w:val="28"/>
        </w:rPr>
        <w:t>
      инвестициялық портфель бойынша шығындардың жиынтық жол берілетін барынша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40. Ұйымның директорлар кеңесі а налитикалық функцияларды жүзеге асыратын бөлімшенің ұсынымдары және тәуекелдерді басқаруды жүзеге асыратын бөлімшенің қорытындысы негізінде Ұйымның меншікті активтерін инвестициялаудың басым бағыттарын белгілейді, осы Нұсқаулықтың 39-тармағының 2) тармақшасында көрсетілген Ұйымның меншікті активтері есебінен инвестициялау лимиттерін белгілейді және жылына кем дегенде бір рет қайта қарайды. </w:t>
      </w:r>
      <w:r>
        <w:br/>
      </w:r>
      <w:r>
        <w:rPr>
          <w:rFonts w:ascii="Times New Roman"/>
          <w:b w:val="false"/>
          <w:i w:val="false"/>
          <w:color w:val="000000"/>
          <w:sz w:val="28"/>
        </w:rPr>
        <w:t>
</w:t>
      </w:r>
      <w:r>
        <w:rPr>
          <w:rFonts w:ascii="Times New Roman"/>
          <w:b w:val="false"/>
          <w:i w:val="false"/>
          <w:color w:val="000000"/>
          <w:sz w:val="28"/>
        </w:rPr>
        <w:t xml:space="preserve">
      41. Қордың (Ұйымның) инвестициялық комитеті а налитикалық функцияларды жүзеге асыратын бөлімшенің ұсынымдары және тәуекелдерді басқаруды жүзеге асыратын бөлімшенің қорытындысы негізінде инвестициялық шешімдер қабылдайды, тоқсанда кем дегенде бір рет: </w:t>
      </w:r>
      <w:r>
        <w:br/>
      </w:r>
      <w:r>
        <w:rPr>
          <w:rFonts w:ascii="Times New Roman"/>
          <w:b w:val="false"/>
          <w:i w:val="false"/>
          <w:color w:val="000000"/>
          <w:sz w:val="28"/>
        </w:rPr>
        <w:t>
</w:t>
      </w:r>
      <w:r>
        <w:rPr>
          <w:rFonts w:ascii="Times New Roman"/>
          <w:b w:val="false"/>
          <w:i w:val="false"/>
          <w:color w:val="000000"/>
          <w:sz w:val="28"/>
        </w:rPr>
        <w:t xml:space="preserve">
      1) Қордың (Қордың з ейнетақы және (немесе) меншікті активтеріне қатысты) немесе Ұйымның (Ұйымның меншікті активтеріне қатысты) директорлар кеңесі бекіткен лимиттер шегінде қаржы құралдарымен операциялар бойынша мынадай лимиттерді: </w:t>
      </w:r>
      <w:r>
        <w:br/>
      </w:r>
      <w:r>
        <w:rPr>
          <w:rFonts w:ascii="Times New Roman"/>
          <w:b w:val="false"/>
          <w:i w:val="false"/>
          <w:color w:val="000000"/>
          <w:sz w:val="28"/>
        </w:rPr>
        <w:t>
</w:t>
      </w:r>
      <w:r>
        <w:rPr>
          <w:rFonts w:ascii="Times New Roman"/>
          <w:b w:val="false"/>
          <w:i w:val="false"/>
          <w:color w:val="000000"/>
          <w:sz w:val="28"/>
        </w:rPr>
        <w:t xml:space="preserve">
      қаржы құралдары номинирленген валюталар бойынша инвестициялау лимиттерін ; </w:t>
      </w:r>
      <w:r>
        <w:br/>
      </w:r>
      <w:r>
        <w:rPr>
          <w:rFonts w:ascii="Times New Roman"/>
          <w:b w:val="false"/>
          <w:i w:val="false"/>
          <w:color w:val="000000"/>
          <w:sz w:val="28"/>
        </w:rPr>
        <w:t>
</w:t>
      </w:r>
      <w:r>
        <w:rPr>
          <w:rFonts w:ascii="Times New Roman"/>
          <w:b w:val="false"/>
          <w:i w:val="false"/>
          <w:color w:val="000000"/>
          <w:sz w:val="28"/>
        </w:rPr>
        <w:t xml:space="preserve">
      бір эмитенттің қаржы құралдарына инвестициялау мөлшері бойынша, сондай-ақ осы эмитенттің қаржы құралдарының түрлері бойынша лимиттерді; </w:t>
      </w:r>
      <w:r>
        <w:br/>
      </w:r>
      <w:r>
        <w:rPr>
          <w:rFonts w:ascii="Times New Roman"/>
          <w:b w:val="false"/>
          <w:i w:val="false"/>
          <w:color w:val="000000"/>
          <w:sz w:val="28"/>
        </w:rPr>
        <w:t>
</w:t>
      </w:r>
      <w:r>
        <w:rPr>
          <w:rFonts w:ascii="Times New Roman"/>
          <w:b w:val="false"/>
          <w:i w:val="false"/>
          <w:color w:val="000000"/>
          <w:sz w:val="28"/>
        </w:rPr>
        <w:t xml:space="preserve">
      шығындардың жол берілетін барынша жоғары мөлшерін (елі, валютасы, экономика секторы, қаржы құралдарының түрлері және эмитент бойынша); </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 тоқсан сайын жүргізетін зейнетақы және меншікті активтер бойынша гэп-позицияларды талдау негізінде гэп-позициялар лимиттерін;</w:t>
      </w:r>
      <w:r>
        <w:br/>
      </w:r>
      <w:r>
        <w:rPr>
          <w:rFonts w:ascii="Times New Roman"/>
          <w:b w:val="false"/>
          <w:i w:val="false"/>
          <w:color w:val="000000"/>
          <w:sz w:val="28"/>
        </w:rPr>
        <w:t>
</w:t>
      </w:r>
      <w:r>
        <w:rPr>
          <w:rFonts w:ascii="Times New Roman"/>
          <w:b w:val="false"/>
          <w:i w:val="false"/>
          <w:color w:val="000000"/>
          <w:sz w:val="28"/>
        </w:rPr>
        <w:t>
      қаржы құралдары үшін «stop-loss» лимиттерін;</w:t>
      </w:r>
      <w:r>
        <w:br/>
      </w:r>
      <w:r>
        <w:rPr>
          <w:rFonts w:ascii="Times New Roman"/>
          <w:b w:val="false"/>
          <w:i w:val="false"/>
          <w:color w:val="000000"/>
          <w:sz w:val="28"/>
        </w:rPr>
        <w:t>
</w:t>
      </w:r>
      <w:r>
        <w:rPr>
          <w:rFonts w:ascii="Times New Roman"/>
          <w:b w:val="false"/>
          <w:i w:val="false"/>
          <w:color w:val="000000"/>
          <w:sz w:val="28"/>
        </w:rPr>
        <w:t>
      қаржы құралдары үшін «take-profit» лимиттерін;</w:t>
      </w:r>
      <w:r>
        <w:br/>
      </w:r>
      <w:r>
        <w:rPr>
          <w:rFonts w:ascii="Times New Roman"/>
          <w:b w:val="false"/>
          <w:i w:val="false"/>
          <w:color w:val="000000"/>
          <w:sz w:val="28"/>
        </w:rPr>
        <w:t>
</w:t>
      </w:r>
      <w:r>
        <w:rPr>
          <w:rFonts w:ascii="Times New Roman"/>
          <w:b w:val="false"/>
          <w:i w:val="false"/>
          <w:color w:val="000000"/>
          <w:sz w:val="28"/>
        </w:rPr>
        <w:t>
      2) "stop-loss" және "take-profit" лимиттері белгіленетін қаржы құралдарының тізбесін белгілейді және қайта қарайды.</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42. Зейнетақы активтері және (немесе) меншікті активтер есебінен қалыптастырылған инвестициялық портфель бойынша шығындардың жол берілетін барынша жоғары мөлшерін (елі, валютасы, экономика секторы, қаржы құралының түрлері, жеке қаржы құралы бойынша және эмитент бойынша ) : </w:t>
      </w:r>
      <w:r>
        <w:br/>
      </w:r>
      <w:r>
        <w:rPr>
          <w:rFonts w:ascii="Times New Roman"/>
          <w:b w:val="false"/>
          <w:i w:val="false"/>
          <w:color w:val="000000"/>
          <w:sz w:val="28"/>
        </w:rPr>
        <w:t>
</w:t>
      </w:r>
      <w:r>
        <w:rPr>
          <w:rFonts w:ascii="Times New Roman"/>
          <w:b w:val="false"/>
          <w:i w:val="false"/>
          <w:color w:val="000000"/>
          <w:sz w:val="28"/>
        </w:rPr>
        <w:t xml:space="preserve">
      1) з ейнетақы және (немесе) меншікті активтерді дербес басқаруды жүзеге асыратын Қор бойынша шығындардың жиынтық жол берілетін барынша жоғары мөлшері аясында Қордың тәуекелдерді басқаруды жүзеге асыратын бөлімшесі белгілейді және Қордың инвестициялық комитеті бекітеді; </w:t>
      </w:r>
      <w:r>
        <w:br/>
      </w:r>
      <w:r>
        <w:rPr>
          <w:rFonts w:ascii="Times New Roman"/>
          <w:b w:val="false"/>
          <w:i w:val="false"/>
          <w:color w:val="000000"/>
          <w:sz w:val="28"/>
        </w:rPr>
        <w:t>
</w:t>
      </w:r>
      <w:r>
        <w:rPr>
          <w:rFonts w:ascii="Times New Roman"/>
          <w:b w:val="false"/>
          <w:i w:val="false"/>
          <w:color w:val="000000"/>
          <w:sz w:val="28"/>
        </w:rPr>
        <w:t xml:space="preserve">
      2) Қордың з ейнетақы және (немесе) меншікті активтерін Ұйымға инвестициялық басқаруға табыстаған Қор бойынша шығындардың жиынтық жол берілетін барынша жоғары мөлшері аясында Ұйымның тәуекелдерді басқаруды жүзеге асыратын бөлімшесі белгілейді және Ұйымның инвестициялық комитеті бекітеді. </w:t>
      </w:r>
      <w:r>
        <w:br/>
      </w:r>
      <w:r>
        <w:rPr>
          <w:rFonts w:ascii="Times New Roman"/>
          <w:b w:val="false"/>
          <w:i w:val="false"/>
          <w:color w:val="000000"/>
          <w:sz w:val="28"/>
        </w:rPr>
        <w:t>
</w:t>
      </w:r>
      <w:r>
        <w:rPr>
          <w:rFonts w:ascii="Times New Roman"/>
          <w:b w:val="false"/>
          <w:i w:val="false"/>
          <w:color w:val="000000"/>
          <w:sz w:val="28"/>
        </w:rPr>
        <w:t>
      43. Зейнетақы активтері есебінен қалыптастырылған инвестициялық портфель бойынша шығындардың жиынтық жол берілетін барынша жоғары мөлшері мынадай формула бойынша анықталады:</w:t>
      </w:r>
      <w:r>
        <w:br/>
      </w:r>
      <w:r>
        <w:rPr>
          <w:rFonts w:ascii="Times New Roman"/>
          <w:b w:val="false"/>
          <w:i w:val="false"/>
          <w:color w:val="000000"/>
          <w:sz w:val="28"/>
        </w:rPr>
        <w:t>
</w:t>
      </w:r>
      <w:r>
        <w:rPr>
          <w:rFonts w:ascii="Times New Roman"/>
          <w:b w:val="false"/>
          <w:i w:val="false"/>
          <w:color w:val="000000"/>
          <w:sz w:val="28"/>
        </w:rPr>
        <w:t>
      ШЖБЖМ жиынт. ЗА бойынша &lt;= ЗА болжам. *(К2 болжам.-120%*(К2 болжам. жүйе бойынша*0,7)), мұнда:</w:t>
      </w:r>
      <w:r>
        <w:br/>
      </w:r>
      <w:r>
        <w:rPr>
          <w:rFonts w:ascii="Times New Roman"/>
          <w:b w:val="false"/>
          <w:i w:val="false"/>
          <w:color w:val="000000"/>
          <w:sz w:val="28"/>
        </w:rPr>
        <w:t>
</w:t>
      </w:r>
      <w:r>
        <w:rPr>
          <w:rFonts w:ascii="Times New Roman"/>
          <w:b w:val="false"/>
          <w:i w:val="false"/>
          <w:color w:val="000000"/>
          <w:sz w:val="28"/>
        </w:rPr>
        <w:t>
      ШЖБЖМ жиынт. ЗА бойынша – есептеу күнінде зейнетақы активтері бойынша шығындардың жиынтық жол берілетін барынша жоғары мөлшері;</w:t>
      </w:r>
      <w:r>
        <w:br/>
      </w:r>
      <w:r>
        <w:rPr>
          <w:rFonts w:ascii="Times New Roman"/>
          <w:b w:val="false"/>
          <w:i w:val="false"/>
          <w:color w:val="000000"/>
          <w:sz w:val="28"/>
        </w:rPr>
        <w:t>
</w:t>
      </w:r>
      <w:r>
        <w:rPr>
          <w:rFonts w:ascii="Times New Roman"/>
          <w:b w:val="false"/>
          <w:i w:val="false"/>
          <w:color w:val="000000"/>
          <w:sz w:val="28"/>
        </w:rPr>
        <w:t>
      ЗА болжам – келесі есепті кезеңнің соңындағы жағдай бойынша зейнетақы активтері мөлшерінің болжам мәні;</w:t>
      </w:r>
      <w:r>
        <w:br/>
      </w:r>
      <w:r>
        <w:rPr>
          <w:rFonts w:ascii="Times New Roman"/>
          <w:b w:val="false"/>
          <w:i w:val="false"/>
          <w:color w:val="000000"/>
          <w:sz w:val="28"/>
        </w:rPr>
        <w:t>
</w:t>
      </w:r>
      <w:r>
        <w:rPr>
          <w:rFonts w:ascii="Times New Roman"/>
          <w:b w:val="false"/>
          <w:i w:val="false"/>
          <w:color w:val="000000"/>
          <w:sz w:val="28"/>
        </w:rPr>
        <w:t>
      К2 болжам. - пайыздың абсолютті мәні ретінде көрінген, келесі есепті кезеңнің соңындағы 60 (алпыс) ай ішінде Қордың К2 мөлшерінің болжам мәні;</w:t>
      </w:r>
      <w:r>
        <w:br/>
      </w:r>
      <w:r>
        <w:rPr>
          <w:rFonts w:ascii="Times New Roman"/>
          <w:b w:val="false"/>
          <w:i w:val="false"/>
          <w:color w:val="000000"/>
          <w:sz w:val="28"/>
        </w:rPr>
        <w:t>
</w:t>
      </w:r>
      <w:r>
        <w:rPr>
          <w:rFonts w:ascii="Times New Roman"/>
          <w:b w:val="false"/>
          <w:i w:val="false"/>
          <w:color w:val="000000"/>
          <w:sz w:val="28"/>
        </w:rPr>
        <w:t>
      К2 болжам. жүйе бойынша – пайыздың абсолютті мәні ретінде көрінген, келесі есепті кезеңнің соңындағы 60 (алпыс) ай ішінде бүкіл жинақтаушы зейнетақы жүйесі бойынша К2 орташа мөлшерленген мөлшерінің болжам мәні;</w:t>
      </w:r>
      <w:r>
        <w:br/>
      </w:r>
      <w:r>
        <w:rPr>
          <w:rFonts w:ascii="Times New Roman"/>
          <w:b w:val="false"/>
          <w:i w:val="false"/>
          <w:color w:val="000000"/>
          <w:sz w:val="28"/>
        </w:rPr>
        <w:t>
</w:t>
      </w:r>
      <w:r>
        <w:rPr>
          <w:rFonts w:ascii="Times New Roman"/>
          <w:b w:val="false"/>
          <w:i w:val="false"/>
          <w:color w:val="000000"/>
          <w:sz w:val="28"/>
        </w:rPr>
        <w:t>
      К2 болжам. жүйе бойынша * 0,7 - пайыздың абсолютті мәні ретінде көрінген К2 болжам мәні, бұл кезде Қордың нақты өтеуі басталады.</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44. Қордың (Ұйымның) меншікті активтері есебінен қалыптастырылған инвестициялық портфель бойынша шығындардың жиынтық жол берілетін барынша жоғары мөлшері мынадай формула бойынша анықталады:</w:t>
      </w:r>
      <w:r>
        <w:br/>
      </w:r>
      <w:r>
        <w:rPr>
          <w:rFonts w:ascii="Times New Roman"/>
          <w:b w:val="false"/>
          <w:i w:val="false"/>
          <w:color w:val="000000"/>
          <w:sz w:val="28"/>
        </w:rPr>
        <w:t>
</w:t>
      </w:r>
      <w:r>
        <w:rPr>
          <w:rFonts w:ascii="Times New Roman"/>
          <w:b w:val="false"/>
          <w:i w:val="false"/>
          <w:color w:val="000000"/>
          <w:sz w:val="28"/>
        </w:rPr>
        <w:t xml:space="preserve">
      ШЖБЖМ </w:t>
      </w:r>
      <w:r>
        <w:rPr>
          <w:rFonts w:ascii="Times New Roman"/>
          <w:b w:val="false"/>
          <w:i w:val="false"/>
          <w:color w:val="000000"/>
          <w:vertAlign w:val="subscript"/>
        </w:rPr>
        <w:t xml:space="preserve">жиын МА </w:t>
      </w:r>
      <w:r>
        <w:rPr>
          <w:rFonts w:ascii="Times New Roman"/>
          <w:b w:val="false"/>
          <w:i w:val="false"/>
          <w:color w:val="000000"/>
          <w:sz w:val="28"/>
        </w:rPr>
        <w:t xml:space="preserve">&lt;= 80%* (МК </w:t>
      </w:r>
      <w:r>
        <w:rPr>
          <w:rFonts w:ascii="Times New Roman"/>
          <w:b w:val="false"/>
          <w:i w:val="false"/>
          <w:color w:val="000000"/>
          <w:vertAlign w:val="subscript"/>
        </w:rPr>
        <w:t xml:space="preserve">болжам. </w:t>
      </w:r>
      <w:r>
        <w:rPr>
          <w:rFonts w:ascii="Times New Roman"/>
          <w:b w:val="false"/>
          <w:i w:val="false"/>
          <w:color w:val="000000"/>
          <w:sz w:val="28"/>
        </w:rPr>
        <w:t xml:space="preserve">- МК </w:t>
      </w:r>
      <w:r>
        <w:rPr>
          <w:rFonts w:ascii="Times New Roman"/>
          <w:b w:val="false"/>
          <w:i w:val="false"/>
          <w:color w:val="000000"/>
          <w:vertAlign w:val="subscript"/>
        </w:rPr>
        <w:t>норматив.</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xml:space="preserve">
      ШЖБЖМ </w:t>
      </w:r>
      <w:r>
        <w:rPr>
          <w:rFonts w:ascii="Times New Roman"/>
          <w:b w:val="false"/>
          <w:i w:val="false"/>
          <w:color w:val="000000"/>
          <w:vertAlign w:val="subscript"/>
        </w:rPr>
        <w:t xml:space="preserve">жиын МА </w:t>
      </w:r>
      <w:r>
        <w:rPr>
          <w:rFonts w:ascii="Times New Roman"/>
          <w:b w:val="false"/>
          <w:i w:val="false"/>
          <w:color w:val="000000"/>
          <w:sz w:val="28"/>
        </w:rPr>
        <w:t xml:space="preserve">- Қордың (Ұйымның) меншікті активтері есебінен қалыптастырылған инвестициялық портфель бойынша шығындардың жиынтық жол берілетін барынша жоғары мөлшері ; </w:t>
      </w:r>
      <w:r>
        <w:br/>
      </w:r>
      <w:r>
        <w:rPr>
          <w:rFonts w:ascii="Times New Roman"/>
          <w:b w:val="false"/>
          <w:i w:val="false"/>
          <w:color w:val="000000"/>
          <w:sz w:val="28"/>
        </w:rPr>
        <w:t>
</w:t>
      </w:r>
      <w:r>
        <w:rPr>
          <w:rFonts w:ascii="Times New Roman"/>
          <w:b w:val="false"/>
          <w:i w:val="false"/>
          <w:color w:val="000000"/>
          <w:sz w:val="28"/>
        </w:rPr>
        <w:t xml:space="preserve">
      МК </w:t>
      </w:r>
      <w:r>
        <w:rPr>
          <w:rFonts w:ascii="Times New Roman"/>
          <w:b w:val="false"/>
          <w:i w:val="false"/>
          <w:color w:val="000000"/>
          <w:vertAlign w:val="subscript"/>
        </w:rPr>
        <w:t xml:space="preserve">болжам </w:t>
      </w:r>
      <w:r>
        <w:rPr>
          <w:rFonts w:ascii="Times New Roman"/>
          <w:b w:val="false"/>
          <w:i w:val="false"/>
          <w:color w:val="000000"/>
          <w:sz w:val="28"/>
        </w:rPr>
        <w:t xml:space="preserve">– келесі есепті кезеңнің соңындағы жағдай бойынша Қордың (Ұйымның) меншікті капиталы мөлшерінің болжам мәні; </w:t>
      </w:r>
      <w:r>
        <w:br/>
      </w:r>
      <w:r>
        <w:rPr>
          <w:rFonts w:ascii="Times New Roman"/>
          <w:b w:val="false"/>
          <w:i w:val="false"/>
          <w:color w:val="000000"/>
          <w:sz w:val="28"/>
        </w:rPr>
        <w:t>
</w:t>
      </w:r>
      <w:r>
        <w:rPr>
          <w:rFonts w:ascii="Times New Roman"/>
          <w:b w:val="false"/>
          <w:i w:val="false"/>
          <w:color w:val="000000"/>
          <w:sz w:val="28"/>
        </w:rPr>
        <w:t xml:space="preserve">
      МК </w:t>
      </w:r>
      <w:r>
        <w:rPr>
          <w:rFonts w:ascii="Times New Roman"/>
          <w:b w:val="false"/>
          <w:i w:val="false"/>
          <w:color w:val="000000"/>
          <w:vertAlign w:val="subscript"/>
        </w:rPr>
        <w:t xml:space="preserve">болжам </w:t>
      </w:r>
      <w:r>
        <w:rPr>
          <w:rFonts w:ascii="Times New Roman"/>
          <w:b w:val="false"/>
          <w:i w:val="false"/>
          <w:color w:val="000000"/>
          <w:sz w:val="28"/>
        </w:rPr>
        <w:t xml:space="preserve">= ӨА </w:t>
      </w:r>
      <w:r>
        <w:rPr>
          <w:rFonts w:ascii="Times New Roman"/>
          <w:b w:val="false"/>
          <w:i w:val="false"/>
          <w:color w:val="000000"/>
          <w:vertAlign w:val="subscript"/>
        </w:rPr>
        <w:t xml:space="preserve">болжам </w:t>
      </w:r>
      <w:r>
        <w:rPr>
          <w:rFonts w:ascii="Times New Roman"/>
          <w:b w:val="false"/>
          <w:i w:val="false"/>
          <w:color w:val="000000"/>
          <w:sz w:val="28"/>
        </w:rPr>
        <w:t xml:space="preserve">– М </w:t>
      </w:r>
      <w:r>
        <w:rPr>
          <w:rFonts w:ascii="Times New Roman"/>
          <w:b w:val="false"/>
          <w:i w:val="false"/>
          <w:color w:val="000000"/>
          <w:vertAlign w:val="subscript"/>
        </w:rPr>
        <w:t xml:space="preserve">болжам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ӨА </w:t>
      </w:r>
      <w:r>
        <w:rPr>
          <w:rFonts w:ascii="Times New Roman"/>
          <w:b w:val="false"/>
          <w:i w:val="false"/>
          <w:color w:val="000000"/>
          <w:vertAlign w:val="subscript"/>
        </w:rPr>
        <w:t xml:space="preserve">болжам </w:t>
      </w:r>
      <w:r>
        <w:rPr>
          <w:rFonts w:ascii="Times New Roman"/>
          <w:b w:val="false"/>
          <w:i w:val="false"/>
          <w:color w:val="000000"/>
          <w:sz w:val="28"/>
        </w:rPr>
        <w:t xml:space="preserve">– өтімді активтер мөлшерінің болжам мәні; </w:t>
      </w:r>
      <w:r>
        <w:br/>
      </w:r>
      <w:r>
        <w:rPr>
          <w:rFonts w:ascii="Times New Roman"/>
          <w:b w:val="false"/>
          <w:i w:val="false"/>
          <w:color w:val="000000"/>
          <w:sz w:val="28"/>
        </w:rPr>
        <w:t>
</w:t>
      </w:r>
      <w:r>
        <w:rPr>
          <w:rFonts w:ascii="Times New Roman"/>
          <w:b w:val="false"/>
          <w:i w:val="false"/>
          <w:color w:val="000000"/>
          <w:sz w:val="28"/>
        </w:rPr>
        <w:t xml:space="preserve">
      М </w:t>
      </w:r>
      <w:r>
        <w:rPr>
          <w:rFonts w:ascii="Times New Roman"/>
          <w:b w:val="false"/>
          <w:i w:val="false"/>
          <w:color w:val="000000"/>
          <w:vertAlign w:val="subscript"/>
        </w:rPr>
        <w:t xml:space="preserve">болжам </w:t>
      </w:r>
      <w:r>
        <w:rPr>
          <w:rFonts w:ascii="Times New Roman"/>
          <w:b w:val="false"/>
          <w:i w:val="false"/>
          <w:color w:val="000000"/>
          <w:sz w:val="28"/>
        </w:rPr>
        <w:t xml:space="preserve">– міндеттемелер мөлшерінің болжам мәні; </w:t>
      </w:r>
      <w:r>
        <w:br/>
      </w:r>
      <w:r>
        <w:rPr>
          <w:rFonts w:ascii="Times New Roman"/>
          <w:b w:val="false"/>
          <w:i w:val="false"/>
          <w:color w:val="000000"/>
          <w:sz w:val="28"/>
        </w:rPr>
        <w:t>
</w:t>
      </w:r>
      <w:r>
        <w:rPr>
          <w:rFonts w:ascii="Times New Roman"/>
          <w:b w:val="false"/>
          <w:i w:val="false"/>
          <w:color w:val="000000"/>
          <w:sz w:val="28"/>
        </w:rPr>
        <w:t xml:space="preserve">
      МК </w:t>
      </w:r>
      <w:r>
        <w:rPr>
          <w:rFonts w:ascii="Times New Roman"/>
          <w:b w:val="false"/>
          <w:i w:val="false"/>
          <w:color w:val="000000"/>
          <w:vertAlign w:val="subscript"/>
        </w:rPr>
        <w:t xml:space="preserve">норматив </w:t>
      </w:r>
      <w:r>
        <w:rPr>
          <w:rFonts w:ascii="Times New Roman"/>
          <w:b w:val="false"/>
          <w:i w:val="false"/>
          <w:color w:val="000000"/>
          <w:sz w:val="28"/>
        </w:rPr>
        <w:t>= ВПА * К1 мұнда:</w:t>
      </w:r>
      <w:r>
        <w:br/>
      </w:r>
      <w:r>
        <w:rPr>
          <w:rFonts w:ascii="Times New Roman"/>
          <w:b w:val="false"/>
          <w:i w:val="false"/>
          <w:color w:val="000000"/>
          <w:sz w:val="28"/>
        </w:rPr>
        <w:t>
</w:t>
      </w:r>
      <w:r>
        <w:rPr>
          <w:rFonts w:ascii="Times New Roman"/>
          <w:b w:val="false"/>
          <w:i w:val="false"/>
          <w:color w:val="000000"/>
          <w:sz w:val="28"/>
        </w:rPr>
        <w:t>
      МЗА – соңғы есепті күндегі тәуекел дәрежесі бойынша мөлшерленген зейнетақы активтері;</w:t>
      </w:r>
      <w:r>
        <w:br/>
      </w:r>
      <w:r>
        <w:rPr>
          <w:rFonts w:ascii="Times New Roman"/>
          <w:b w:val="false"/>
          <w:i w:val="false"/>
          <w:color w:val="000000"/>
          <w:sz w:val="28"/>
        </w:rPr>
        <w:t>
</w:t>
      </w:r>
      <w:r>
        <w:rPr>
          <w:rFonts w:ascii="Times New Roman"/>
          <w:b w:val="false"/>
          <w:i w:val="false"/>
          <w:color w:val="000000"/>
          <w:sz w:val="28"/>
        </w:rPr>
        <w:t>
      К1 – Ұйымның және зейнетақы активтерi осы Ұйымның инвестициялық басқаруындағы Қордың арасында жасалған меншiктi капитал жеткiлiктiлiгiнің жиынтық коэффициентін сақтау туралы шартпен анықталатын меншiктi капитал жеткiлiктiлiгiнің барынша төмен деңгейі;</w:t>
      </w:r>
      <w:r>
        <w:br/>
      </w:r>
      <w:r>
        <w:rPr>
          <w:rFonts w:ascii="Times New Roman"/>
          <w:b w:val="false"/>
          <w:i w:val="false"/>
          <w:color w:val="000000"/>
          <w:sz w:val="28"/>
        </w:rPr>
        <w:t>
</w:t>
      </w:r>
      <w:r>
        <w:rPr>
          <w:rFonts w:ascii="Times New Roman"/>
          <w:b w:val="false"/>
          <w:i w:val="false"/>
          <w:color w:val="000000"/>
          <w:sz w:val="28"/>
        </w:rPr>
        <w:t xml:space="preserve">
      МК </w:t>
      </w:r>
      <w:r>
        <w:rPr>
          <w:rFonts w:ascii="Times New Roman"/>
          <w:b w:val="false"/>
          <w:i w:val="false"/>
          <w:color w:val="000000"/>
          <w:vertAlign w:val="subscript"/>
        </w:rPr>
        <w:t xml:space="preserve">норматив </w:t>
      </w:r>
      <w:r>
        <w:rPr>
          <w:rFonts w:ascii="Times New Roman"/>
          <w:b w:val="false"/>
          <w:i w:val="false"/>
          <w:color w:val="000000"/>
          <w:sz w:val="28"/>
        </w:rPr>
        <w:t>– меншікті капитал жеткіліктілігі жөніндегі барынша төмен талап орындалатын меншікті капиталдың есептелетін мөлшері.</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45. Қордың (Ұйымның) зейнетақы активтері немесе меншікті активтері есебінен қалыптастырылған инвестициялық портфель бойынша жиынтық шығындар з ейнетақы және (немесе) меншікті активтер бойынша шығындардың жиынтық жол берілетін барынша жоғары мөлшерінен аспауы тиіс. </w:t>
      </w:r>
      <w:r>
        <w:br/>
      </w:r>
      <w:r>
        <w:rPr>
          <w:rFonts w:ascii="Times New Roman"/>
          <w:b w:val="false"/>
          <w:i w:val="false"/>
          <w:color w:val="000000"/>
          <w:sz w:val="28"/>
        </w:rPr>
        <w:t>
</w:t>
      </w:r>
      <w:r>
        <w:rPr>
          <w:rFonts w:ascii="Times New Roman"/>
          <w:b w:val="false"/>
          <w:i w:val="false"/>
          <w:color w:val="000000"/>
          <w:sz w:val="28"/>
        </w:rPr>
        <w:t>
      Қор (Ұйым) нақты шығындар шығындардың жиынтық жол берілетін барынша жоғары мөлшерінің мәнінен немесе елі, валютасы, экономика секторы, қаржы құралының түрлері эмитент бойынша бөлігінде асқан жағдайда талдау жүргізеді және жасалған талдау нәтижелеріне байланысты тиісті түзету шараларын жүзеге асырады не шығындардың жол берілетін барынша жоғары мөлшерінің мәнін қайта қарайды.</w:t>
      </w:r>
    </w:p>
    <w:bookmarkEnd w:id="13"/>
    <w:bookmarkStart w:name="z335" w:id="14"/>
    <w:p>
      <w:pPr>
        <w:spacing w:after="0"/>
        <w:ind w:left="0"/>
        <w:jc w:val="left"/>
      </w:pPr>
      <w:r>
        <w:rPr>
          <w:rFonts w:ascii="Times New Roman"/>
          <w:b/>
          <w:i w:val="false"/>
          <w:color w:val="000000"/>
        </w:rPr>
        <w:t xml:space="preserve"> 
6-тарау. Инвестициялық комитеттің қызметін ұйымдастыруға қойылатын талаптар </w:t>
      </w:r>
    </w:p>
    <w:bookmarkEnd w:id="14"/>
    <w:bookmarkStart w:name="z336" w:id="15"/>
    <w:p>
      <w:pPr>
        <w:spacing w:after="0"/>
        <w:ind w:left="0"/>
        <w:jc w:val="both"/>
      </w:pPr>
      <w:r>
        <w:rPr>
          <w:rFonts w:ascii="Times New Roman"/>
          <w:b w:val="false"/>
          <w:i w:val="false"/>
          <w:color w:val="000000"/>
          <w:sz w:val="28"/>
        </w:rPr>
        <w:t xml:space="preserve">
      46. Қордың (Ұйымның) инвестициялық комитеті зейнетақы активтеріне қатысты инвестициялық шешімдер қабылдауды жүзеге асырады, оның құрамына мыналар кіреді: </w:t>
      </w:r>
      <w:r>
        <w:br/>
      </w:r>
      <w:r>
        <w:rPr>
          <w:rFonts w:ascii="Times New Roman"/>
          <w:b w:val="false"/>
          <w:i w:val="false"/>
          <w:color w:val="000000"/>
          <w:sz w:val="28"/>
        </w:rPr>
        <w:t>
</w:t>
      </w:r>
      <w:r>
        <w:rPr>
          <w:rFonts w:ascii="Times New Roman"/>
          <w:b w:val="false"/>
          <w:i w:val="false"/>
          <w:color w:val="000000"/>
          <w:sz w:val="28"/>
        </w:rPr>
        <w:t xml:space="preserve">
      1) Қордың (Ұйымның) басшы қызметкерлері; </w:t>
      </w:r>
      <w:r>
        <w:br/>
      </w:r>
      <w:r>
        <w:rPr>
          <w:rFonts w:ascii="Times New Roman"/>
          <w:b w:val="false"/>
          <w:i w:val="false"/>
          <w:color w:val="000000"/>
          <w:sz w:val="28"/>
        </w:rPr>
        <w:t>
</w:t>
      </w:r>
      <w:r>
        <w:rPr>
          <w:rFonts w:ascii="Times New Roman"/>
          <w:b w:val="false"/>
          <w:i w:val="false"/>
          <w:color w:val="000000"/>
          <w:sz w:val="28"/>
        </w:rPr>
        <w:t xml:space="preserve">
      2) Қордың (Ұйымның) тәуекелдерді басқаруды жүзеге асыратын бөлімшесінің басшысы; </w:t>
      </w:r>
      <w:r>
        <w:br/>
      </w:r>
      <w:r>
        <w:rPr>
          <w:rFonts w:ascii="Times New Roman"/>
          <w:b w:val="false"/>
          <w:i w:val="false"/>
          <w:color w:val="000000"/>
          <w:sz w:val="28"/>
        </w:rPr>
        <w:t>
</w:t>
      </w:r>
      <w:r>
        <w:rPr>
          <w:rFonts w:ascii="Times New Roman"/>
          <w:b w:val="false"/>
          <w:i w:val="false"/>
          <w:color w:val="000000"/>
          <w:sz w:val="28"/>
        </w:rPr>
        <w:t xml:space="preserve">
      3) егер Қор зейнетақы активтерін Ұйымға инвестициялық басқаруға табыстаған жағдайда Қордың өкілі; </w:t>
      </w:r>
      <w:r>
        <w:br/>
      </w:r>
      <w:r>
        <w:rPr>
          <w:rFonts w:ascii="Times New Roman"/>
          <w:b w:val="false"/>
          <w:i w:val="false"/>
          <w:color w:val="000000"/>
          <w:sz w:val="28"/>
        </w:rPr>
        <w:t>
</w:t>
      </w:r>
      <w:r>
        <w:rPr>
          <w:rFonts w:ascii="Times New Roman"/>
          <w:b w:val="false"/>
          <w:i w:val="false"/>
          <w:color w:val="000000"/>
          <w:sz w:val="28"/>
        </w:rPr>
        <w:t xml:space="preserve">
      4) Қордың (Ұйымның) өзге де қызметкерлері. </w:t>
      </w:r>
      <w:r>
        <w:br/>
      </w:r>
      <w:r>
        <w:rPr>
          <w:rFonts w:ascii="Times New Roman"/>
          <w:b w:val="false"/>
          <w:i w:val="false"/>
          <w:color w:val="000000"/>
          <w:sz w:val="28"/>
        </w:rPr>
        <w:t>
</w:t>
      </w:r>
      <w:r>
        <w:rPr>
          <w:rFonts w:ascii="Times New Roman"/>
          <w:b w:val="false"/>
          <w:i w:val="false"/>
          <w:color w:val="000000"/>
          <w:sz w:val="28"/>
        </w:rPr>
        <w:t xml:space="preserve">
      47. Қордың не Ұйымның инвестициялық комитеті Қордың меншікті активтері Ұйымға инвестициялық басқаруға табысталған жағдайда Қордың меншікті активтеріне қатысты инвестициялық шешімдер қабылдауды жүзеге асырады. </w:t>
      </w:r>
      <w:r>
        <w:br/>
      </w:r>
      <w:r>
        <w:rPr>
          <w:rFonts w:ascii="Times New Roman"/>
          <w:b w:val="false"/>
          <w:i w:val="false"/>
          <w:color w:val="000000"/>
          <w:sz w:val="28"/>
        </w:rPr>
        <w:t>
</w:t>
      </w:r>
      <w:r>
        <w:rPr>
          <w:rFonts w:ascii="Times New Roman"/>
          <w:b w:val="false"/>
          <w:i w:val="false"/>
          <w:color w:val="000000"/>
          <w:sz w:val="28"/>
        </w:rPr>
        <w:t xml:space="preserve">
      Ұйымның инвестициялық комитеті Ұйымның меншікті активтеріне қатысты инвестициялық шешімдер қабылдауды жүзеге асырады . </w:t>
      </w:r>
      <w:r>
        <w:br/>
      </w:r>
      <w:r>
        <w:rPr>
          <w:rFonts w:ascii="Times New Roman"/>
          <w:b w:val="false"/>
          <w:i w:val="false"/>
          <w:color w:val="000000"/>
          <w:sz w:val="28"/>
        </w:rPr>
        <w:t>
</w:t>
      </w:r>
      <w:r>
        <w:rPr>
          <w:rFonts w:ascii="Times New Roman"/>
          <w:b w:val="false"/>
          <w:i w:val="false"/>
          <w:color w:val="000000"/>
          <w:sz w:val="28"/>
        </w:rPr>
        <w:t xml:space="preserve">
      Қордың (Ұйымның) меншікті активтеріне қатысты инвестициялық шешімдер қабылдайтын инвестициялық комитеттің құрамына : </w:t>
      </w:r>
      <w:r>
        <w:br/>
      </w:r>
      <w:r>
        <w:rPr>
          <w:rFonts w:ascii="Times New Roman"/>
          <w:b w:val="false"/>
          <w:i w:val="false"/>
          <w:color w:val="000000"/>
          <w:sz w:val="28"/>
        </w:rPr>
        <w:t>
</w:t>
      </w:r>
      <w:r>
        <w:rPr>
          <w:rFonts w:ascii="Times New Roman"/>
          <w:b w:val="false"/>
          <w:i w:val="false"/>
          <w:color w:val="000000"/>
          <w:sz w:val="28"/>
        </w:rPr>
        <w:t xml:space="preserve">
      1) Қордың (Ұйымның) басшы қызметкерлері ; </w:t>
      </w:r>
      <w:r>
        <w:br/>
      </w:r>
      <w:r>
        <w:rPr>
          <w:rFonts w:ascii="Times New Roman"/>
          <w:b w:val="false"/>
          <w:i w:val="false"/>
          <w:color w:val="000000"/>
          <w:sz w:val="28"/>
        </w:rPr>
        <w:t>
</w:t>
      </w:r>
      <w:r>
        <w:rPr>
          <w:rFonts w:ascii="Times New Roman"/>
          <w:b w:val="false"/>
          <w:i w:val="false"/>
          <w:color w:val="000000"/>
          <w:sz w:val="28"/>
        </w:rPr>
        <w:t xml:space="preserve">
      2) Қордың (Ұйымның) тәуекелдерді басқаруды жүзеге асыратын бөлімшесінің басшысы ; </w:t>
      </w:r>
      <w:r>
        <w:br/>
      </w:r>
      <w:r>
        <w:rPr>
          <w:rFonts w:ascii="Times New Roman"/>
          <w:b w:val="false"/>
          <w:i w:val="false"/>
          <w:color w:val="000000"/>
          <w:sz w:val="28"/>
        </w:rPr>
        <w:t>
</w:t>
      </w:r>
      <w:r>
        <w:rPr>
          <w:rFonts w:ascii="Times New Roman"/>
          <w:b w:val="false"/>
          <w:i w:val="false"/>
          <w:color w:val="000000"/>
          <w:sz w:val="28"/>
        </w:rPr>
        <w:t xml:space="preserve">
      3) егер Қордың меншікті активтері Ұйымға инвестициялық басқаруға табысталған жағдайда Қордың өкілі; </w:t>
      </w:r>
      <w:r>
        <w:br/>
      </w:r>
      <w:r>
        <w:rPr>
          <w:rFonts w:ascii="Times New Roman"/>
          <w:b w:val="false"/>
          <w:i w:val="false"/>
          <w:color w:val="000000"/>
          <w:sz w:val="28"/>
        </w:rPr>
        <w:t>
</w:t>
      </w:r>
      <w:r>
        <w:rPr>
          <w:rFonts w:ascii="Times New Roman"/>
          <w:b w:val="false"/>
          <w:i w:val="false"/>
          <w:color w:val="000000"/>
          <w:sz w:val="28"/>
        </w:rPr>
        <w:t xml:space="preserve">
      4) Қордың (Ұйымның) бас бухгалтері не Қордың (Ұйымның) есепке алу және жоспарлау функцияларын жүзеге асыратын бөлімшелерге жетекшілік ететін басшы қызметкері; </w:t>
      </w:r>
      <w:r>
        <w:br/>
      </w:r>
      <w:r>
        <w:rPr>
          <w:rFonts w:ascii="Times New Roman"/>
          <w:b w:val="false"/>
          <w:i w:val="false"/>
          <w:color w:val="000000"/>
          <w:sz w:val="28"/>
        </w:rPr>
        <w:t>
</w:t>
      </w:r>
      <w:r>
        <w:rPr>
          <w:rFonts w:ascii="Times New Roman"/>
          <w:b w:val="false"/>
          <w:i w:val="false"/>
          <w:color w:val="000000"/>
          <w:sz w:val="28"/>
        </w:rPr>
        <w:t xml:space="preserve">
      5) Қордың (Ұйымның) өзге де қызметкерлері. </w:t>
      </w:r>
      <w:r>
        <w:br/>
      </w:r>
      <w:r>
        <w:rPr>
          <w:rFonts w:ascii="Times New Roman"/>
          <w:b w:val="false"/>
          <w:i w:val="false"/>
          <w:color w:val="000000"/>
          <w:sz w:val="28"/>
        </w:rPr>
        <w:t>
</w:t>
      </w:r>
      <w:r>
        <w:rPr>
          <w:rFonts w:ascii="Times New Roman"/>
          <w:b w:val="false"/>
          <w:i w:val="false"/>
          <w:color w:val="000000"/>
          <w:sz w:val="28"/>
        </w:rPr>
        <w:t xml:space="preserve">
      48. Осы Нұсқаулықтың 46 және 47-тармақтарында белгіленген талаптарға сәйкес келетін Қордың (Ұйымның) инвестициялық комитетінің Қордың (Ұйымның) зейнетақы және (немесе) меншікті активтеріне қатысты инвестициялық шешімдер қабылдау жөніндегі функцияларды қоса атқаруына жол беріледі. </w:t>
      </w:r>
      <w:r>
        <w:br/>
      </w:r>
      <w:r>
        <w:rPr>
          <w:rFonts w:ascii="Times New Roman"/>
          <w:b w:val="false"/>
          <w:i w:val="false"/>
          <w:color w:val="000000"/>
          <w:sz w:val="28"/>
        </w:rPr>
        <w:t>
</w:t>
      </w:r>
      <w:r>
        <w:rPr>
          <w:rFonts w:ascii="Times New Roman"/>
          <w:b w:val="false"/>
          <w:i w:val="false"/>
          <w:color w:val="000000"/>
          <w:sz w:val="28"/>
        </w:rPr>
        <w:t xml:space="preserve">
      49. Инвестициялық комитет отырысының өткізілу қорытындылары бойынша міндетті түрде мыналарды көрсетумен хаттама жасалады: </w:t>
      </w:r>
      <w:r>
        <w:br/>
      </w:r>
      <w:r>
        <w:rPr>
          <w:rFonts w:ascii="Times New Roman"/>
          <w:b w:val="false"/>
          <w:i w:val="false"/>
          <w:color w:val="000000"/>
          <w:sz w:val="28"/>
        </w:rPr>
        <w:t>
</w:t>
      </w:r>
      <w:r>
        <w:rPr>
          <w:rFonts w:ascii="Times New Roman"/>
          <w:b w:val="false"/>
          <w:i w:val="false"/>
          <w:color w:val="000000"/>
          <w:sz w:val="28"/>
        </w:rPr>
        <w:t xml:space="preserve">
      отырыста қаралатын мәселелер тізбесін; </w:t>
      </w:r>
      <w:r>
        <w:br/>
      </w:r>
      <w:r>
        <w:rPr>
          <w:rFonts w:ascii="Times New Roman"/>
          <w:b w:val="false"/>
          <w:i w:val="false"/>
          <w:color w:val="000000"/>
          <w:sz w:val="28"/>
        </w:rPr>
        <w:t>
</w:t>
      </w:r>
      <w:r>
        <w:rPr>
          <w:rFonts w:ascii="Times New Roman"/>
          <w:b w:val="false"/>
          <w:i w:val="false"/>
          <w:color w:val="000000"/>
          <w:sz w:val="28"/>
        </w:rPr>
        <w:t xml:space="preserve">
      инвестициялық шешімді қабылдау үшін и нвестициялық комитетке ұсынылған құжаттар тізбесін; </w:t>
      </w:r>
      <w:r>
        <w:br/>
      </w:r>
      <w:r>
        <w:rPr>
          <w:rFonts w:ascii="Times New Roman"/>
          <w:b w:val="false"/>
          <w:i w:val="false"/>
          <w:color w:val="000000"/>
          <w:sz w:val="28"/>
        </w:rPr>
        <w:t>
</w:t>
      </w:r>
      <w:r>
        <w:rPr>
          <w:rFonts w:ascii="Times New Roman"/>
          <w:b w:val="false"/>
          <w:i w:val="false"/>
          <w:color w:val="000000"/>
          <w:sz w:val="28"/>
        </w:rPr>
        <w:t xml:space="preserve">
      қаржы құралдарының атауын, сондай-ақ олармен мәмілелер жасау талаптарын көрсетумен осы отырыста қабылданған инвестициялық шешімдердің параметрлерін; </w:t>
      </w:r>
      <w:r>
        <w:br/>
      </w:r>
      <w:r>
        <w:rPr>
          <w:rFonts w:ascii="Times New Roman"/>
          <w:b w:val="false"/>
          <w:i w:val="false"/>
          <w:color w:val="000000"/>
          <w:sz w:val="28"/>
        </w:rPr>
        <w:t>
</w:t>
      </w:r>
      <w:r>
        <w:rPr>
          <w:rFonts w:ascii="Times New Roman"/>
          <w:b w:val="false"/>
          <w:i w:val="false"/>
          <w:color w:val="000000"/>
          <w:sz w:val="28"/>
        </w:rPr>
        <w:t xml:space="preserve">
      отырыста қаралатын әрбір мәселе бойынша дауыс беру қорытындыларын; </w:t>
      </w:r>
      <w:r>
        <w:br/>
      </w:r>
      <w:r>
        <w:rPr>
          <w:rFonts w:ascii="Times New Roman"/>
          <w:b w:val="false"/>
          <w:i w:val="false"/>
          <w:color w:val="000000"/>
          <w:sz w:val="28"/>
        </w:rPr>
        <w:t>
</w:t>
      </w:r>
      <w:r>
        <w:rPr>
          <w:rFonts w:ascii="Times New Roman"/>
          <w:b w:val="false"/>
          <w:i w:val="false"/>
          <w:color w:val="000000"/>
          <w:sz w:val="28"/>
        </w:rPr>
        <w:t>
      инвестициялық комитет мүшелерінің негіздемелері бар пікірлерін, оның ішінде олардың қабылданған шешіммен келіспеушілігі және қабылданған инвестициялық шешімнен ерекше (шешім қабылданған кезде білдірілген) пікір болған жағдайда;</w:t>
      </w:r>
      <w:r>
        <w:br/>
      </w:r>
      <w:r>
        <w:rPr>
          <w:rFonts w:ascii="Times New Roman"/>
          <w:b w:val="false"/>
          <w:i w:val="false"/>
          <w:color w:val="000000"/>
          <w:sz w:val="28"/>
        </w:rPr>
        <w:t>
</w:t>
      </w:r>
      <w:r>
        <w:rPr>
          <w:rFonts w:ascii="Times New Roman"/>
          <w:b w:val="false"/>
          <w:i w:val="false"/>
          <w:color w:val="000000"/>
          <w:sz w:val="28"/>
        </w:rPr>
        <w:t>
      осы Нұсқаулықтың 23-1-тармағының 1) тармақшасында көрсетілген жағдайлардың туындағаны туралы мәліметтерді.</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50. Хаттамаға инвестициялық комитеттің отырысқа қатысып отырған барлық мүшелері қол қояды және ол инвестициялық комитет қабылданған шешімдермен бірге сақталады. </w:t>
      </w:r>
      <w:r>
        <w:br/>
      </w:r>
      <w:r>
        <w:rPr>
          <w:rFonts w:ascii="Times New Roman"/>
          <w:b w:val="false"/>
          <w:i w:val="false"/>
          <w:color w:val="000000"/>
          <w:sz w:val="28"/>
        </w:rPr>
        <w:t>
</w:t>
      </w:r>
      <w:r>
        <w:rPr>
          <w:rFonts w:ascii="Times New Roman"/>
          <w:b w:val="false"/>
          <w:i w:val="false"/>
          <w:color w:val="000000"/>
          <w:sz w:val="28"/>
        </w:rPr>
        <w:t xml:space="preserve">
      51. Қаржы құралдарымен жасалатын бір және сондай-ақ бірнеше мәмілелерге қатысты инвестициялық шешім қабылдануы мүмкін. </w:t>
      </w:r>
      <w:r>
        <w:br/>
      </w:r>
      <w:r>
        <w:rPr>
          <w:rFonts w:ascii="Times New Roman"/>
          <w:b w:val="false"/>
          <w:i w:val="false"/>
          <w:color w:val="000000"/>
          <w:sz w:val="28"/>
        </w:rPr>
        <w:t>
</w:t>
      </w:r>
      <w:r>
        <w:rPr>
          <w:rFonts w:ascii="Times New Roman"/>
          <w:b w:val="false"/>
          <w:i w:val="false"/>
          <w:color w:val="000000"/>
          <w:sz w:val="28"/>
        </w:rPr>
        <w:t>
      52. Қаржы құралдарымен мәміле жасау үшін инвестициялық шешімде:</w:t>
      </w:r>
      <w:r>
        <w:br/>
      </w:r>
      <w:r>
        <w:rPr>
          <w:rFonts w:ascii="Times New Roman"/>
          <w:b w:val="false"/>
          <w:i w:val="false"/>
          <w:color w:val="000000"/>
          <w:sz w:val="28"/>
        </w:rPr>
        <w:t>
</w:t>
      </w:r>
      <w:r>
        <w:rPr>
          <w:rFonts w:ascii="Times New Roman"/>
          <w:b w:val="false"/>
          <w:i w:val="false"/>
          <w:color w:val="000000"/>
          <w:sz w:val="28"/>
        </w:rPr>
        <w:t xml:space="preserve">
      1) инвестициялық шешімнің қабылданған күні және нөмірі; </w:t>
      </w:r>
      <w:r>
        <w:br/>
      </w:r>
      <w:r>
        <w:rPr>
          <w:rFonts w:ascii="Times New Roman"/>
          <w:b w:val="false"/>
          <w:i w:val="false"/>
          <w:color w:val="000000"/>
          <w:sz w:val="28"/>
        </w:rPr>
        <w:t>
</w:t>
      </w:r>
      <w:r>
        <w:rPr>
          <w:rFonts w:ascii="Times New Roman"/>
          <w:b w:val="false"/>
          <w:i w:val="false"/>
          <w:color w:val="000000"/>
          <w:sz w:val="28"/>
        </w:rPr>
        <w:t>
      2) инвестициялық шешім қабылдауға негіздеме болған ұсынымның берілген күні және нөмірі;</w:t>
      </w:r>
      <w:r>
        <w:br/>
      </w:r>
      <w:r>
        <w:rPr>
          <w:rFonts w:ascii="Times New Roman"/>
          <w:b w:val="false"/>
          <w:i w:val="false"/>
          <w:color w:val="000000"/>
          <w:sz w:val="28"/>
        </w:rPr>
        <w:t>
</w:t>
      </w:r>
      <w:r>
        <w:rPr>
          <w:rFonts w:ascii="Times New Roman"/>
          <w:b w:val="false"/>
          <w:i w:val="false"/>
          <w:color w:val="000000"/>
          <w:sz w:val="28"/>
        </w:rPr>
        <w:t>
      3) жасалуы тиіс мәміленің түрі;</w:t>
      </w:r>
      <w:r>
        <w:br/>
      </w:r>
      <w:r>
        <w:rPr>
          <w:rFonts w:ascii="Times New Roman"/>
          <w:b w:val="false"/>
          <w:i w:val="false"/>
          <w:color w:val="000000"/>
          <w:sz w:val="28"/>
        </w:rPr>
        <w:t>
</w:t>
      </w:r>
      <w:r>
        <w:rPr>
          <w:rFonts w:ascii="Times New Roman"/>
          <w:b w:val="false"/>
          <w:i w:val="false"/>
          <w:color w:val="000000"/>
          <w:sz w:val="28"/>
        </w:rPr>
        <w:t>
      4) мәміле жасалуы тиіс қаржы құралын сәйкестендіргіш;</w:t>
      </w:r>
      <w:r>
        <w:br/>
      </w:r>
      <w:r>
        <w:rPr>
          <w:rFonts w:ascii="Times New Roman"/>
          <w:b w:val="false"/>
          <w:i w:val="false"/>
          <w:color w:val="000000"/>
          <w:sz w:val="28"/>
        </w:rPr>
        <w:t>
</w:t>
      </w:r>
      <w:r>
        <w:rPr>
          <w:rFonts w:ascii="Times New Roman"/>
          <w:b w:val="false"/>
          <w:i w:val="false"/>
          <w:color w:val="000000"/>
          <w:sz w:val="28"/>
        </w:rPr>
        <w:t>
      5) жасалуы тиіс мәміленің көлемі, бағасы және сомасы (көлемінің, бағасының және сомасының диапазоны);</w:t>
      </w:r>
      <w:r>
        <w:br/>
      </w:r>
      <w:r>
        <w:rPr>
          <w:rFonts w:ascii="Times New Roman"/>
          <w:b w:val="false"/>
          <w:i w:val="false"/>
          <w:color w:val="000000"/>
          <w:sz w:val="28"/>
        </w:rPr>
        <w:t>
</w:t>
      </w:r>
      <w:r>
        <w:rPr>
          <w:rFonts w:ascii="Times New Roman"/>
          <w:b w:val="false"/>
          <w:i w:val="false"/>
          <w:color w:val="000000"/>
          <w:sz w:val="28"/>
        </w:rPr>
        <w:t>
      6) мәміле жасау мерзімдері;</w:t>
      </w:r>
      <w:r>
        <w:br/>
      </w:r>
      <w:r>
        <w:rPr>
          <w:rFonts w:ascii="Times New Roman"/>
          <w:b w:val="false"/>
          <w:i w:val="false"/>
          <w:color w:val="000000"/>
          <w:sz w:val="28"/>
        </w:rPr>
        <w:t>
</w:t>
      </w:r>
      <w:r>
        <w:rPr>
          <w:rFonts w:ascii="Times New Roman"/>
          <w:b w:val="false"/>
          <w:i w:val="false"/>
          <w:color w:val="000000"/>
          <w:sz w:val="28"/>
        </w:rPr>
        <w:t>
      7) мәміле жасау болжанатын нарықтың типіне сілтеме (алғашқы немесе қайтара, ұйымдастырылған немесе ұйымдастырылмаған, халықаралық нарықтар);</w:t>
      </w:r>
      <w:r>
        <w:br/>
      </w:r>
      <w:r>
        <w:rPr>
          <w:rFonts w:ascii="Times New Roman"/>
          <w:b w:val="false"/>
          <w:i w:val="false"/>
          <w:color w:val="000000"/>
          <w:sz w:val="28"/>
        </w:rPr>
        <w:t>
</w:t>
      </w:r>
      <w:r>
        <w:rPr>
          <w:rFonts w:ascii="Times New Roman"/>
          <w:b w:val="false"/>
          <w:i w:val="false"/>
          <w:color w:val="000000"/>
          <w:sz w:val="28"/>
        </w:rPr>
        <w:t>
      8) көмегі арқылы мәміле жасау болжанатын делдалдың (брокердің) атауы (мұндай бар болған кезде);</w:t>
      </w:r>
      <w:r>
        <w:br/>
      </w:r>
      <w:r>
        <w:rPr>
          <w:rFonts w:ascii="Times New Roman"/>
          <w:b w:val="false"/>
          <w:i w:val="false"/>
          <w:color w:val="000000"/>
          <w:sz w:val="28"/>
        </w:rPr>
        <w:t>
</w:t>
      </w:r>
      <w:r>
        <w:rPr>
          <w:rFonts w:ascii="Times New Roman"/>
          <w:b w:val="false"/>
          <w:i w:val="false"/>
          <w:color w:val="000000"/>
          <w:sz w:val="28"/>
        </w:rPr>
        <w:t>
      9) зейнетақы активтері есебінен мәміле жасау болжанатын Қордың атауы (зейнетақы активтері есебінен инвестициялық шешімдер үшін), не инвестициялық шешімнің Қордың (Ұйымның) меншікті активтеріне қатысты қабылданатынына сілтеме;</w:t>
      </w:r>
      <w:r>
        <w:br/>
      </w:r>
      <w:r>
        <w:rPr>
          <w:rFonts w:ascii="Times New Roman"/>
          <w:b w:val="false"/>
          <w:i w:val="false"/>
          <w:color w:val="000000"/>
          <w:sz w:val="28"/>
        </w:rPr>
        <w:t>
</w:t>
      </w:r>
      <w:r>
        <w:rPr>
          <w:rFonts w:ascii="Times New Roman"/>
          <w:b w:val="false"/>
          <w:i w:val="false"/>
          <w:color w:val="000000"/>
          <w:sz w:val="28"/>
        </w:rPr>
        <w:t>
      10) инвестициялық комитет мүшелерінің біреуінде инвестициялық шешімнің қабылдануына (қабылданбауына) қатысты ерекше пікірінің болуына сілтеме;</w:t>
      </w:r>
      <w:r>
        <w:br/>
      </w:r>
      <w:r>
        <w:rPr>
          <w:rFonts w:ascii="Times New Roman"/>
          <w:b w:val="false"/>
          <w:i w:val="false"/>
          <w:color w:val="000000"/>
          <w:sz w:val="28"/>
        </w:rPr>
        <w:t>
</w:t>
      </w:r>
      <w:r>
        <w:rPr>
          <w:rFonts w:ascii="Times New Roman"/>
          <w:b w:val="false"/>
          <w:i w:val="false"/>
          <w:color w:val="000000"/>
          <w:sz w:val="28"/>
        </w:rPr>
        <w:t>
      11) инвестициялық шешімді қабылдаған тұлғалардың атқаратын лауазымдарын көрсетумен қойған қолдары болады.</w:t>
      </w:r>
      <w:r>
        <w:br/>
      </w:r>
      <w:r>
        <w:rPr>
          <w:rFonts w:ascii="Times New Roman"/>
          <w:b w:val="false"/>
          <w:i w:val="false"/>
          <w:color w:val="000000"/>
          <w:sz w:val="28"/>
        </w:rPr>
        <w:t>
</w:t>
      </w:r>
      <w:r>
        <w:rPr>
          <w:rFonts w:ascii="Times New Roman"/>
          <w:b w:val="false"/>
          <w:i w:val="false"/>
          <w:color w:val="000000"/>
          <w:sz w:val="28"/>
        </w:rPr>
        <w:t>
      53. Хеджирлеу құралдарымен мәміле жасау үшін инвестициялық шешім осы Нұсқаулықтың 52-тармағының 1) – 3), 7) – 11) тармақшаларындағы көрсетілген мәліметтермен қатар мынадай мәліметтерден тұрады:</w:t>
      </w:r>
      <w:r>
        <w:br/>
      </w:r>
      <w:r>
        <w:rPr>
          <w:rFonts w:ascii="Times New Roman"/>
          <w:b w:val="false"/>
          <w:i w:val="false"/>
          <w:color w:val="000000"/>
          <w:sz w:val="28"/>
        </w:rPr>
        <w:t>
</w:t>
      </w:r>
      <w:r>
        <w:rPr>
          <w:rFonts w:ascii="Times New Roman"/>
          <w:b w:val="false"/>
          <w:i w:val="false"/>
          <w:color w:val="000000"/>
          <w:sz w:val="28"/>
        </w:rPr>
        <w:t>
      1) хеджирлеу құралын оның түрін, жасалу мерзімін, көлемін, құнын (сыйлықақысын) көрсете отырып, хеджирлеу операциясының жасалуы жоспарланатын нарықты және осы құралдың басқа да сипаттамаларын (талаптарын) жан-жақты сипатталуы;</w:t>
      </w:r>
      <w:r>
        <w:br/>
      </w:r>
      <w:r>
        <w:rPr>
          <w:rFonts w:ascii="Times New Roman"/>
          <w:b w:val="false"/>
          <w:i w:val="false"/>
          <w:color w:val="000000"/>
          <w:sz w:val="28"/>
        </w:rPr>
        <w:t>
</w:t>
      </w:r>
      <w:r>
        <w:rPr>
          <w:rFonts w:ascii="Times New Roman"/>
          <w:b w:val="false"/>
          <w:i w:val="false"/>
          <w:color w:val="000000"/>
          <w:sz w:val="28"/>
        </w:rPr>
        <w:t xml:space="preserve">
      2) осы хеджирлеу құралын қолданудан күтілетін нәтижелер; </w:t>
      </w:r>
      <w:r>
        <w:br/>
      </w:r>
      <w:r>
        <w:rPr>
          <w:rFonts w:ascii="Times New Roman"/>
          <w:b w:val="false"/>
          <w:i w:val="false"/>
          <w:color w:val="000000"/>
          <w:sz w:val="28"/>
        </w:rPr>
        <w:t>
</w:t>
      </w:r>
      <w:r>
        <w:rPr>
          <w:rFonts w:ascii="Times New Roman"/>
          <w:b w:val="false"/>
          <w:i w:val="false"/>
          <w:color w:val="000000"/>
          <w:sz w:val="28"/>
        </w:rPr>
        <w:t>
      3) хеджирлеу объектісі тәуекелін (базистік активінің) оның түрін (пайыздық, баға, валюталық және тағы басқалар), сондай-ақ оның бағалау әдісін көрсете отырып бағалау;</w:t>
      </w:r>
      <w:r>
        <w:br/>
      </w:r>
      <w:r>
        <w:rPr>
          <w:rFonts w:ascii="Times New Roman"/>
          <w:b w:val="false"/>
          <w:i w:val="false"/>
          <w:color w:val="000000"/>
          <w:sz w:val="28"/>
        </w:rPr>
        <w:t>
</w:t>
      </w:r>
      <w:r>
        <w:rPr>
          <w:rFonts w:ascii="Times New Roman"/>
          <w:b w:val="false"/>
          <w:i w:val="false"/>
          <w:color w:val="000000"/>
          <w:sz w:val="28"/>
        </w:rPr>
        <w:t>
      4) қажетті деректемелері (бірегейлендіру нөмірі, саны, құны, көлемі, валютасы) көрсетілген хеджирлеу объектісі;</w:t>
      </w:r>
      <w:r>
        <w:br/>
      </w:r>
      <w:r>
        <w:rPr>
          <w:rFonts w:ascii="Times New Roman"/>
          <w:b w:val="false"/>
          <w:i w:val="false"/>
          <w:color w:val="000000"/>
          <w:sz w:val="28"/>
        </w:rPr>
        <w:t>
</w:t>
      </w:r>
      <w:r>
        <w:rPr>
          <w:rFonts w:ascii="Times New Roman"/>
          <w:b w:val="false"/>
          <w:i w:val="false"/>
          <w:color w:val="000000"/>
          <w:sz w:val="28"/>
        </w:rPr>
        <w:t>
      5) осы операцияны жасау арқылы хеджирлеу объектісі бойынша ықтимал шығындардың (алынбаған кіріс) мөлшерін төмендетуге алып келетінін растайтын есеп айырысу.</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54. Қабылданған инвестициялық шешімді орындау қаржы құралдарымен мәмілелерді жасауды жүзеге асыратын Қорға (Ұйымға), немесе Қормен (Ұйыммен) жасалған шарт негізінде қаржы құралдарымен мәмілелерді жасау бойынша қызмет көрсететін ұйымға беріледі.</w:t>
      </w:r>
    </w:p>
    <w:bookmarkEnd w:id="15"/>
    <w:bookmarkStart w:name="z377" w:id="16"/>
    <w:p>
      <w:pPr>
        <w:spacing w:after="0"/>
        <w:ind w:left="0"/>
        <w:jc w:val="left"/>
      </w:pPr>
      <w:r>
        <w:rPr>
          <w:rFonts w:ascii="Times New Roman"/>
          <w:b/>
          <w:i w:val="false"/>
          <w:color w:val="000000"/>
        </w:rPr>
        <w:t xml:space="preserve"> 
7-тарау. Қордың (Ұйымның) инвестициялық қызметі барысында тәуекелдерге мониторинг жүргізуді ұйымдастыруға қойылатын талаптар</w:t>
      </w:r>
    </w:p>
    <w:bookmarkEnd w:id="16"/>
    <w:bookmarkStart w:name="z378" w:id="17"/>
    <w:p>
      <w:pPr>
        <w:spacing w:after="0"/>
        <w:ind w:left="0"/>
        <w:jc w:val="both"/>
      </w:pPr>
      <w:r>
        <w:rPr>
          <w:rFonts w:ascii="Times New Roman"/>
          <w:b w:val="false"/>
          <w:i w:val="false"/>
          <w:color w:val="000000"/>
          <w:sz w:val="28"/>
        </w:rPr>
        <w:t>
      55. Тәуекелдерді басқаруды жүзеге асыратын Қордың (Ұйымның) бөлімшесі Қордың (Ұйымның) қызметіне тұрақты мониторинг жүргізуді іске асырады, тұрақты негізде тәуекелдерді бағалауды жүргізеді және тәуекелдердің деңгейін төмендету жөніндегі іс-шараларды әзірлеуге қатысады, атап айтқанда:</w:t>
      </w:r>
      <w:r>
        <w:br/>
      </w:r>
      <w:r>
        <w:rPr>
          <w:rFonts w:ascii="Times New Roman"/>
          <w:b w:val="false"/>
          <w:i w:val="false"/>
          <w:color w:val="000000"/>
          <w:sz w:val="28"/>
        </w:rPr>
        <w:t>
</w:t>
      </w:r>
      <w:r>
        <w:rPr>
          <w:rFonts w:ascii="Times New Roman"/>
          <w:b w:val="false"/>
          <w:i w:val="false"/>
          <w:color w:val="000000"/>
          <w:sz w:val="28"/>
        </w:rPr>
        <w:t>
      1) тәуекелдерді талдау мен бағалауға қажетті ақпараттарды жинау барысын ұйымдастырады;</w:t>
      </w:r>
      <w:r>
        <w:br/>
      </w:r>
      <w:r>
        <w:rPr>
          <w:rFonts w:ascii="Times New Roman"/>
          <w:b w:val="false"/>
          <w:i w:val="false"/>
          <w:color w:val="000000"/>
          <w:sz w:val="28"/>
        </w:rPr>
        <w:t>
</w:t>
      </w:r>
      <w:r>
        <w:rPr>
          <w:rFonts w:ascii="Times New Roman"/>
          <w:b w:val="false"/>
          <w:i w:val="false"/>
          <w:color w:val="000000"/>
          <w:sz w:val="28"/>
        </w:rPr>
        <w:t>
      2) методологияны әзірлейді және жетілдіреді және тәуекелдерді талдау мен бағалау процесін ұйымдастырады;</w:t>
      </w:r>
      <w:r>
        <w:br/>
      </w:r>
      <w:r>
        <w:rPr>
          <w:rFonts w:ascii="Times New Roman"/>
          <w:b w:val="false"/>
          <w:i w:val="false"/>
          <w:color w:val="000000"/>
          <w:sz w:val="28"/>
        </w:rPr>
        <w:t>
</w:t>
      </w:r>
      <w:r>
        <w:rPr>
          <w:rFonts w:ascii="Times New Roman"/>
          <w:b w:val="false"/>
          <w:i w:val="false"/>
          <w:color w:val="000000"/>
          <w:sz w:val="28"/>
        </w:rPr>
        <w:t>
      3) тәуекелдерді басқару әдістерін, оның ішінде зейнетақы және (немесе) меншікті активтер есебінен сатып алынған қаржы құралдарын хеджирлеу принциптерін әзірлейді;</w:t>
      </w:r>
      <w:r>
        <w:br/>
      </w:r>
      <w:r>
        <w:rPr>
          <w:rFonts w:ascii="Times New Roman"/>
          <w:b w:val="false"/>
          <w:i w:val="false"/>
          <w:color w:val="000000"/>
          <w:sz w:val="28"/>
        </w:rPr>
        <w:t>
</w:t>
      </w:r>
      <w:r>
        <w:rPr>
          <w:rFonts w:ascii="Times New Roman"/>
          <w:b w:val="false"/>
          <w:i w:val="false"/>
          <w:color w:val="000000"/>
          <w:sz w:val="28"/>
        </w:rPr>
        <w:t>
      4) тәуекелдердің деңгейін төмендету жөніндегі іс-шараларды жоспарлайды және ұйымдастырады;</w:t>
      </w:r>
      <w:r>
        <w:br/>
      </w:r>
      <w:r>
        <w:rPr>
          <w:rFonts w:ascii="Times New Roman"/>
          <w:b w:val="false"/>
          <w:i w:val="false"/>
          <w:color w:val="000000"/>
          <w:sz w:val="28"/>
        </w:rPr>
        <w:t>
</w:t>
      </w:r>
      <w:r>
        <w:rPr>
          <w:rFonts w:ascii="Times New Roman"/>
          <w:b w:val="false"/>
          <w:i w:val="false"/>
          <w:color w:val="000000"/>
          <w:sz w:val="28"/>
        </w:rPr>
        <w:t xml:space="preserve">
      5) тәуекелдерді басқару жөніндегі іс-шаралардың орындалуын бақылайды; </w:t>
      </w:r>
      <w:r>
        <w:br/>
      </w:r>
      <w:r>
        <w:rPr>
          <w:rFonts w:ascii="Times New Roman"/>
          <w:b w:val="false"/>
          <w:i w:val="false"/>
          <w:color w:val="000000"/>
          <w:sz w:val="28"/>
        </w:rPr>
        <w:t>
</w:t>
      </w:r>
      <w:r>
        <w:rPr>
          <w:rFonts w:ascii="Times New Roman"/>
          <w:b w:val="false"/>
          <w:i w:val="false"/>
          <w:color w:val="000000"/>
          <w:sz w:val="28"/>
        </w:rPr>
        <w:t>
      6) талдау жүргізеді:</w:t>
      </w:r>
      <w:r>
        <w:br/>
      </w:r>
      <w:r>
        <w:rPr>
          <w:rFonts w:ascii="Times New Roman"/>
          <w:b w:val="false"/>
          <w:i w:val="false"/>
          <w:color w:val="000000"/>
          <w:sz w:val="28"/>
        </w:rPr>
        <w:t xml:space="preserve">
      Қордың (Ұйымның) баланстық есептеріне, сондай-ақ меншікті және (немесе) зейнетақы активтер бойынша кіріс пен шығындарына; </w:t>
      </w:r>
      <w:r>
        <w:br/>
      </w:r>
      <w:r>
        <w:rPr>
          <w:rFonts w:ascii="Times New Roman"/>
          <w:b w:val="false"/>
          <w:i w:val="false"/>
          <w:color w:val="000000"/>
          <w:sz w:val="28"/>
        </w:rPr>
        <w:t>
</w:t>
      </w:r>
      <w:r>
        <w:rPr>
          <w:rFonts w:ascii="Times New Roman"/>
          <w:b w:val="false"/>
          <w:i w:val="false"/>
          <w:color w:val="000000"/>
          <w:sz w:val="28"/>
        </w:rPr>
        <w:t xml:space="preserve">
      өтімділіктің төмендеуіне, қаржы құралдарына бағаның өзгеруіне; </w:t>
      </w:r>
      <w:r>
        <w:br/>
      </w:r>
      <w:r>
        <w:rPr>
          <w:rFonts w:ascii="Times New Roman"/>
          <w:b w:val="false"/>
          <w:i w:val="false"/>
          <w:color w:val="000000"/>
          <w:sz w:val="28"/>
        </w:rPr>
        <w:t>
</w:t>
      </w:r>
      <w:r>
        <w:rPr>
          <w:rFonts w:ascii="Times New Roman"/>
          <w:b w:val="false"/>
          <w:i w:val="false"/>
          <w:color w:val="000000"/>
          <w:sz w:val="28"/>
        </w:rPr>
        <w:t xml:space="preserve">
      меншікті және (немесе) зейнетақы активтерінің есебінен құрылған инвестициялық портфельге байланысты тәуекелдер деңгейінің өзгеруіне; </w:t>
      </w:r>
      <w:r>
        <w:br/>
      </w:r>
      <w:r>
        <w:rPr>
          <w:rFonts w:ascii="Times New Roman"/>
          <w:b w:val="false"/>
          <w:i w:val="false"/>
          <w:color w:val="000000"/>
          <w:sz w:val="28"/>
        </w:rPr>
        <w:t>
</w:t>
      </w:r>
      <w:r>
        <w:rPr>
          <w:rFonts w:ascii="Times New Roman"/>
          <w:b w:val="false"/>
          <w:i w:val="false"/>
          <w:color w:val="000000"/>
          <w:sz w:val="28"/>
        </w:rPr>
        <w:t xml:space="preserve">
      меншікті және (немесе) зейнетақы активтеріне мынадай факторлардың тиімділігі мен өтімділігінің ықпал етуін болжайды: </w:t>
      </w:r>
      <w:r>
        <w:br/>
      </w:r>
      <w:r>
        <w:rPr>
          <w:rFonts w:ascii="Times New Roman"/>
          <w:b w:val="false"/>
          <w:i w:val="false"/>
          <w:color w:val="000000"/>
          <w:sz w:val="28"/>
        </w:rPr>
        <w:t>
</w:t>
      </w:r>
      <w:r>
        <w:rPr>
          <w:rFonts w:ascii="Times New Roman"/>
          <w:b w:val="false"/>
          <w:i w:val="false"/>
          <w:color w:val="000000"/>
          <w:sz w:val="28"/>
        </w:rPr>
        <w:t xml:space="preserve">
      ел тәуекелі; </w:t>
      </w:r>
      <w:r>
        <w:br/>
      </w:r>
      <w:r>
        <w:rPr>
          <w:rFonts w:ascii="Times New Roman"/>
          <w:b w:val="false"/>
          <w:i w:val="false"/>
          <w:color w:val="000000"/>
          <w:sz w:val="28"/>
        </w:rPr>
        <w:t>
</w:t>
      </w:r>
      <w:r>
        <w:rPr>
          <w:rFonts w:ascii="Times New Roman"/>
          <w:b w:val="false"/>
          <w:i w:val="false"/>
          <w:color w:val="000000"/>
          <w:sz w:val="28"/>
        </w:rPr>
        <w:t xml:space="preserve">
      валюталық тәуекел; </w:t>
      </w:r>
      <w:r>
        <w:br/>
      </w:r>
      <w:r>
        <w:rPr>
          <w:rFonts w:ascii="Times New Roman"/>
          <w:b w:val="false"/>
          <w:i w:val="false"/>
          <w:color w:val="000000"/>
          <w:sz w:val="28"/>
        </w:rPr>
        <w:t>
</w:t>
      </w:r>
      <w:r>
        <w:rPr>
          <w:rFonts w:ascii="Times New Roman"/>
          <w:b w:val="false"/>
          <w:i w:val="false"/>
          <w:color w:val="000000"/>
          <w:sz w:val="28"/>
        </w:rPr>
        <w:t xml:space="preserve">
      қаржы құралдарын мерзімінен бұрын өтеу тәуекелі; </w:t>
      </w:r>
      <w:r>
        <w:br/>
      </w:r>
      <w:r>
        <w:rPr>
          <w:rFonts w:ascii="Times New Roman"/>
          <w:b w:val="false"/>
          <w:i w:val="false"/>
          <w:color w:val="000000"/>
          <w:sz w:val="28"/>
        </w:rPr>
        <w:t>
</w:t>
      </w:r>
      <w:r>
        <w:rPr>
          <w:rFonts w:ascii="Times New Roman"/>
          <w:b w:val="false"/>
          <w:i w:val="false"/>
          <w:color w:val="000000"/>
          <w:sz w:val="28"/>
        </w:rPr>
        <w:t xml:space="preserve">
      эмитент рейтингінің өзгеру тәуекелі; </w:t>
      </w:r>
      <w:r>
        <w:br/>
      </w:r>
      <w:r>
        <w:rPr>
          <w:rFonts w:ascii="Times New Roman"/>
          <w:b w:val="false"/>
          <w:i w:val="false"/>
          <w:color w:val="000000"/>
          <w:sz w:val="28"/>
        </w:rPr>
        <w:t>
</w:t>
      </w:r>
      <w:r>
        <w:rPr>
          <w:rFonts w:ascii="Times New Roman"/>
          <w:b w:val="false"/>
          <w:i w:val="false"/>
          <w:color w:val="000000"/>
          <w:sz w:val="28"/>
        </w:rPr>
        <w:t xml:space="preserve">
      7) әлеуетті және ықтимал тәуекелдерді ұсынатын ішкі және сыртқы экономикалық факторларды бірегейлендіреді және талдайды, олардың Қордың (Ұйымның) қаржы көрсеткішіне әсерінің деңгейін бағалайды; </w:t>
      </w:r>
      <w:r>
        <w:br/>
      </w:r>
      <w:r>
        <w:rPr>
          <w:rFonts w:ascii="Times New Roman"/>
          <w:b w:val="false"/>
          <w:i w:val="false"/>
          <w:color w:val="000000"/>
          <w:sz w:val="28"/>
        </w:rPr>
        <w:t>
</w:t>
      </w:r>
      <w:r>
        <w:rPr>
          <w:rFonts w:ascii="Times New Roman"/>
          <w:b w:val="false"/>
          <w:i w:val="false"/>
          <w:color w:val="000000"/>
          <w:sz w:val="28"/>
        </w:rPr>
        <w:t xml:space="preserve">
      8) Қордың (Ұйымның) жауапты бөлімшелерінің тәуекелдерді жүргізілетін операциялардың түрлері бойынша, белгіленген лимиттерді қаржы құралдарының операциялары бойынша, шығындардың жол берілетін барынша жоғары мөлшері, "stop-loss", "take-profit" лимиттерін, гэп-позицияға лимиттерді және уәкілетті орган белгілеген инвестициялық портфельді әртараптандыру бойынша нормаларды үлестіру саясатын орындауын бақылайды. </w:t>
      </w:r>
      <w:r>
        <w:br/>
      </w:r>
      <w:r>
        <w:rPr>
          <w:rFonts w:ascii="Times New Roman"/>
          <w:b w:val="false"/>
          <w:i w:val="false"/>
          <w:color w:val="000000"/>
          <w:sz w:val="28"/>
        </w:rPr>
        <w:t>
</w:t>
      </w:r>
      <w:r>
        <w:rPr>
          <w:rFonts w:ascii="Times New Roman"/>
          <w:b w:val="false"/>
          <w:i w:val="false"/>
          <w:color w:val="000000"/>
          <w:sz w:val="28"/>
        </w:rPr>
        <w:t xml:space="preserve">
      56. Қордың (Ұйымның) жауапты бөлімшелері инвестициялық қызметтің, инвестициялық портфель бойынша кіріс/шығыстардың нәтижелеріне мониторинг жүргізуді жүзеге асыру мақсатында мынадай іс-әрекеттерді іске асырады: </w:t>
      </w:r>
      <w:r>
        <w:br/>
      </w:r>
      <w:r>
        <w:rPr>
          <w:rFonts w:ascii="Times New Roman"/>
          <w:b w:val="false"/>
          <w:i w:val="false"/>
          <w:color w:val="000000"/>
          <w:sz w:val="28"/>
        </w:rPr>
        <w:t>
</w:t>
      </w:r>
      <w:r>
        <w:rPr>
          <w:rFonts w:ascii="Times New Roman"/>
          <w:b w:val="false"/>
          <w:i w:val="false"/>
          <w:color w:val="000000"/>
          <w:sz w:val="28"/>
        </w:rPr>
        <w:t xml:space="preserve">
      1) зейнетақы және (немесе) меншікті активтердің есебінен сатып алынған қаржы құралдарын есептеуге жауапты Қордың (Ұйымның) бөлімшелері: </w:t>
      </w:r>
      <w:r>
        <w:br/>
      </w:r>
      <w:r>
        <w:rPr>
          <w:rFonts w:ascii="Times New Roman"/>
          <w:b w:val="false"/>
          <w:i w:val="false"/>
          <w:color w:val="000000"/>
          <w:sz w:val="28"/>
        </w:rPr>
        <w:t>
</w:t>
      </w:r>
      <w:r>
        <w:rPr>
          <w:rFonts w:ascii="Times New Roman"/>
          <w:b w:val="false"/>
          <w:i w:val="false"/>
          <w:color w:val="000000"/>
          <w:sz w:val="28"/>
        </w:rPr>
        <w:t xml:space="preserve">
      күн сайын зейнетақы және (немесе) меншікті активтердің есебінен инвестициялық қызметтің нәтижесінде алынған кірістер мен шығындарды есептеуді, және де тәуекелдерді басқаруды жүзеге асыратын бөлімшеге тиісті мәліметтерді беруді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қаржы құралының нарықтық құны болмаған жағдайда қаржылық есеп берудің халықаралық стандартына сәйкес қаржы құралының құнсыздануына жүргізілген тестің нәтижелерін қолданады; </w:t>
      </w:r>
      <w:r>
        <w:br/>
      </w:r>
      <w:r>
        <w:rPr>
          <w:rFonts w:ascii="Times New Roman"/>
          <w:b w:val="false"/>
          <w:i w:val="false"/>
          <w:color w:val="000000"/>
          <w:sz w:val="28"/>
        </w:rPr>
        <w:t>
</w:t>
      </w:r>
      <w:r>
        <w:rPr>
          <w:rFonts w:ascii="Times New Roman"/>
          <w:b w:val="false"/>
          <w:i w:val="false"/>
          <w:color w:val="000000"/>
          <w:sz w:val="28"/>
        </w:rPr>
        <w:t xml:space="preserve">
      2) тәуекелдерді басқаруды жүзеге асыратын бөлімше қаржы құралдары бойынша әділ бағаны анықтау дұрыстығына мониторинг жүргізуді іске асырады. </w:t>
      </w:r>
      <w:r>
        <w:br/>
      </w:r>
      <w:r>
        <w:rPr>
          <w:rFonts w:ascii="Times New Roman"/>
          <w:b w:val="false"/>
          <w:i w:val="false"/>
          <w:color w:val="000000"/>
          <w:sz w:val="28"/>
        </w:rPr>
        <w:t>
</w:t>
      </w:r>
      <w:r>
        <w:rPr>
          <w:rFonts w:ascii="Times New Roman"/>
          <w:b w:val="false"/>
          <w:i w:val="false"/>
          <w:color w:val="000000"/>
          <w:sz w:val="28"/>
        </w:rPr>
        <w:t xml:space="preserve">
      57. Тәуекелдерді басқаруды жүзеге асыратын бөлімше мыналар арқылы инвестициялық портфельдің өтімділігіне мониторинг жүргізеді: </w:t>
      </w:r>
      <w:r>
        <w:br/>
      </w:r>
      <w:r>
        <w:rPr>
          <w:rFonts w:ascii="Times New Roman"/>
          <w:b w:val="false"/>
          <w:i w:val="false"/>
          <w:color w:val="000000"/>
          <w:sz w:val="28"/>
        </w:rPr>
        <w:t>
</w:t>
      </w:r>
      <w:r>
        <w:rPr>
          <w:rFonts w:ascii="Times New Roman"/>
          <w:b w:val="false"/>
          <w:i w:val="false"/>
          <w:color w:val="000000"/>
          <w:sz w:val="28"/>
        </w:rPr>
        <w:t xml:space="preserve">
      1) сатып алуға ұсынылатын хеджирлеу құралдарын өтеу мерзімі бойынша қорытынды жасау үшін күн сайынғы активтер мен міндеттемелерді өтеу мерзімдерінің кестесін пайдалану; </w:t>
      </w:r>
      <w:r>
        <w:br/>
      </w:r>
      <w:r>
        <w:rPr>
          <w:rFonts w:ascii="Times New Roman"/>
          <w:b w:val="false"/>
          <w:i w:val="false"/>
          <w:color w:val="000000"/>
          <w:sz w:val="28"/>
        </w:rPr>
        <w:t>
</w:t>
      </w:r>
      <w:r>
        <w:rPr>
          <w:rFonts w:ascii="Times New Roman"/>
          <w:b w:val="false"/>
          <w:i w:val="false"/>
          <w:color w:val="000000"/>
          <w:sz w:val="28"/>
        </w:rPr>
        <w:t xml:space="preserve">
      2) сыйақы мөлшерлемесінің өзгеруіне сезімтал активтер мен міндеттемелер жөніндегі дюрация көрсеткіштерінің тұрақты мониторингін жүргізу; </w:t>
      </w:r>
      <w:r>
        <w:br/>
      </w:r>
      <w:r>
        <w:rPr>
          <w:rFonts w:ascii="Times New Roman"/>
          <w:b w:val="false"/>
          <w:i w:val="false"/>
          <w:color w:val="000000"/>
          <w:sz w:val="28"/>
        </w:rPr>
        <w:t>
</w:t>
      </w:r>
      <w:r>
        <w:rPr>
          <w:rFonts w:ascii="Times New Roman"/>
          <w:b w:val="false"/>
          <w:i w:val="false"/>
          <w:color w:val="000000"/>
          <w:sz w:val="28"/>
        </w:rPr>
        <w:t xml:space="preserve">
      3) қаржы құралдарымен операциялар бойынша валюта тәуекелін, өтімділікті жоғалту тәуекелін қадағалау; </w:t>
      </w:r>
      <w:r>
        <w:br/>
      </w:r>
      <w:r>
        <w:rPr>
          <w:rFonts w:ascii="Times New Roman"/>
          <w:b w:val="false"/>
          <w:i w:val="false"/>
          <w:color w:val="000000"/>
          <w:sz w:val="28"/>
        </w:rPr>
        <w:t>
</w:t>
      </w:r>
      <w:r>
        <w:rPr>
          <w:rFonts w:ascii="Times New Roman"/>
          <w:b w:val="false"/>
          <w:i w:val="false"/>
          <w:color w:val="000000"/>
          <w:sz w:val="28"/>
        </w:rPr>
        <w:t xml:space="preserve">
      4) валюта бағамының өзгерістеріне сезімталдықты анықтау үшін валюта құралдарының құнын бағалау жүргізілетін ашық валюта позицияларына немесе модульдеріне талдау жүргізу; </w:t>
      </w:r>
      <w:r>
        <w:br/>
      </w:r>
      <w:r>
        <w:rPr>
          <w:rFonts w:ascii="Times New Roman"/>
          <w:b w:val="false"/>
          <w:i w:val="false"/>
          <w:color w:val="000000"/>
          <w:sz w:val="28"/>
        </w:rPr>
        <w:t>
</w:t>
      </w:r>
      <w:r>
        <w:rPr>
          <w:rFonts w:ascii="Times New Roman"/>
          <w:b w:val="false"/>
          <w:i w:val="false"/>
          <w:color w:val="000000"/>
          <w:sz w:val="28"/>
        </w:rPr>
        <w:t xml:space="preserve">
      5) валюта бағамдарының өзгеруін талдау үшін қосалқы жүйелерді пайдалану. </w:t>
      </w:r>
      <w:r>
        <w:br/>
      </w:r>
      <w:r>
        <w:rPr>
          <w:rFonts w:ascii="Times New Roman"/>
          <w:b w:val="false"/>
          <w:i w:val="false"/>
          <w:color w:val="000000"/>
          <w:sz w:val="28"/>
        </w:rPr>
        <w:t>
</w:t>
      </w:r>
      <w:r>
        <w:rPr>
          <w:rFonts w:ascii="Times New Roman"/>
          <w:b w:val="false"/>
          <w:i w:val="false"/>
          <w:color w:val="000000"/>
          <w:sz w:val="28"/>
        </w:rPr>
        <w:t xml:space="preserve">
      Тәуекелдерді басқаруды жүзеге асыратын бөлімше инвестициялық комитетті динамикадағы валюта тәуекеліне өтімділікті жоғалту тәуекелі жөніндегі позиция бойынша және сатып алу (сату) операцияларының түрлері бойынша хабардар етеді, және де активтер мен міндеттемелерді басқару саясатына сәйкес туынды қаржы құралдарының көмегі арқылы валюта тәуекелін хеджирлеу құралдарын пайдалануды, не белгіленген лимиттердің мөлшерін өзгертуді бастайды. </w:t>
      </w:r>
      <w:r>
        <w:br/>
      </w:r>
      <w:r>
        <w:rPr>
          <w:rFonts w:ascii="Times New Roman"/>
          <w:b w:val="false"/>
          <w:i w:val="false"/>
          <w:color w:val="000000"/>
          <w:sz w:val="28"/>
        </w:rPr>
        <w:t>
</w:t>
      </w:r>
      <w:r>
        <w:rPr>
          <w:rFonts w:ascii="Times New Roman"/>
          <w:b w:val="false"/>
          <w:i w:val="false"/>
          <w:color w:val="000000"/>
          <w:sz w:val="28"/>
        </w:rPr>
        <w:t xml:space="preserve">
      58. Портфельдің құрылымын талдау үшін жауапты бөлімше ақша ағынын және активтер мен міндеттемелерді өтеу мерзімдерін бақылауды мыналар арқылы жүргізеді: </w:t>
      </w:r>
      <w:r>
        <w:br/>
      </w:r>
      <w:r>
        <w:rPr>
          <w:rFonts w:ascii="Times New Roman"/>
          <w:b w:val="false"/>
          <w:i w:val="false"/>
          <w:color w:val="000000"/>
          <w:sz w:val="28"/>
        </w:rPr>
        <w:t>
</w:t>
      </w:r>
      <w:r>
        <w:rPr>
          <w:rFonts w:ascii="Times New Roman"/>
          <w:b w:val="false"/>
          <w:i w:val="false"/>
          <w:color w:val="000000"/>
          <w:sz w:val="28"/>
        </w:rPr>
        <w:t xml:space="preserve">
      ақша ағыны графигінің және активтер мен міндеттемелерді өтеу мерзімдері графигінің көмегі арқылы қажетті ақшаны бақылау; </w:t>
      </w:r>
      <w:r>
        <w:br/>
      </w:r>
      <w:r>
        <w:rPr>
          <w:rFonts w:ascii="Times New Roman"/>
          <w:b w:val="false"/>
          <w:i w:val="false"/>
          <w:color w:val="000000"/>
          <w:sz w:val="28"/>
        </w:rPr>
        <w:t>
</w:t>
      </w:r>
      <w:r>
        <w:rPr>
          <w:rFonts w:ascii="Times New Roman"/>
          <w:b w:val="false"/>
          <w:i w:val="false"/>
          <w:color w:val="000000"/>
          <w:sz w:val="28"/>
        </w:rPr>
        <w:t xml:space="preserve">
      VAR моделіне енгізілетін рұқсат етулерді ескере отырып, өтеу мерзімдері бойынша кірістілік деңгейін анықтау; </w:t>
      </w:r>
      <w:r>
        <w:br/>
      </w:r>
      <w:r>
        <w:rPr>
          <w:rFonts w:ascii="Times New Roman"/>
          <w:b w:val="false"/>
          <w:i w:val="false"/>
          <w:color w:val="000000"/>
          <w:sz w:val="28"/>
        </w:rPr>
        <w:t>
</w:t>
      </w:r>
      <w:r>
        <w:rPr>
          <w:rFonts w:ascii="Times New Roman"/>
          <w:b w:val="false"/>
          <w:i w:val="false"/>
          <w:color w:val="000000"/>
          <w:sz w:val="28"/>
        </w:rPr>
        <w:t>
      гэп-позициялар лимитінің сақталуына мониторинг жүргізу.</w:t>
      </w:r>
      <w:r>
        <w:br/>
      </w: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59. Тәуекелдерді басқаруды жүзеге асыратын бөлімше пайыздық тәуекелдерді бағалауға арналған деректерді жинау мен талдау жүйесіне ие және пайыздық тәуекелдің, пайыздық тәуекелдің негізгі көздерінің (өтеу мерзімдеріндегі ерекшеліктер, заем капиталының нарықтық ставкасы, кіріктірме опциондар) мониторингін жүргізуді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60. Тәуекелдерді басқаруды жүзеге асыратын бөлімше: </w:t>
      </w:r>
      <w:r>
        <w:br/>
      </w:r>
      <w:r>
        <w:rPr>
          <w:rFonts w:ascii="Times New Roman"/>
          <w:b w:val="false"/>
          <w:i w:val="false"/>
          <w:color w:val="000000"/>
          <w:sz w:val="28"/>
        </w:rPr>
        <w:t>
</w:t>
      </w:r>
      <w:r>
        <w:rPr>
          <w:rFonts w:ascii="Times New Roman"/>
          <w:b w:val="false"/>
          <w:i w:val="false"/>
          <w:color w:val="000000"/>
          <w:sz w:val="28"/>
        </w:rPr>
        <w:t>
      1) тәуекел бағасы моделінің және ағымдағы бағаны нарықтық бағаға келтіру негізінде қаржы құралдарының құнын бағалауды жүргізеді, оның ішінде осы Нұсқаулыққа </w:t>
      </w:r>
      <w:r>
        <w:rPr>
          <w:rFonts w:ascii="Times New Roman"/>
          <w:b w:val="false"/>
          <w:i w:val="false"/>
          <w:color w:val="000000"/>
          <w:sz w:val="28"/>
        </w:rPr>
        <w:t xml:space="preserve">2-қосымшаның </w:t>
      </w:r>
      <w:r>
        <w:rPr>
          <w:rFonts w:ascii="Times New Roman"/>
          <w:b w:val="false"/>
          <w:i w:val="false"/>
          <w:color w:val="000000"/>
          <w:sz w:val="28"/>
        </w:rPr>
        <w:t xml:space="preserve">1-формасына сәйкес баға тәуекелі жөніндегі стресс-тестинг жүргізуді іске асырады; </w:t>
      </w:r>
      <w:r>
        <w:br/>
      </w:r>
      <w:r>
        <w:rPr>
          <w:rFonts w:ascii="Times New Roman"/>
          <w:b w:val="false"/>
          <w:i w:val="false"/>
          <w:color w:val="000000"/>
          <w:sz w:val="28"/>
        </w:rPr>
        <w:t>
</w:t>
      </w:r>
      <w:r>
        <w:rPr>
          <w:rFonts w:ascii="Times New Roman"/>
          <w:b w:val="false"/>
          <w:i w:val="false"/>
          <w:color w:val="000000"/>
          <w:sz w:val="28"/>
        </w:rPr>
        <w:t xml:space="preserve">
      2) бэк-тестинг өткізеді, атап айтқанда Қор (Ұйым) жөніндегі тарихи деректерді пайдалану және стресс-тестингті жүргізу нәтижесінде есептелген қорытындыларды қаржы құралдарымен жасалынған операциялардың ағымдағы (нақты) нәтижелерінің қорытырдыларымен салыстыру арқылы тәуекелдерді өлшеу рәсімдерінің тиімділігін тексеруді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3) қаржы құралдарымен мәмілелер жасауға қатысты инвестициялық шешімдерді қабылдау кезінде стресс-тестингтер мен бэк-тестингтердің нәтижелерін директорлар кеңесіне және тәуекелді бағалау нәтижелерін және тұрақты стресс-тестингтерді пайдаланатын инвестициялық комитетке береді. </w:t>
      </w:r>
      <w:r>
        <w:br/>
      </w:r>
      <w:r>
        <w:rPr>
          <w:rFonts w:ascii="Times New Roman"/>
          <w:b w:val="false"/>
          <w:i w:val="false"/>
          <w:color w:val="000000"/>
          <w:sz w:val="28"/>
        </w:rPr>
        <w:t>
</w:t>
      </w:r>
      <w:r>
        <w:rPr>
          <w:rFonts w:ascii="Times New Roman"/>
          <w:b w:val="false"/>
          <w:i w:val="false"/>
          <w:color w:val="000000"/>
          <w:sz w:val="28"/>
        </w:rPr>
        <w:t>
      61. Қордың (Ұйымның) инвестициялық қызметіндегі құқықтық тәуекелдердің мониторингiн қамтамасыз ету мынадай iс-әрекеттердi жүргiзу арқылы жүзеге асырылады:</w:t>
      </w:r>
      <w:r>
        <w:br/>
      </w:r>
      <w:r>
        <w:rPr>
          <w:rFonts w:ascii="Times New Roman"/>
          <w:b w:val="false"/>
          <w:i w:val="false"/>
          <w:color w:val="000000"/>
          <w:sz w:val="28"/>
        </w:rPr>
        <w:t>
</w:t>
      </w:r>
      <w:r>
        <w:rPr>
          <w:rFonts w:ascii="Times New Roman"/>
          <w:b w:val="false"/>
          <w:i w:val="false"/>
          <w:color w:val="000000"/>
          <w:sz w:val="28"/>
        </w:rPr>
        <w:t>
      1) тәуекелдердi басқаруды жүзеге асыратын бөлiмше тұрақты негiзде жауапты бөлiмшелердiң осы Нұсқаулықтың 17-тармағының 3) тармақшасының алтыншы абзацында анықталған әртараптандыру нормаларын орындауын бақылайды;</w:t>
      </w:r>
      <w:r>
        <w:br/>
      </w:r>
      <w:r>
        <w:rPr>
          <w:rFonts w:ascii="Times New Roman"/>
          <w:b w:val="false"/>
          <w:i w:val="false"/>
          <w:color w:val="000000"/>
          <w:sz w:val="28"/>
        </w:rPr>
        <w:t>
</w:t>
      </w:r>
      <w:r>
        <w:rPr>
          <w:rFonts w:ascii="Times New Roman"/>
          <w:b w:val="false"/>
          <w:i w:val="false"/>
          <w:color w:val="000000"/>
          <w:sz w:val="28"/>
        </w:rPr>
        <w:t>
      2) құқықтық қамтамасыз ету қызметiн жүзеге асыратын бөлiмше:</w:t>
      </w:r>
      <w:r>
        <w:br/>
      </w:r>
      <w:r>
        <w:rPr>
          <w:rFonts w:ascii="Times New Roman"/>
          <w:b w:val="false"/>
          <w:i w:val="false"/>
          <w:color w:val="000000"/>
          <w:sz w:val="28"/>
        </w:rPr>
        <w:t>
</w:t>
      </w:r>
      <w:r>
        <w:rPr>
          <w:rFonts w:ascii="Times New Roman"/>
          <w:b w:val="false"/>
          <w:i w:val="false"/>
          <w:color w:val="000000"/>
          <w:sz w:val="28"/>
        </w:rPr>
        <w:t>
      шарттардың жобаларына және шарттарға байланысты құжаттарға, Қордың (Ұйымның) iшкi құжаттарының, оның iшiнде қаржы құралдарымен операциялар жүргiзуге қатыстыларының жобаларына құқықтық сараптама жүргізу арқылы Қор (Ұйым) қызметiнiң Қазақстан Республикасы заңнамасының талаптарына сәйкестiгiн бақылауды жүзеге асырады;</w:t>
      </w:r>
      <w:r>
        <w:br/>
      </w:r>
      <w:r>
        <w:rPr>
          <w:rFonts w:ascii="Times New Roman"/>
          <w:b w:val="false"/>
          <w:i w:val="false"/>
          <w:color w:val="000000"/>
          <w:sz w:val="28"/>
        </w:rPr>
        <w:t>
</w:t>
      </w:r>
      <w:r>
        <w:rPr>
          <w:rFonts w:ascii="Times New Roman"/>
          <w:b w:val="false"/>
          <w:i w:val="false"/>
          <w:color w:val="000000"/>
          <w:sz w:val="28"/>
        </w:rPr>
        <w:t>
      қызметкерлерді Қазақстан Республикасының Қордың (Ұйымның) қызметiн реттейтiн заңнамасындағы өзгерістермен тұрақты негiзде таныстыруды қамтамасыз етеді;</w:t>
      </w:r>
      <w:r>
        <w:br/>
      </w:r>
      <w:r>
        <w:rPr>
          <w:rFonts w:ascii="Times New Roman"/>
          <w:b w:val="false"/>
          <w:i w:val="false"/>
          <w:color w:val="000000"/>
          <w:sz w:val="28"/>
        </w:rPr>
        <w:t>
</w:t>
      </w:r>
      <w:r>
        <w:rPr>
          <w:rFonts w:ascii="Times New Roman"/>
          <w:b w:val="false"/>
          <w:i w:val="false"/>
          <w:color w:val="000000"/>
          <w:sz w:val="28"/>
        </w:rPr>
        <w:t>
      3) Қордың (Ұйымның) басқармасы анықтайтын жауапты құрылымдық бөлімшелер:</w:t>
      </w:r>
      <w:r>
        <w:br/>
      </w:r>
      <w:r>
        <w:rPr>
          <w:rFonts w:ascii="Times New Roman"/>
          <w:b w:val="false"/>
          <w:i w:val="false"/>
          <w:color w:val="000000"/>
          <w:sz w:val="28"/>
        </w:rPr>
        <w:t>
</w:t>
      </w:r>
      <w:r>
        <w:rPr>
          <w:rFonts w:ascii="Times New Roman"/>
          <w:b w:val="false"/>
          <w:i w:val="false"/>
          <w:color w:val="000000"/>
          <w:sz w:val="28"/>
        </w:rPr>
        <w:t>
      Қазақстан Республикасының Қордың (Ұйымның) қызметiн реттейтiн заңнамасындағы өзгеріспен байланысты қосымша тәуекелдердің пайда болу мүмкіндігін бағалауды жүргізеді;</w:t>
      </w:r>
      <w:r>
        <w:br/>
      </w:r>
      <w:r>
        <w:rPr>
          <w:rFonts w:ascii="Times New Roman"/>
          <w:b w:val="false"/>
          <w:i w:val="false"/>
          <w:color w:val="000000"/>
          <w:sz w:val="28"/>
        </w:rPr>
        <w:t>
</w:t>
      </w:r>
      <w:r>
        <w:rPr>
          <w:rFonts w:ascii="Times New Roman"/>
          <w:b w:val="false"/>
          <w:i w:val="false"/>
          <w:color w:val="000000"/>
          <w:sz w:val="28"/>
        </w:rPr>
        <w:t>
      қызметкерлерді Қордың (Ұйымның) iшкi құжаттарымен таныстыруды жүзеге асырады;</w:t>
      </w:r>
      <w:r>
        <w:br/>
      </w:r>
      <w:r>
        <w:rPr>
          <w:rFonts w:ascii="Times New Roman"/>
          <w:b w:val="false"/>
          <w:i w:val="false"/>
          <w:color w:val="000000"/>
          <w:sz w:val="28"/>
        </w:rPr>
        <w:t>
</w:t>
      </w:r>
      <w:r>
        <w:rPr>
          <w:rFonts w:ascii="Times New Roman"/>
          <w:b w:val="false"/>
          <w:i w:val="false"/>
          <w:color w:val="000000"/>
          <w:sz w:val="28"/>
        </w:rPr>
        <w:t>
      Қордың шарттық қатынастарды сақтауын қамтамасыз етеді және қарсы серіктестердің өз міндеттемелерін сақтауын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62. Сауда бөлімшесі ұсынатын ақпараттарды қосқанда, зейнетақы және (немесе) меншікті активтер мен тәуекелдерді басқаруды жүзеге асыратын бөлімшелер қарсы әріптестің қаржы есептілігін, құқық белгілеуші құжаттарын, қарсы әріптестің қабылданған міндеттемелерді орындау қабілеттілігіне әсер ететін басқа да мәліметтерді қолдану арқылы тұрақты негізде талдау және мониторинг өткізеді, контрсеріктестердің қызметі туралы жағымсыз мәлімет табылған жағдайда Қордың (Ұйымның) басқармасына және Қордың (Ұйымның) инвестициялық комитетіне есеп дайындайды. </w:t>
      </w:r>
      <w:r>
        <w:br/>
      </w:r>
      <w:r>
        <w:rPr>
          <w:rFonts w:ascii="Times New Roman"/>
          <w:b w:val="false"/>
          <w:i w:val="false"/>
          <w:color w:val="000000"/>
          <w:sz w:val="28"/>
        </w:rPr>
        <w:t>
</w:t>
      </w:r>
      <w:r>
        <w:rPr>
          <w:rFonts w:ascii="Times New Roman"/>
          <w:b w:val="false"/>
          <w:i w:val="false"/>
          <w:color w:val="000000"/>
          <w:sz w:val="28"/>
        </w:rPr>
        <w:t>
      63. Қордың (Ұйымның) зейнетақы және (немесе) меншікті активтерін инвестициялық басқаруды жүзеге асыратын бөлімшесі тұрақты негізде эмитенттің қаржылық жай-күйінің, эмитенттің қаржы құралдарының құнына ықпал ететін ақпараттың пайда болуына немесе олардың өз міндеттемелерін орындау мүмкіндігіне мониторинг жүргізеді. Ақпарат инвестициялық комитетке тоқсанда кем дегенде бір рет беріледі.</w:t>
      </w:r>
    </w:p>
    <w:bookmarkEnd w:id="17"/>
    <w:bookmarkStart w:name="z423" w:id="18"/>
    <w:p>
      <w:pPr>
        <w:spacing w:after="0"/>
        <w:ind w:left="0"/>
        <w:jc w:val="left"/>
      </w:pPr>
      <w:r>
        <w:rPr>
          <w:rFonts w:ascii="Times New Roman"/>
          <w:b/>
          <w:i w:val="false"/>
          <w:color w:val="000000"/>
        </w:rPr>
        <w:t xml:space="preserve"> 
8-тарау. Ішкі аудитті және ішкі бақылауды ұйымдастыруға қойылатын талаптар </w:t>
      </w:r>
    </w:p>
    <w:bookmarkEnd w:id="18"/>
    <w:bookmarkStart w:name="z424" w:id="19"/>
    <w:p>
      <w:pPr>
        <w:spacing w:after="0"/>
        <w:ind w:left="0"/>
        <w:jc w:val="both"/>
      </w:pPr>
      <w:r>
        <w:rPr>
          <w:rFonts w:ascii="Times New Roman"/>
          <w:b w:val="false"/>
          <w:i w:val="false"/>
          <w:color w:val="000000"/>
          <w:sz w:val="28"/>
        </w:rPr>
        <w:t xml:space="preserve">
      64. Қорда (Ұйымда) ішкі бақылау жүйесі: </w:t>
      </w:r>
      <w:r>
        <w:br/>
      </w:r>
      <w:r>
        <w:rPr>
          <w:rFonts w:ascii="Times New Roman"/>
          <w:b w:val="false"/>
          <w:i w:val="false"/>
          <w:color w:val="000000"/>
          <w:sz w:val="28"/>
        </w:rPr>
        <w:t>
</w:t>
      </w:r>
      <w:r>
        <w:rPr>
          <w:rFonts w:ascii="Times New Roman"/>
          <w:b w:val="false"/>
          <w:i w:val="false"/>
          <w:color w:val="000000"/>
          <w:sz w:val="28"/>
        </w:rPr>
        <w:t xml:space="preserve">
      1) Қордың (Ұйымның) активтерін басқарудың тиімділігі мен өтімділігін тексеру және ықтимал шығындарды анықтау арқылы Қор (Ұйым) қызметінің операциялық және қаржы тиімділігін қамтамасыз ету; </w:t>
      </w:r>
      <w:r>
        <w:br/>
      </w:r>
      <w:r>
        <w:rPr>
          <w:rFonts w:ascii="Times New Roman"/>
          <w:b w:val="false"/>
          <w:i w:val="false"/>
          <w:color w:val="000000"/>
          <w:sz w:val="28"/>
        </w:rPr>
        <w:t>
</w:t>
      </w:r>
      <w:r>
        <w:rPr>
          <w:rFonts w:ascii="Times New Roman"/>
          <w:b w:val="false"/>
          <w:i w:val="false"/>
          <w:color w:val="000000"/>
          <w:sz w:val="28"/>
        </w:rPr>
        <w:t xml:space="preserve">
      2) Қордың (Ұйымның) қаржы есептілігінің дұрыс және сапалы құрылуын тексеру арқылы қаржы және басқару мәліметтерінің сенімділігін, толықтығын және уақтылы жасалуын қамтамасыз ету; </w:t>
      </w:r>
      <w:r>
        <w:br/>
      </w:r>
      <w:r>
        <w:rPr>
          <w:rFonts w:ascii="Times New Roman"/>
          <w:b w:val="false"/>
          <w:i w:val="false"/>
          <w:color w:val="000000"/>
          <w:sz w:val="28"/>
        </w:rPr>
        <w:t>
</w:t>
      </w:r>
      <w:r>
        <w:rPr>
          <w:rFonts w:ascii="Times New Roman"/>
          <w:b w:val="false"/>
          <w:i w:val="false"/>
          <w:color w:val="000000"/>
          <w:sz w:val="28"/>
        </w:rPr>
        <w:t xml:space="preserve">
      3) Қордың (Ұйымның) Қазақстан Республикасы заңнамасының талаптарын, Қордың (Ұйымның) ішкі саясаты мен рәсімдерін анықтайтын құжаттарды сақтауын тексеру арқылы Қазақстан Республикасы заңнамасының талаптарын сақтау үшін құрылады. </w:t>
      </w:r>
      <w:r>
        <w:br/>
      </w:r>
      <w:r>
        <w:rPr>
          <w:rFonts w:ascii="Times New Roman"/>
          <w:b w:val="false"/>
          <w:i w:val="false"/>
          <w:color w:val="000000"/>
          <w:sz w:val="28"/>
        </w:rPr>
        <w:t>
</w:t>
      </w:r>
      <w:r>
        <w:rPr>
          <w:rFonts w:ascii="Times New Roman"/>
          <w:b w:val="false"/>
          <w:i w:val="false"/>
          <w:color w:val="000000"/>
          <w:sz w:val="28"/>
        </w:rPr>
        <w:t xml:space="preserve">
      65. Ішкі бақылау жүйесі өзара байланысқан бес элементтен тұрады: </w:t>
      </w:r>
      <w:r>
        <w:br/>
      </w:r>
      <w:r>
        <w:rPr>
          <w:rFonts w:ascii="Times New Roman"/>
          <w:b w:val="false"/>
          <w:i w:val="false"/>
          <w:color w:val="000000"/>
          <w:sz w:val="28"/>
        </w:rPr>
        <w:t>
</w:t>
      </w:r>
      <w:r>
        <w:rPr>
          <w:rFonts w:ascii="Times New Roman"/>
          <w:b w:val="false"/>
          <w:i w:val="false"/>
          <w:color w:val="000000"/>
          <w:sz w:val="28"/>
        </w:rPr>
        <w:t xml:space="preserve">
      1) басқарушылық бақылау; </w:t>
      </w:r>
      <w:r>
        <w:br/>
      </w:r>
      <w:r>
        <w:rPr>
          <w:rFonts w:ascii="Times New Roman"/>
          <w:b w:val="false"/>
          <w:i w:val="false"/>
          <w:color w:val="000000"/>
          <w:sz w:val="28"/>
        </w:rPr>
        <w:t>
</w:t>
      </w:r>
      <w:r>
        <w:rPr>
          <w:rFonts w:ascii="Times New Roman"/>
          <w:b w:val="false"/>
          <w:i w:val="false"/>
          <w:color w:val="000000"/>
          <w:sz w:val="28"/>
        </w:rPr>
        <w:t xml:space="preserve">
      2) тәуекелді анықтау және бағалау; </w:t>
      </w:r>
      <w:r>
        <w:br/>
      </w:r>
      <w:r>
        <w:rPr>
          <w:rFonts w:ascii="Times New Roman"/>
          <w:b w:val="false"/>
          <w:i w:val="false"/>
          <w:color w:val="000000"/>
          <w:sz w:val="28"/>
        </w:rPr>
        <w:t>
</w:t>
      </w:r>
      <w:r>
        <w:rPr>
          <w:rFonts w:ascii="Times New Roman"/>
          <w:b w:val="false"/>
          <w:i w:val="false"/>
          <w:color w:val="000000"/>
          <w:sz w:val="28"/>
        </w:rPr>
        <w:t xml:space="preserve">
      3) өкілеттіктерді бақылауды және бөлуді жүзеге асыру; </w:t>
      </w:r>
      <w:r>
        <w:br/>
      </w:r>
      <w:r>
        <w:rPr>
          <w:rFonts w:ascii="Times New Roman"/>
          <w:b w:val="false"/>
          <w:i w:val="false"/>
          <w:color w:val="000000"/>
          <w:sz w:val="28"/>
        </w:rPr>
        <w:t>
</w:t>
      </w:r>
      <w:r>
        <w:rPr>
          <w:rFonts w:ascii="Times New Roman"/>
          <w:b w:val="false"/>
          <w:i w:val="false"/>
          <w:color w:val="000000"/>
          <w:sz w:val="28"/>
        </w:rPr>
        <w:t xml:space="preserve">
      4) ақпарат және өзара іс-әрекет; </w:t>
      </w:r>
      <w:r>
        <w:br/>
      </w:r>
      <w:r>
        <w:rPr>
          <w:rFonts w:ascii="Times New Roman"/>
          <w:b w:val="false"/>
          <w:i w:val="false"/>
          <w:color w:val="000000"/>
          <w:sz w:val="28"/>
        </w:rPr>
        <w:t>
</w:t>
      </w:r>
      <w:r>
        <w:rPr>
          <w:rFonts w:ascii="Times New Roman"/>
          <w:b w:val="false"/>
          <w:i w:val="false"/>
          <w:color w:val="000000"/>
          <w:sz w:val="28"/>
        </w:rPr>
        <w:t xml:space="preserve">
      5) мониторинг жүргізу және кемшіліктерді түзету. </w:t>
      </w:r>
      <w:r>
        <w:br/>
      </w:r>
      <w:r>
        <w:rPr>
          <w:rFonts w:ascii="Times New Roman"/>
          <w:b w:val="false"/>
          <w:i w:val="false"/>
          <w:color w:val="000000"/>
          <w:sz w:val="28"/>
        </w:rPr>
        <w:t>
</w:t>
      </w:r>
      <w:r>
        <w:rPr>
          <w:rFonts w:ascii="Times New Roman"/>
          <w:b w:val="false"/>
          <w:i w:val="false"/>
          <w:color w:val="000000"/>
          <w:sz w:val="28"/>
        </w:rPr>
        <w:t xml:space="preserve">
      66. Ішкі бақылау жүйесінің қызмет істеуі мынадай үш кезеңнің үздіксіз кезекпен пайда болу принципі бойынша туындауы тиіс: </w:t>
      </w:r>
      <w:r>
        <w:br/>
      </w:r>
      <w:r>
        <w:rPr>
          <w:rFonts w:ascii="Times New Roman"/>
          <w:b w:val="false"/>
          <w:i w:val="false"/>
          <w:color w:val="000000"/>
          <w:sz w:val="28"/>
        </w:rPr>
        <w:t>
</w:t>
      </w:r>
      <w:r>
        <w:rPr>
          <w:rFonts w:ascii="Times New Roman"/>
          <w:b w:val="false"/>
          <w:i w:val="false"/>
          <w:color w:val="000000"/>
          <w:sz w:val="28"/>
        </w:rPr>
        <w:t xml:space="preserve">
      1) ішкі бақылау жүйесін (тиімділікті бағалау нәтижелерін ескере отырып) Қордың (Ұйымның) ішкі құжаттарына рәсімдерді қосу жолымен құру; </w:t>
      </w:r>
      <w:r>
        <w:br/>
      </w:r>
      <w:r>
        <w:rPr>
          <w:rFonts w:ascii="Times New Roman"/>
          <w:b w:val="false"/>
          <w:i w:val="false"/>
          <w:color w:val="000000"/>
          <w:sz w:val="28"/>
        </w:rPr>
        <w:t>
</w:t>
      </w:r>
      <w:r>
        <w:rPr>
          <w:rFonts w:ascii="Times New Roman"/>
          <w:b w:val="false"/>
          <w:i w:val="false"/>
          <w:color w:val="000000"/>
          <w:sz w:val="28"/>
        </w:rPr>
        <w:t xml:space="preserve">
      2) жұмыста Қордың (Ұйымның) ішкі құжаттарымен анықталған ішкі бақылау жүйесінің рәсімдерін пайдалану; </w:t>
      </w:r>
      <w:r>
        <w:br/>
      </w:r>
      <w:r>
        <w:rPr>
          <w:rFonts w:ascii="Times New Roman"/>
          <w:b w:val="false"/>
          <w:i w:val="false"/>
          <w:color w:val="000000"/>
          <w:sz w:val="28"/>
        </w:rPr>
        <w:t>
</w:t>
      </w:r>
      <w:r>
        <w:rPr>
          <w:rFonts w:ascii="Times New Roman"/>
          <w:b w:val="false"/>
          <w:i w:val="false"/>
          <w:color w:val="000000"/>
          <w:sz w:val="28"/>
        </w:rPr>
        <w:t xml:space="preserve">
      3) ішкі бақылау жүйесінің тиімділігіне бағалау жүргізу. </w:t>
      </w:r>
      <w:r>
        <w:br/>
      </w:r>
      <w:r>
        <w:rPr>
          <w:rFonts w:ascii="Times New Roman"/>
          <w:b w:val="false"/>
          <w:i w:val="false"/>
          <w:color w:val="000000"/>
          <w:sz w:val="28"/>
        </w:rPr>
        <w:t>
</w:t>
      </w:r>
      <w:r>
        <w:rPr>
          <w:rFonts w:ascii="Times New Roman"/>
          <w:b w:val="false"/>
          <w:i w:val="false"/>
          <w:color w:val="000000"/>
          <w:sz w:val="28"/>
        </w:rPr>
        <w:t xml:space="preserve">
      67. Ішкі бақылау жүйесіне: </w:t>
      </w:r>
      <w:r>
        <w:br/>
      </w:r>
      <w:r>
        <w:rPr>
          <w:rFonts w:ascii="Times New Roman"/>
          <w:b w:val="false"/>
          <w:i w:val="false"/>
          <w:color w:val="000000"/>
          <w:sz w:val="28"/>
        </w:rPr>
        <w:t>
</w:t>
      </w:r>
      <w:r>
        <w:rPr>
          <w:rFonts w:ascii="Times New Roman"/>
          <w:b w:val="false"/>
          <w:i w:val="false"/>
          <w:color w:val="000000"/>
          <w:sz w:val="28"/>
        </w:rPr>
        <w:t xml:space="preserve">
      1) Қордың (Ұйымның) директорлар кеңесіне және басқармаға қаржылық қызметтің жоспарлы көрсеткіштерін қоса Қордың (Ұйымның) қаржылық қызметінің ағымдағы нәтижелері туралы есептерді беру арқылы қойылған мақсаттар мен міндеттерге қол жеткізуін тексеру ; </w:t>
      </w:r>
      <w:r>
        <w:br/>
      </w:r>
      <w:r>
        <w:rPr>
          <w:rFonts w:ascii="Times New Roman"/>
          <w:b w:val="false"/>
          <w:i w:val="false"/>
          <w:color w:val="000000"/>
          <w:sz w:val="28"/>
        </w:rPr>
        <w:t>
</w:t>
      </w:r>
      <w:r>
        <w:rPr>
          <w:rFonts w:ascii="Times New Roman"/>
          <w:b w:val="false"/>
          <w:i w:val="false"/>
          <w:color w:val="000000"/>
          <w:sz w:val="28"/>
        </w:rPr>
        <w:t xml:space="preserve">
      2) бөлімше жетекшісінің жоспарлық көрсеткіштерден ауытқушылық бар-жоқтығына жүргізген мониторинг және осындай ауытқушылықтардың себептерін айқындауды қамтитын бөлімше қызметінің нәтижелерін тұрақты бақылауы; </w:t>
      </w:r>
      <w:r>
        <w:br/>
      </w:r>
      <w:r>
        <w:rPr>
          <w:rFonts w:ascii="Times New Roman"/>
          <w:b w:val="false"/>
          <w:i w:val="false"/>
          <w:color w:val="000000"/>
          <w:sz w:val="28"/>
        </w:rPr>
        <w:t>
</w:t>
      </w:r>
      <w:r>
        <w:rPr>
          <w:rFonts w:ascii="Times New Roman"/>
          <w:b w:val="false"/>
          <w:i w:val="false"/>
          <w:color w:val="000000"/>
          <w:sz w:val="28"/>
        </w:rPr>
        <w:t xml:space="preserve">
      3) Қордың (Ұйымның) басқарушы қызметкерлерінің Қор (Ұйым) бөлімшелері жетекшілерінің бөлімшелердің жоспарлық көрсеткіштерден ауытқу және жоспарлық көрсеткіштердің орындалмау себептерінен тұратын қызметінің нәтижелері туралы стандартты есептерін тексеруі; </w:t>
      </w:r>
      <w:r>
        <w:br/>
      </w:r>
      <w:r>
        <w:rPr>
          <w:rFonts w:ascii="Times New Roman"/>
          <w:b w:val="false"/>
          <w:i w:val="false"/>
          <w:color w:val="000000"/>
          <w:sz w:val="28"/>
        </w:rPr>
        <w:t>
</w:t>
      </w:r>
      <w:r>
        <w:rPr>
          <w:rFonts w:ascii="Times New Roman"/>
          <w:b w:val="false"/>
          <w:i w:val="false"/>
          <w:color w:val="000000"/>
          <w:sz w:val="28"/>
        </w:rPr>
        <w:t xml:space="preserve">
      4) Қордың (Ұйымның) лицензияланатын қызмет түрлері аясында жүзеге асырылатын операцияларын екі деңгейлі бақылау; </w:t>
      </w:r>
      <w:r>
        <w:br/>
      </w:r>
      <w:r>
        <w:rPr>
          <w:rFonts w:ascii="Times New Roman"/>
          <w:b w:val="false"/>
          <w:i w:val="false"/>
          <w:color w:val="000000"/>
          <w:sz w:val="28"/>
        </w:rPr>
        <w:t>
</w:t>
      </w:r>
      <w:r>
        <w:rPr>
          <w:rFonts w:ascii="Times New Roman"/>
          <w:b w:val="false"/>
          <w:i w:val="false"/>
          <w:color w:val="000000"/>
          <w:sz w:val="28"/>
        </w:rPr>
        <w:t xml:space="preserve">
      5) Қордың (Ұйымның) материалдық активтеріне қол жетімділікті шектеу; </w:t>
      </w:r>
      <w:r>
        <w:br/>
      </w:r>
      <w:r>
        <w:rPr>
          <w:rFonts w:ascii="Times New Roman"/>
          <w:b w:val="false"/>
          <w:i w:val="false"/>
          <w:color w:val="000000"/>
          <w:sz w:val="28"/>
        </w:rPr>
        <w:t>
</w:t>
      </w:r>
      <w:r>
        <w:rPr>
          <w:rFonts w:ascii="Times New Roman"/>
          <w:b w:val="false"/>
          <w:i w:val="false"/>
          <w:color w:val="000000"/>
          <w:sz w:val="28"/>
        </w:rPr>
        <w:t xml:space="preserve">
      6) белгіленген лимиттердің сақталуын және анықталған сәйкессіздіктерді жою жөніндегі іс-шаралардың іске асырылуын тексеру; </w:t>
      </w:r>
      <w:r>
        <w:br/>
      </w:r>
      <w:r>
        <w:rPr>
          <w:rFonts w:ascii="Times New Roman"/>
          <w:b w:val="false"/>
          <w:i w:val="false"/>
          <w:color w:val="000000"/>
          <w:sz w:val="28"/>
        </w:rPr>
        <w:t>
</w:t>
      </w:r>
      <w:r>
        <w:rPr>
          <w:rFonts w:ascii="Times New Roman"/>
          <w:b w:val="false"/>
          <w:i w:val="false"/>
          <w:color w:val="000000"/>
          <w:sz w:val="28"/>
        </w:rPr>
        <w:t xml:space="preserve">
      7) міндетті рұқсат етуді талап ететін операциялар тізбесінің талаптарын белгілеу; </w:t>
      </w:r>
      <w:r>
        <w:br/>
      </w:r>
      <w:r>
        <w:rPr>
          <w:rFonts w:ascii="Times New Roman"/>
          <w:b w:val="false"/>
          <w:i w:val="false"/>
          <w:color w:val="000000"/>
          <w:sz w:val="28"/>
        </w:rPr>
        <w:t>
</w:t>
      </w:r>
      <w:r>
        <w:rPr>
          <w:rFonts w:ascii="Times New Roman"/>
          <w:b w:val="false"/>
          <w:i w:val="false"/>
          <w:color w:val="000000"/>
          <w:sz w:val="28"/>
        </w:rPr>
        <w:t xml:space="preserve">
      8) операцияларды жасау талаптарын және Қордың (Ұйымның) қызметіне байланысты тәуекелдерді басқару модельдерін қолдану нәтижелерін тексеру; </w:t>
      </w:r>
      <w:r>
        <w:br/>
      </w:r>
      <w:r>
        <w:rPr>
          <w:rFonts w:ascii="Times New Roman"/>
          <w:b w:val="false"/>
          <w:i w:val="false"/>
          <w:color w:val="000000"/>
          <w:sz w:val="28"/>
        </w:rPr>
        <w:t>
</w:t>
      </w:r>
      <w:r>
        <w:rPr>
          <w:rFonts w:ascii="Times New Roman"/>
          <w:b w:val="false"/>
          <w:i w:val="false"/>
          <w:color w:val="000000"/>
          <w:sz w:val="28"/>
        </w:rPr>
        <w:t xml:space="preserve">
      9) Қордың (Ұйымның) жүргізілген операцияларының есебінде және есептілігінде уақтылы, дұрыс, толық және нақты көрсетілуін тексеру; </w:t>
      </w:r>
      <w:r>
        <w:br/>
      </w:r>
      <w:r>
        <w:rPr>
          <w:rFonts w:ascii="Times New Roman"/>
          <w:b w:val="false"/>
          <w:i w:val="false"/>
          <w:color w:val="000000"/>
          <w:sz w:val="28"/>
        </w:rPr>
        <w:t>
</w:t>
      </w:r>
      <w:r>
        <w:rPr>
          <w:rFonts w:ascii="Times New Roman"/>
          <w:b w:val="false"/>
          <w:i w:val="false"/>
          <w:color w:val="000000"/>
          <w:sz w:val="28"/>
        </w:rPr>
        <w:t>
      10) Қордың (Ұйымның) қызметтерін қылмыстық мақсатта, заңсыз жолмен алынған кірістерді заңдастыру (жылыстау) және лаңкестікті қаржыландыру мақсатында пайдаланудың алдын алу кіреді.</w:t>
      </w:r>
      <w:r>
        <w:br/>
      </w:r>
      <w:r>
        <w:rPr>
          <w:rFonts w:ascii="Times New Roman"/>
          <w:b w:val="false"/>
          <w:i w:val="false"/>
          <w:color w:val="000000"/>
          <w:sz w:val="28"/>
        </w:rPr>
        <w:t>
</w:t>
      </w:r>
      <w:r>
        <w:rPr>
          <w:rFonts w:ascii="Times New Roman"/>
          <w:b w:val="false"/>
          <w:i w:val="false"/>
          <w:color w:val="ff0000"/>
          <w:sz w:val="28"/>
        </w:rPr>
        <w:t xml:space="preserve">      Ескерту. 67-тармаққа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68. Ішкі аудит қызметі директорлар кеңесінің ішкі бақылау жүйесінің бірдей болуын және қызмет істеуін ішкі бақылау жүйесінің жағдайын объективті бағалау мен оларды жетілдіру бойынша ұсынымдарды беру жолымен қамтамасыз ету бойынша функцияларды жүзеге асыру кезінде туындайтын міндеттерді шешу мақсатында құрылады. </w:t>
      </w:r>
      <w:r>
        <w:br/>
      </w:r>
      <w:r>
        <w:rPr>
          <w:rFonts w:ascii="Times New Roman"/>
          <w:b w:val="false"/>
          <w:i w:val="false"/>
          <w:color w:val="000000"/>
          <w:sz w:val="28"/>
        </w:rPr>
        <w:t>
</w:t>
      </w:r>
      <w:r>
        <w:rPr>
          <w:rFonts w:ascii="Times New Roman"/>
          <w:b w:val="false"/>
          <w:i w:val="false"/>
          <w:color w:val="000000"/>
          <w:sz w:val="28"/>
        </w:rPr>
        <w:t xml:space="preserve">
      Ішкі бақылау жүйесі мен Қордың (Ұйымның) барлық аспектілері бойынша тәуекелдерді бақылау бірдейлігі мен тиімділігін бағалау, Қордың (Ұйымның) ішкі ережелер мен рәсімдерді сақтауын, ішкі және сыртқы аудиторлардың ұсынымдарын, ықпал ету шаралары және уәкілетті органның қаржы нарығында қызметті жүзеге асыруға қатысты белгіленген талаптарының орындалуын бақылау, Қордың (Ұйымның) бөлімшелері мен жұмысшыларының өздеріне жүктелген міндеттер мен тапсырмаларды орындау барысы туралы уақтылы және дұрыс ақпарат беруін, сондай-ақ жұмысты жақсарту жөніндегі пәрменді және тиімді ұсынымдар беруін қамтамасыз ету ішкі аудиттің мақсаты болып табылады. </w:t>
      </w:r>
      <w:r>
        <w:br/>
      </w:r>
      <w:r>
        <w:rPr>
          <w:rFonts w:ascii="Times New Roman"/>
          <w:b w:val="false"/>
          <w:i w:val="false"/>
          <w:color w:val="000000"/>
          <w:sz w:val="28"/>
        </w:rPr>
        <w:t>
</w:t>
      </w:r>
      <w:r>
        <w:rPr>
          <w:rFonts w:ascii="Times New Roman"/>
          <w:b w:val="false"/>
          <w:i w:val="false"/>
          <w:color w:val="000000"/>
          <w:sz w:val="28"/>
        </w:rPr>
        <w:t xml:space="preserve">
      69. Ішкі аудит қызметінің басшысы мен қызметкерлері Қордың (Ұйымның) директорлар кеңесімен тағайындалады және тексерілетін Қор (Ұйым) бөлімшесінің, сондай-ақ олардың филиалдары мен өкілдіктерінің қызметіне байланысты барлық қажетті, оның ішінде коммерциялық және (немесе) өзге де Қазақстан Республикасы заңдарымен қорғалатын құпияны құрайтын құжаттарға қол жеткізе алады. </w:t>
      </w:r>
      <w:r>
        <w:br/>
      </w:r>
      <w:r>
        <w:rPr>
          <w:rFonts w:ascii="Times New Roman"/>
          <w:b w:val="false"/>
          <w:i w:val="false"/>
          <w:color w:val="000000"/>
          <w:sz w:val="28"/>
        </w:rPr>
        <w:t>
</w:t>
      </w:r>
      <w:r>
        <w:rPr>
          <w:rFonts w:ascii="Times New Roman"/>
          <w:b w:val="false"/>
          <w:i w:val="false"/>
          <w:color w:val="000000"/>
          <w:sz w:val="28"/>
        </w:rPr>
        <w:t xml:space="preserve">
      70. Ішкі аудит қызметінің басшысы мен қызметкерлері мынадай талаптарға сәйкес келеді: </w:t>
      </w:r>
      <w:r>
        <w:br/>
      </w:r>
      <w:r>
        <w:rPr>
          <w:rFonts w:ascii="Times New Roman"/>
          <w:b w:val="false"/>
          <w:i w:val="false"/>
          <w:color w:val="000000"/>
          <w:sz w:val="28"/>
        </w:rPr>
        <w:t>
</w:t>
      </w:r>
      <w:r>
        <w:rPr>
          <w:rFonts w:ascii="Times New Roman"/>
          <w:b w:val="false"/>
          <w:i w:val="false"/>
          <w:color w:val="000000"/>
          <w:sz w:val="28"/>
        </w:rPr>
        <w:t xml:space="preserve">
      жоғары білімі бар; </w:t>
      </w:r>
      <w:r>
        <w:br/>
      </w:r>
      <w:r>
        <w:rPr>
          <w:rFonts w:ascii="Times New Roman"/>
          <w:b w:val="false"/>
          <w:i w:val="false"/>
          <w:color w:val="000000"/>
          <w:sz w:val="28"/>
        </w:rPr>
        <w:t>
</w:t>
      </w:r>
      <w:r>
        <w:rPr>
          <w:rFonts w:ascii="Times New Roman"/>
          <w:b w:val="false"/>
          <w:i w:val="false"/>
          <w:color w:val="000000"/>
          <w:sz w:val="28"/>
        </w:rPr>
        <w:t xml:space="preserve">
      Қордың (Ұйымның) қызметін реттейтін Қазақстан Республикасы заңнамасынан білімі бар; </w:t>
      </w:r>
      <w:r>
        <w:br/>
      </w:r>
      <w:r>
        <w:rPr>
          <w:rFonts w:ascii="Times New Roman"/>
          <w:b w:val="false"/>
          <w:i w:val="false"/>
          <w:color w:val="000000"/>
          <w:sz w:val="28"/>
        </w:rPr>
        <w:t>
</w:t>
      </w:r>
      <w:r>
        <w:rPr>
          <w:rFonts w:ascii="Times New Roman"/>
          <w:b w:val="false"/>
          <w:i w:val="false"/>
          <w:color w:val="000000"/>
          <w:sz w:val="28"/>
        </w:rPr>
        <w:t>
      қаржы қызметтерін көрсету немесе реттеу саласында бір жылдан артық еңбек өтілі (тәжірибесі) бар, сондай-ақ экономикалық қызмет саласында жасалынған қылмысы үшін, сонымен бірге сыбайлас жемқорлығы үшін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өтелмеген немесе кешірілмеген сотталғандығы жоқ. </w:t>
      </w:r>
      <w:r>
        <w:br/>
      </w:r>
      <w:r>
        <w:rPr>
          <w:rFonts w:ascii="Times New Roman"/>
          <w:b w:val="false"/>
          <w:i w:val="false"/>
          <w:color w:val="000000"/>
          <w:sz w:val="28"/>
        </w:rPr>
        <w:t>
</w:t>
      </w:r>
      <w:r>
        <w:rPr>
          <w:rFonts w:ascii="Times New Roman"/>
          <w:b w:val="false"/>
          <w:i w:val="false"/>
          <w:color w:val="000000"/>
          <w:sz w:val="28"/>
        </w:rPr>
        <w:t xml:space="preserve">
      71. Ішкі аудит қызметі лицензияланатын қызмет түрлерін жүзеге асыруға тартылған бөлімшелердің қызметін жарты жылда кем дегенде бір рет мерзімділікпен тексеруді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Қордың (Ұйымның) инвестициялық комитеті, Қордың (Ұйымның) филиалдары мен өкілдіктерінің, сондай-ақ қызметтің лицензияланатын түрлерін жүзеге асыруға тартылған бөлімшелердің қызметтерін жылына кем дегенде бір рет мерзімділікпен тексеруді ішкі аудит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
      Тексерулер жоспары Қордың (Ұйымның) директорлар кеңесімен бекітіледі. </w:t>
      </w:r>
      <w:r>
        <w:br/>
      </w:r>
      <w:r>
        <w:rPr>
          <w:rFonts w:ascii="Times New Roman"/>
          <w:b w:val="false"/>
          <w:i w:val="false"/>
          <w:color w:val="000000"/>
          <w:sz w:val="28"/>
        </w:rPr>
        <w:t>
</w:t>
      </w:r>
      <w:r>
        <w:rPr>
          <w:rFonts w:ascii="Times New Roman"/>
          <w:b w:val="false"/>
          <w:i w:val="false"/>
          <w:color w:val="000000"/>
          <w:sz w:val="28"/>
        </w:rPr>
        <w:t xml:space="preserve">
      72. Ішкі аудит қызметінің негізгі функциялары: 1) Қордың (Ұйымның) бөлімшелерін, филиалдарын және өкілдіктерін, сонымен қатар инвестициялық комитетін тексеру; </w:t>
      </w:r>
      <w:r>
        <w:br/>
      </w:r>
      <w:r>
        <w:rPr>
          <w:rFonts w:ascii="Times New Roman"/>
          <w:b w:val="false"/>
          <w:i w:val="false"/>
          <w:color w:val="000000"/>
          <w:sz w:val="28"/>
        </w:rPr>
        <w:t>
</w:t>
      </w:r>
      <w:r>
        <w:rPr>
          <w:rFonts w:ascii="Times New Roman"/>
          <w:b w:val="false"/>
          <w:i w:val="false"/>
          <w:color w:val="000000"/>
          <w:sz w:val="28"/>
        </w:rPr>
        <w:t xml:space="preserve">
      2) директорлар кеңесіне, Қордың (Ұйымның) басқармасына бар кемшіліктер жөніндегі тұжырымдарды тексеру нәтижелері бойынша есептерді және Қордың (Ұйымның) қызметін жақсарту жөніндегі ұсынымдарды дайындау); </w:t>
      </w:r>
      <w:r>
        <w:br/>
      </w:r>
      <w:r>
        <w:rPr>
          <w:rFonts w:ascii="Times New Roman"/>
          <w:b w:val="false"/>
          <w:i w:val="false"/>
          <w:color w:val="000000"/>
          <w:sz w:val="28"/>
        </w:rPr>
        <w:t>
</w:t>
      </w:r>
      <w:r>
        <w:rPr>
          <w:rFonts w:ascii="Times New Roman"/>
          <w:b w:val="false"/>
          <w:i w:val="false"/>
          <w:color w:val="000000"/>
          <w:sz w:val="28"/>
        </w:rPr>
        <w:t xml:space="preserve">
      3) анықталған тәуекелдер деңгейін төмендетуді немесе бөлімше басшыларының және (немесе) басқару органдарының Қор (Ұйым) үшін анықталған тәуекелдердің жарамдылығы туралы шешімді қабылдауын құжаттауды қамтамасыз ететін Қор (Ұйым) бөлімшелерінің тексеру нәтижелері бойынша Қордың (Ұйымның) бөлімшелері мен органдары қабылдаған шаралардың тиімділігіне бақылау жасауды жүзеге асыру; </w:t>
      </w:r>
      <w:r>
        <w:br/>
      </w:r>
      <w:r>
        <w:rPr>
          <w:rFonts w:ascii="Times New Roman"/>
          <w:b w:val="false"/>
          <w:i w:val="false"/>
          <w:color w:val="000000"/>
          <w:sz w:val="28"/>
        </w:rPr>
        <w:t>
</w:t>
      </w:r>
      <w:r>
        <w:rPr>
          <w:rFonts w:ascii="Times New Roman"/>
          <w:b w:val="false"/>
          <w:i w:val="false"/>
          <w:color w:val="000000"/>
          <w:sz w:val="28"/>
        </w:rPr>
        <w:t xml:space="preserve">
      4) Қордың (Ұйымның) ішкі және сыртқы аудиттерге ұшыратуы қажет операцияларындағы тәуекелдің саласын анықтау; </w:t>
      </w:r>
      <w:r>
        <w:br/>
      </w:r>
      <w:r>
        <w:rPr>
          <w:rFonts w:ascii="Times New Roman"/>
          <w:b w:val="false"/>
          <w:i w:val="false"/>
          <w:color w:val="000000"/>
          <w:sz w:val="28"/>
        </w:rPr>
        <w:t>
</w:t>
      </w:r>
      <w:r>
        <w:rPr>
          <w:rFonts w:ascii="Times New Roman"/>
          <w:b w:val="false"/>
          <w:i w:val="false"/>
          <w:color w:val="000000"/>
          <w:sz w:val="28"/>
        </w:rPr>
        <w:t xml:space="preserve">
      5) Қордың (Ұйымның) ішкі бақылауының Қор (Ұйым) басшылығына және сыртқы пайдаланушыларға берілетін қаржы мәліметінің дұрыстығын және дәлдігін қамтамасыз ету аясындағы рәсімдерін бағалау; </w:t>
      </w:r>
      <w:r>
        <w:br/>
      </w:r>
      <w:r>
        <w:rPr>
          <w:rFonts w:ascii="Times New Roman"/>
          <w:b w:val="false"/>
          <w:i w:val="false"/>
          <w:color w:val="000000"/>
          <w:sz w:val="28"/>
        </w:rPr>
        <w:t>
</w:t>
      </w:r>
      <w:r>
        <w:rPr>
          <w:rFonts w:ascii="Times New Roman"/>
          <w:b w:val="false"/>
          <w:i w:val="false"/>
          <w:color w:val="000000"/>
          <w:sz w:val="28"/>
        </w:rPr>
        <w:t xml:space="preserve">
      6) Қордың (Ұйымның) ішкі құжаттарымен көзделген өзге функциялар болып табылады. </w:t>
      </w:r>
      <w:r>
        <w:br/>
      </w:r>
      <w:r>
        <w:rPr>
          <w:rFonts w:ascii="Times New Roman"/>
          <w:b w:val="false"/>
          <w:i w:val="false"/>
          <w:color w:val="000000"/>
          <w:sz w:val="28"/>
        </w:rPr>
        <w:t>
</w:t>
      </w:r>
      <w:r>
        <w:rPr>
          <w:rFonts w:ascii="Times New Roman"/>
          <w:b w:val="false"/>
          <w:i w:val="false"/>
          <w:color w:val="000000"/>
          <w:sz w:val="28"/>
        </w:rPr>
        <w:t xml:space="preserve">
      73. Ішкі аудит қызметі жүргізетін тексерулер барысында мынадай мәселелер қаралуы тиіс: </w:t>
      </w:r>
      <w:r>
        <w:br/>
      </w:r>
      <w:r>
        <w:rPr>
          <w:rFonts w:ascii="Times New Roman"/>
          <w:b w:val="false"/>
          <w:i w:val="false"/>
          <w:color w:val="000000"/>
          <w:sz w:val="28"/>
        </w:rPr>
        <w:t>
</w:t>
      </w:r>
      <w:r>
        <w:rPr>
          <w:rFonts w:ascii="Times New Roman"/>
          <w:b w:val="false"/>
          <w:i w:val="false"/>
          <w:color w:val="000000"/>
          <w:sz w:val="28"/>
        </w:rPr>
        <w:t xml:space="preserve">
      1) ішкі бақылаудың процесстері мен рәсімдерін тексеру, олардың тиімділігін бағалау; </w:t>
      </w:r>
      <w:r>
        <w:br/>
      </w:r>
      <w:r>
        <w:rPr>
          <w:rFonts w:ascii="Times New Roman"/>
          <w:b w:val="false"/>
          <w:i w:val="false"/>
          <w:color w:val="000000"/>
          <w:sz w:val="28"/>
        </w:rPr>
        <w:t>
</w:t>
      </w:r>
      <w:r>
        <w:rPr>
          <w:rFonts w:ascii="Times New Roman"/>
          <w:b w:val="false"/>
          <w:i w:val="false"/>
          <w:color w:val="000000"/>
          <w:sz w:val="28"/>
        </w:rPr>
        <w:t xml:space="preserve">
      2) тәуекелдерді бағалау методологиясы мен тәуекелдерді басқару рәсімдерін (операцияларды жасаудың әдістерін, бағдарламаларын, ережелерін, тәртіптерін және рәсімдерін) қолдануының және тиімділігінің толықтығын тексеру; </w:t>
      </w:r>
      <w:r>
        <w:br/>
      </w:r>
      <w:r>
        <w:rPr>
          <w:rFonts w:ascii="Times New Roman"/>
          <w:b w:val="false"/>
          <w:i w:val="false"/>
          <w:color w:val="000000"/>
          <w:sz w:val="28"/>
        </w:rPr>
        <w:t>
</w:t>
      </w:r>
      <w:r>
        <w:rPr>
          <w:rFonts w:ascii="Times New Roman"/>
          <w:b w:val="false"/>
          <w:i w:val="false"/>
          <w:color w:val="000000"/>
          <w:sz w:val="28"/>
        </w:rPr>
        <w:t xml:space="preserve">
      3) деректер базасының тұтастығына және оларды рұқсатсыз қол жеткізуден қорғауға, күтпеген жағдайларда іс-қимыл жоспарларының болуына бақылау жасаумен қатар, автоматтандырылған ақпараттық жүйелердің жұмыс істеуінің тиімділігін тексеру; </w:t>
      </w:r>
      <w:r>
        <w:br/>
      </w:r>
      <w:r>
        <w:rPr>
          <w:rFonts w:ascii="Times New Roman"/>
          <w:b w:val="false"/>
          <w:i w:val="false"/>
          <w:color w:val="000000"/>
          <w:sz w:val="28"/>
        </w:rPr>
        <w:t>
</w:t>
      </w:r>
      <w:r>
        <w:rPr>
          <w:rFonts w:ascii="Times New Roman"/>
          <w:b w:val="false"/>
          <w:i w:val="false"/>
          <w:color w:val="000000"/>
          <w:sz w:val="28"/>
        </w:rPr>
        <w:t xml:space="preserve">
      4) бухгалтерлік есеп пен есептіліктің шынайылығын, толықтығын, әділдігін және уақтылығын, сондай-ақ ақпарат пен есептілікті жинаудың және берудің сенімділігін және уақтылығын тексеру; </w:t>
      </w:r>
      <w:r>
        <w:br/>
      </w:r>
      <w:r>
        <w:rPr>
          <w:rFonts w:ascii="Times New Roman"/>
          <w:b w:val="false"/>
          <w:i w:val="false"/>
          <w:color w:val="000000"/>
          <w:sz w:val="28"/>
        </w:rPr>
        <w:t>
</w:t>
      </w:r>
      <w:r>
        <w:rPr>
          <w:rFonts w:ascii="Times New Roman"/>
          <w:b w:val="false"/>
          <w:i w:val="false"/>
          <w:color w:val="000000"/>
          <w:sz w:val="28"/>
        </w:rPr>
        <w:t xml:space="preserve">
      5) Қордың (Ұйымның) Қор (Ұйым) қызметінің лицензияланатын түрінің шеңберінде кез келген мәліметтер мен ақпараттарды беру шынайылығын, толықтығын, әділдігін және уақтылығын тексеру; </w:t>
      </w:r>
      <w:r>
        <w:br/>
      </w:r>
      <w:r>
        <w:rPr>
          <w:rFonts w:ascii="Times New Roman"/>
          <w:b w:val="false"/>
          <w:i w:val="false"/>
          <w:color w:val="000000"/>
          <w:sz w:val="28"/>
        </w:rPr>
        <w:t>
</w:t>
      </w:r>
      <w:r>
        <w:rPr>
          <w:rFonts w:ascii="Times New Roman"/>
          <w:b w:val="false"/>
          <w:i w:val="false"/>
          <w:color w:val="000000"/>
          <w:sz w:val="28"/>
        </w:rPr>
        <w:t xml:space="preserve">
      6) Қор (Ұйым) мүлкінің сақталуын қамтамасыз ету үшін қолданылатын тәсілдерді (әдістерді) тексеру; </w:t>
      </w:r>
      <w:r>
        <w:br/>
      </w:r>
      <w:r>
        <w:rPr>
          <w:rFonts w:ascii="Times New Roman"/>
          <w:b w:val="false"/>
          <w:i w:val="false"/>
          <w:color w:val="000000"/>
          <w:sz w:val="28"/>
        </w:rPr>
        <w:t>
</w:t>
      </w:r>
      <w:r>
        <w:rPr>
          <w:rFonts w:ascii="Times New Roman"/>
          <w:b w:val="false"/>
          <w:i w:val="false"/>
          <w:color w:val="000000"/>
          <w:sz w:val="28"/>
        </w:rPr>
        <w:t xml:space="preserve">
      7) Қор (Ұйым) қызметінің лицензияланатын түрінің шеңберінде жасалатын операциялардың барлық түрлерінің мақсатқа лайықтылығын және тиімділігін бағалау;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заңнама талаптарын сақтау мақсатында құрылған жүйелерді тексеру; </w:t>
      </w:r>
      <w:r>
        <w:br/>
      </w:r>
      <w:r>
        <w:rPr>
          <w:rFonts w:ascii="Times New Roman"/>
          <w:b w:val="false"/>
          <w:i w:val="false"/>
          <w:color w:val="000000"/>
          <w:sz w:val="28"/>
        </w:rPr>
        <w:t>
</w:t>
      </w:r>
      <w:r>
        <w:rPr>
          <w:rFonts w:ascii="Times New Roman"/>
          <w:b w:val="false"/>
          <w:i w:val="false"/>
          <w:color w:val="000000"/>
          <w:sz w:val="28"/>
        </w:rPr>
        <w:t xml:space="preserve">
      9) Қордың (Ұйымның) қызметкерлерін басқару қызметінің жұмысын бағалау; </w:t>
      </w:r>
      <w:r>
        <w:br/>
      </w:r>
      <w:r>
        <w:rPr>
          <w:rFonts w:ascii="Times New Roman"/>
          <w:b w:val="false"/>
          <w:i w:val="false"/>
          <w:color w:val="000000"/>
          <w:sz w:val="28"/>
        </w:rPr>
        <w:t>
</w:t>
      </w:r>
      <w:r>
        <w:rPr>
          <w:rFonts w:ascii="Times New Roman"/>
          <w:b w:val="false"/>
          <w:i w:val="false"/>
          <w:color w:val="000000"/>
          <w:sz w:val="28"/>
        </w:rPr>
        <w:t xml:space="preserve">
      10) күнделікті балансты өңдеудің дұрыстығы; </w:t>
      </w:r>
      <w:r>
        <w:br/>
      </w:r>
      <w:r>
        <w:rPr>
          <w:rFonts w:ascii="Times New Roman"/>
          <w:b w:val="false"/>
          <w:i w:val="false"/>
          <w:color w:val="000000"/>
          <w:sz w:val="28"/>
        </w:rPr>
        <w:t>
</w:t>
      </w:r>
      <w:r>
        <w:rPr>
          <w:rFonts w:ascii="Times New Roman"/>
          <w:b w:val="false"/>
          <w:i w:val="false"/>
          <w:color w:val="000000"/>
          <w:sz w:val="28"/>
        </w:rPr>
        <w:t xml:space="preserve">
      11) есеп саясатының қаржылық есептіліктің халықаралық стандарттарына сәйкес келуі; </w:t>
      </w:r>
      <w:r>
        <w:br/>
      </w:r>
      <w:r>
        <w:rPr>
          <w:rFonts w:ascii="Times New Roman"/>
          <w:b w:val="false"/>
          <w:i w:val="false"/>
          <w:color w:val="000000"/>
          <w:sz w:val="28"/>
        </w:rPr>
        <w:t>
</w:t>
      </w:r>
      <w:r>
        <w:rPr>
          <w:rFonts w:ascii="Times New Roman"/>
          <w:b w:val="false"/>
          <w:i w:val="false"/>
          <w:color w:val="000000"/>
          <w:sz w:val="28"/>
        </w:rPr>
        <w:t xml:space="preserve">
      12) Қордың (Ұйымның) зейнетақы және (немесе) меншікті активтерімен заңсыз айла-әрекет жасау фактілерінің болуы; </w:t>
      </w:r>
      <w:r>
        <w:br/>
      </w:r>
      <w:r>
        <w:rPr>
          <w:rFonts w:ascii="Times New Roman"/>
          <w:b w:val="false"/>
          <w:i w:val="false"/>
          <w:color w:val="000000"/>
          <w:sz w:val="28"/>
        </w:rPr>
        <w:t>
</w:t>
      </w:r>
      <w:r>
        <w:rPr>
          <w:rFonts w:ascii="Times New Roman"/>
          <w:b w:val="false"/>
          <w:i w:val="false"/>
          <w:color w:val="000000"/>
          <w:sz w:val="28"/>
        </w:rPr>
        <w:t xml:space="preserve">
      13) Қордың (Ұйымның) меншікті және зейнетақы активтерінің есебінің дұрыстығы ; </w:t>
      </w:r>
      <w:r>
        <w:br/>
      </w:r>
      <w:r>
        <w:rPr>
          <w:rFonts w:ascii="Times New Roman"/>
          <w:b w:val="false"/>
          <w:i w:val="false"/>
          <w:color w:val="000000"/>
          <w:sz w:val="28"/>
        </w:rPr>
        <w:t>
</w:t>
      </w:r>
      <w:r>
        <w:rPr>
          <w:rFonts w:ascii="Times New Roman"/>
          <w:b w:val="false"/>
          <w:i w:val="false"/>
          <w:color w:val="000000"/>
          <w:sz w:val="28"/>
        </w:rPr>
        <w:t xml:space="preserve">
      14) өзге мәселелер. </w:t>
      </w:r>
      <w:r>
        <w:br/>
      </w:r>
      <w:r>
        <w:rPr>
          <w:rFonts w:ascii="Times New Roman"/>
          <w:b w:val="false"/>
          <w:i w:val="false"/>
          <w:color w:val="000000"/>
          <w:sz w:val="28"/>
        </w:rPr>
        <w:t>
</w:t>
      </w:r>
      <w:r>
        <w:rPr>
          <w:rFonts w:ascii="Times New Roman"/>
          <w:b w:val="false"/>
          <w:i w:val="false"/>
          <w:color w:val="000000"/>
          <w:sz w:val="28"/>
        </w:rPr>
        <w:t xml:space="preserve">
      74. Ішкі аудит жүргізу барысында пайдаланылуға міндетті бағалау жүйесі бағалаудың мынадай нұсқаларын қамтиды: </w:t>
      </w:r>
      <w:r>
        <w:br/>
      </w:r>
      <w:r>
        <w:rPr>
          <w:rFonts w:ascii="Times New Roman"/>
          <w:b w:val="false"/>
          <w:i w:val="false"/>
          <w:color w:val="000000"/>
          <w:sz w:val="28"/>
        </w:rPr>
        <w:t>
</w:t>
      </w:r>
      <w:r>
        <w:rPr>
          <w:rFonts w:ascii="Times New Roman"/>
          <w:b w:val="false"/>
          <w:i w:val="false"/>
          <w:color w:val="000000"/>
          <w:sz w:val="28"/>
        </w:rPr>
        <w:t xml:space="preserve">
      1) "Маңызды жағдай": </w:t>
      </w:r>
      <w:r>
        <w:br/>
      </w:r>
      <w:r>
        <w:rPr>
          <w:rFonts w:ascii="Times New Roman"/>
          <w:b w:val="false"/>
          <w:i w:val="false"/>
          <w:color w:val="000000"/>
          <w:sz w:val="28"/>
        </w:rPr>
        <w:t>
</w:t>
      </w:r>
      <w:r>
        <w:rPr>
          <w:rFonts w:ascii="Times New Roman"/>
          <w:b w:val="false"/>
          <w:i w:val="false"/>
          <w:color w:val="000000"/>
          <w:sz w:val="28"/>
        </w:rPr>
        <w:t xml:space="preserve">
      ішкі аудит қорытындысы бойынша ішкі рәсімдердің, сондай-ақ Қазақстан Республикасының заңнама талаптарының өрескел бұзушылықтары анықталады; </w:t>
      </w:r>
      <w:r>
        <w:br/>
      </w:r>
      <w:r>
        <w:rPr>
          <w:rFonts w:ascii="Times New Roman"/>
          <w:b w:val="false"/>
          <w:i w:val="false"/>
          <w:color w:val="000000"/>
          <w:sz w:val="28"/>
        </w:rPr>
        <w:t>
</w:t>
      </w:r>
      <w:r>
        <w:rPr>
          <w:rFonts w:ascii="Times New Roman"/>
          <w:b w:val="false"/>
          <w:i w:val="false"/>
          <w:color w:val="000000"/>
          <w:sz w:val="28"/>
        </w:rPr>
        <w:t xml:space="preserve">
      процесс тұтастығына зиян келтіруі мүмкін жоғары тәуекелді жою жөнінде жедел және тиімді түзету шарасы талап етіледі; </w:t>
      </w:r>
      <w:r>
        <w:br/>
      </w:r>
      <w:r>
        <w:rPr>
          <w:rFonts w:ascii="Times New Roman"/>
          <w:b w:val="false"/>
          <w:i w:val="false"/>
          <w:color w:val="000000"/>
          <w:sz w:val="28"/>
        </w:rPr>
        <w:t>
</w:t>
      </w:r>
      <w:r>
        <w:rPr>
          <w:rFonts w:ascii="Times New Roman"/>
          <w:b w:val="false"/>
          <w:i w:val="false"/>
          <w:color w:val="000000"/>
          <w:sz w:val="28"/>
        </w:rPr>
        <w:t xml:space="preserve">
      бөлімшелерді қайта құрылымдау талап етілуі мүмкін; </w:t>
      </w:r>
      <w:r>
        <w:br/>
      </w:r>
      <w:r>
        <w:rPr>
          <w:rFonts w:ascii="Times New Roman"/>
          <w:b w:val="false"/>
          <w:i w:val="false"/>
          <w:color w:val="000000"/>
          <w:sz w:val="28"/>
        </w:rPr>
        <w:t>
</w:t>
      </w:r>
      <w:r>
        <w:rPr>
          <w:rFonts w:ascii="Times New Roman"/>
          <w:b w:val="false"/>
          <w:i w:val="false"/>
          <w:color w:val="000000"/>
          <w:sz w:val="28"/>
        </w:rPr>
        <w:t xml:space="preserve">
      2) "Тәуекелдің орнын жеткіліксіз түрде толтыру": </w:t>
      </w:r>
      <w:r>
        <w:br/>
      </w:r>
      <w:r>
        <w:rPr>
          <w:rFonts w:ascii="Times New Roman"/>
          <w:b w:val="false"/>
          <w:i w:val="false"/>
          <w:color w:val="000000"/>
          <w:sz w:val="28"/>
        </w:rPr>
        <w:t>
</w:t>
      </w:r>
      <w:r>
        <w:rPr>
          <w:rFonts w:ascii="Times New Roman"/>
          <w:b w:val="false"/>
          <w:i w:val="false"/>
          <w:color w:val="000000"/>
          <w:sz w:val="28"/>
        </w:rPr>
        <w:t xml:space="preserve">
      ішкі аудит қорытындысы бойынша ішкі рәсімдердің, сондай-ақ қолданыстағы заңнама талаптарының бұзушылықтары анықталды; </w:t>
      </w:r>
      <w:r>
        <w:br/>
      </w:r>
      <w:r>
        <w:rPr>
          <w:rFonts w:ascii="Times New Roman"/>
          <w:b w:val="false"/>
          <w:i w:val="false"/>
          <w:color w:val="000000"/>
          <w:sz w:val="28"/>
        </w:rPr>
        <w:t>
</w:t>
      </w:r>
      <w:r>
        <w:rPr>
          <w:rFonts w:ascii="Times New Roman"/>
          <w:b w:val="false"/>
          <w:i w:val="false"/>
          <w:color w:val="000000"/>
          <w:sz w:val="28"/>
        </w:rPr>
        <w:t xml:space="preserve">
      анықталған бұзушылықтарды ішкі аудит қызметі белгілеген түзету іс-шараларын міндетті орындау арқылы жоюға болады; </w:t>
      </w:r>
      <w:r>
        <w:br/>
      </w:r>
      <w:r>
        <w:rPr>
          <w:rFonts w:ascii="Times New Roman"/>
          <w:b w:val="false"/>
          <w:i w:val="false"/>
          <w:color w:val="000000"/>
          <w:sz w:val="28"/>
        </w:rPr>
        <w:t>
</w:t>
      </w:r>
      <w:r>
        <w:rPr>
          <w:rFonts w:ascii="Times New Roman"/>
          <w:b w:val="false"/>
          <w:i w:val="false"/>
          <w:color w:val="000000"/>
          <w:sz w:val="28"/>
        </w:rPr>
        <w:t xml:space="preserve">
      3) "Жалпы бақылауда": </w:t>
      </w:r>
      <w:r>
        <w:br/>
      </w:r>
      <w:r>
        <w:rPr>
          <w:rFonts w:ascii="Times New Roman"/>
          <w:b w:val="false"/>
          <w:i w:val="false"/>
          <w:color w:val="000000"/>
          <w:sz w:val="28"/>
        </w:rPr>
        <w:t>
</w:t>
      </w:r>
      <w:r>
        <w:rPr>
          <w:rFonts w:ascii="Times New Roman"/>
          <w:b w:val="false"/>
          <w:i w:val="false"/>
          <w:color w:val="000000"/>
          <w:sz w:val="28"/>
        </w:rPr>
        <w:t xml:space="preserve">
      нәтижелер әдеттегі іскерлік операциялар барысында жойылуы мүмкін шамалы кемшіліктерді көрсетеді; </w:t>
      </w:r>
      <w:r>
        <w:br/>
      </w:r>
      <w:r>
        <w:rPr>
          <w:rFonts w:ascii="Times New Roman"/>
          <w:b w:val="false"/>
          <w:i w:val="false"/>
          <w:color w:val="000000"/>
          <w:sz w:val="28"/>
        </w:rPr>
        <w:t>
</w:t>
      </w:r>
      <w:r>
        <w:rPr>
          <w:rFonts w:ascii="Times New Roman"/>
          <w:b w:val="false"/>
          <w:i w:val="false"/>
          <w:color w:val="000000"/>
          <w:sz w:val="28"/>
        </w:rPr>
        <w:t xml:space="preserve">
      кейбір кейінгі түзету іс-шаралары ұсынылады; </w:t>
      </w:r>
      <w:r>
        <w:br/>
      </w:r>
      <w:r>
        <w:rPr>
          <w:rFonts w:ascii="Times New Roman"/>
          <w:b w:val="false"/>
          <w:i w:val="false"/>
          <w:color w:val="000000"/>
          <w:sz w:val="28"/>
        </w:rPr>
        <w:t>
</w:t>
      </w:r>
      <w:r>
        <w:rPr>
          <w:rFonts w:ascii="Times New Roman"/>
          <w:b w:val="false"/>
          <w:i w:val="false"/>
          <w:color w:val="000000"/>
          <w:sz w:val="28"/>
        </w:rPr>
        <w:t xml:space="preserve">
      4) "Барлық аспектілер бойынша жақсы": </w:t>
      </w:r>
      <w:r>
        <w:br/>
      </w:r>
      <w:r>
        <w:rPr>
          <w:rFonts w:ascii="Times New Roman"/>
          <w:b w:val="false"/>
          <w:i w:val="false"/>
          <w:color w:val="000000"/>
          <w:sz w:val="28"/>
        </w:rPr>
        <w:t>
</w:t>
      </w:r>
      <w:r>
        <w:rPr>
          <w:rFonts w:ascii="Times New Roman"/>
          <w:b w:val="false"/>
          <w:i w:val="false"/>
          <w:color w:val="000000"/>
          <w:sz w:val="28"/>
        </w:rPr>
        <w:t xml:space="preserve">
      тәуекел мен орнын толтыру арасындағы дұрыс тепе-теңдік; </w:t>
      </w:r>
      <w:r>
        <w:br/>
      </w:r>
      <w:r>
        <w:rPr>
          <w:rFonts w:ascii="Times New Roman"/>
          <w:b w:val="false"/>
          <w:i w:val="false"/>
          <w:color w:val="000000"/>
          <w:sz w:val="28"/>
        </w:rPr>
        <w:t>
</w:t>
      </w:r>
      <w:r>
        <w:rPr>
          <w:rFonts w:ascii="Times New Roman"/>
          <w:b w:val="false"/>
          <w:i w:val="false"/>
          <w:color w:val="000000"/>
          <w:sz w:val="28"/>
        </w:rPr>
        <w:t xml:space="preserve">
      нәтижелер тек шамалы кемшіліктерді немесе олардың толық жоқтығын көрсетеді; </w:t>
      </w:r>
      <w:r>
        <w:br/>
      </w:r>
      <w:r>
        <w:rPr>
          <w:rFonts w:ascii="Times New Roman"/>
          <w:b w:val="false"/>
          <w:i w:val="false"/>
          <w:color w:val="000000"/>
          <w:sz w:val="28"/>
        </w:rPr>
        <w:t>
</w:t>
      </w:r>
      <w:r>
        <w:rPr>
          <w:rFonts w:ascii="Times New Roman"/>
          <w:b w:val="false"/>
          <w:i w:val="false"/>
          <w:color w:val="000000"/>
          <w:sz w:val="28"/>
        </w:rPr>
        <w:t xml:space="preserve">
      шамалы түзету іс-шаралары талап етіледі немесе мүлдем талап етілмейді. </w:t>
      </w:r>
      <w:r>
        <w:br/>
      </w:r>
      <w:r>
        <w:rPr>
          <w:rFonts w:ascii="Times New Roman"/>
          <w:b w:val="false"/>
          <w:i w:val="false"/>
          <w:color w:val="000000"/>
          <w:sz w:val="28"/>
        </w:rPr>
        <w:t>
</w:t>
      </w:r>
      <w:r>
        <w:rPr>
          <w:rFonts w:ascii="Times New Roman"/>
          <w:b w:val="false"/>
          <w:i w:val="false"/>
          <w:color w:val="000000"/>
          <w:sz w:val="28"/>
        </w:rPr>
        <w:t xml:space="preserve">
      75. Директорлар кеңесі мен Қор (Ұйым) басқармасы ішкі аудит қызметінің есептерін талдайды және ішкі аудит қызметінің Қордың (Ұйымның) кейінгі қызметінде анықталған бұзушылықтарға жол бермеу жөніндегі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Нұсқаулықтың осы тармағының бірінші абзацында көрсетілген шаралар Қордың (Ұйымның) директорлар кеңесі және басқармасының шешімі (қаулысы) түрінде рәсімделеді. </w:t>
      </w:r>
      <w:r>
        <w:br/>
      </w:r>
      <w:r>
        <w:rPr>
          <w:rFonts w:ascii="Times New Roman"/>
          <w:b w:val="false"/>
          <w:i w:val="false"/>
          <w:color w:val="000000"/>
          <w:sz w:val="28"/>
        </w:rPr>
        <w:t>
</w:t>
      </w:r>
      <w:r>
        <w:rPr>
          <w:rFonts w:ascii="Times New Roman"/>
          <w:b w:val="false"/>
          <w:i w:val="false"/>
          <w:color w:val="000000"/>
          <w:sz w:val="28"/>
        </w:rPr>
        <w:t xml:space="preserve">
      76. Қор (Ұйым) басқармасы ішкі аудит қызметінің ұсынымдарды орындауына жедел бақылау жасауды жүзеге асырады және Қордың (Ұйымның) директорлар кеңесінің алдында осындай бақылау нәтижелері туралы есеп береді. </w:t>
      </w:r>
      <w:r>
        <w:br/>
      </w:r>
      <w:r>
        <w:rPr>
          <w:rFonts w:ascii="Times New Roman"/>
          <w:b w:val="false"/>
          <w:i w:val="false"/>
          <w:color w:val="000000"/>
          <w:sz w:val="28"/>
        </w:rPr>
        <w:t>
</w:t>
      </w:r>
      <w:r>
        <w:rPr>
          <w:rFonts w:ascii="Times New Roman"/>
          <w:b w:val="false"/>
          <w:i w:val="false"/>
          <w:color w:val="000000"/>
          <w:sz w:val="28"/>
        </w:rPr>
        <w:t xml:space="preserve">
      77. Қордың (Ұйымның) ішкі аудит қызметінің есептері уәкілетті органға оның сұратуы бойынша беріледі. </w:t>
      </w:r>
    </w:p>
    <w:bookmarkEnd w:id="19"/>
    <w:bookmarkStart w:name="z497" w:id="20"/>
    <w:p>
      <w:pPr>
        <w:spacing w:after="0"/>
        <w:ind w:left="0"/>
        <w:jc w:val="left"/>
      </w:pPr>
      <w:r>
        <w:rPr>
          <w:rFonts w:ascii="Times New Roman"/>
          <w:b/>
          <w:i w:val="false"/>
          <w:color w:val="000000"/>
        </w:rPr>
        <w:t xml:space="preserve"> 
9-тарау. Ақпараттық алмасу жүйесін ұйымдастыруға қойылатын талаптар </w:t>
      </w:r>
    </w:p>
    <w:bookmarkEnd w:id="20"/>
    <w:bookmarkStart w:name="z498" w:id="21"/>
    <w:p>
      <w:pPr>
        <w:spacing w:after="0"/>
        <w:ind w:left="0"/>
        <w:jc w:val="both"/>
      </w:pPr>
      <w:r>
        <w:rPr>
          <w:rFonts w:ascii="Times New Roman"/>
          <w:b w:val="false"/>
          <w:i w:val="false"/>
          <w:color w:val="000000"/>
          <w:sz w:val="28"/>
        </w:rPr>
        <w:t xml:space="preserve">
      78. Қордың (Ұйымның) директорлар кеңесі өз функцияларын жүзеге асыру үшін: </w:t>
      </w:r>
      <w:r>
        <w:br/>
      </w:r>
      <w:r>
        <w:rPr>
          <w:rFonts w:ascii="Times New Roman"/>
          <w:b w:val="false"/>
          <w:i w:val="false"/>
          <w:color w:val="000000"/>
          <w:sz w:val="28"/>
        </w:rPr>
        <w:t>
</w:t>
      </w:r>
      <w:r>
        <w:rPr>
          <w:rFonts w:ascii="Times New Roman"/>
          <w:b w:val="false"/>
          <w:i w:val="false"/>
          <w:color w:val="000000"/>
          <w:sz w:val="28"/>
        </w:rPr>
        <w:t xml:space="preserve">
      1) Қордың (Ұйымның) зейнетақы және (немесе) меншікті активтермен инвестициялық басқаруды жүзеге асыратын бөлімшелерінен: </w:t>
      </w:r>
      <w:r>
        <w:br/>
      </w:r>
      <w:r>
        <w:rPr>
          <w:rFonts w:ascii="Times New Roman"/>
          <w:b w:val="false"/>
          <w:i w:val="false"/>
          <w:color w:val="000000"/>
          <w:sz w:val="28"/>
        </w:rPr>
        <w:t>
</w:t>
      </w:r>
      <w:r>
        <w:rPr>
          <w:rFonts w:ascii="Times New Roman"/>
          <w:b w:val="false"/>
          <w:i w:val="false"/>
          <w:color w:val="000000"/>
          <w:sz w:val="28"/>
        </w:rPr>
        <w:t xml:space="preserve">
      тоқсан сайынғы негізде - Қордың (Ұйымның) инвестициялық қызметтін жүзеге асыру кезінде пайдаланылатын ақпараттың талдау нәтижесі туралы жиынтық есеп; </w:t>
      </w:r>
      <w:r>
        <w:br/>
      </w:r>
      <w:r>
        <w:rPr>
          <w:rFonts w:ascii="Times New Roman"/>
          <w:b w:val="false"/>
          <w:i w:val="false"/>
          <w:color w:val="000000"/>
          <w:sz w:val="28"/>
        </w:rPr>
        <w:t>
</w:t>
      </w:r>
      <w:r>
        <w:rPr>
          <w:rFonts w:ascii="Times New Roman"/>
          <w:b w:val="false"/>
          <w:i w:val="false"/>
          <w:color w:val="000000"/>
          <w:sz w:val="28"/>
        </w:rPr>
        <w:t xml:space="preserve">
      жарты жыл ішінде бір реттен кем емес – қабылданған инвестициялық шешімдер туралы есеп алады; </w:t>
      </w:r>
      <w:r>
        <w:br/>
      </w:r>
      <w:r>
        <w:rPr>
          <w:rFonts w:ascii="Times New Roman"/>
          <w:b w:val="false"/>
          <w:i w:val="false"/>
          <w:color w:val="000000"/>
          <w:sz w:val="28"/>
        </w:rPr>
        <w:t>
</w:t>
      </w:r>
      <w:r>
        <w:rPr>
          <w:rFonts w:ascii="Times New Roman"/>
          <w:b w:val="false"/>
          <w:i w:val="false"/>
          <w:color w:val="000000"/>
          <w:sz w:val="28"/>
        </w:rPr>
        <w:t>
      2) Қордың (Ұйымның) тәуекелдердi басқаруды жүзеге асыратын бөлiмшелерiнен:</w:t>
      </w:r>
      <w:r>
        <w:br/>
      </w:r>
      <w:r>
        <w:rPr>
          <w:rFonts w:ascii="Times New Roman"/>
          <w:b w:val="false"/>
          <w:i w:val="false"/>
          <w:color w:val="000000"/>
          <w:sz w:val="28"/>
        </w:rPr>
        <w:t>
</w:t>
      </w:r>
      <w:r>
        <w:rPr>
          <w:rFonts w:ascii="Times New Roman"/>
          <w:b w:val="false"/>
          <w:i w:val="false"/>
          <w:color w:val="000000"/>
          <w:sz w:val="28"/>
        </w:rPr>
        <w:t>
      белгiленген лимиттердi сақтау (пайдалану) туралы ақпаратты – Қордың (Ұйымның) ішкі құжаттарында белгiленген нысан бойынша тоқсан сайынғы негiзде;</w:t>
      </w:r>
      <w:r>
        <w:br/>
      </w:r>
      <w:r>
        <w:rPr>
          <w:rFonts w:ascii="Times New Roman"/>
          <w:b w:val="false"/>
          <w:i w:val="false"/>
          <w:color w:val="000000"/>
          <w:sz w:val="28"/>
        </w:rPr>
        <w:t>
</w:t>
      </w:r>
      <w:r>
        <w:rPr>
          <w:rFonts w:ascii="Times New Roman"/>
          <w:b w:val="false"/>
          <w:i w:val="false"/>
          <w:color w:val="000000"/>
          <w:sz w:val="28"/>
        </w:rPr>
        <w:t>
      шығындардың жол берiлетiн барынша жоғары мөлшерiн сақтау (пайдалану) туралы ақпаратты – осы Нұқсаулықтың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тоқсан сайынғы негiзде;</w:t>
      </w:r>
      <w:r>
        <w:br/>
      </w:r>
      <w:r>
        <w:rPr>
          <w:rFonts w:ascii="Times New Roman"/>
          <w:b w:val="false"/>
          <w:i w:val="false"/>
          <w:color w:val="000000"/>
          <w:sz w:val="28"/>
        </w:rPr>
        <w:t>
</w:t>
      </w:r>
      <w:r>
        <w:rPr>
          <w:rFonts w:ascii="Times New Roman"/>
          <w:b w:val="false"/>
          <w:i w:val="false"/>
          <w:color w:val="000000"/>
          <w:sz w:val="28"/>
        </w:rPr>
        <w:t>
      осы Нұқсаулықтың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стресс-тестинг және бэк-тестинг нәтижелерін – әрбір екі ай сайын;</w:t>
      </w:r>
      <w:r>
        <w:br/>
      </w:r>
      <w:r>
        <w:rPr>
          <w:rFonts w:ascii="Times New Roman"/>
          <w:b w:val="false"/>
          <w:i w:val="false"/>
          <w:color w:val="000000"/>
          <w:sz w:val="28"/>
        </w:rPr>
        <w:t>
</w:t>
      </w:r>
      <w:r>
        <w:rPr>
          <w:rFonts w:ascii="Times New Roman"/>
          <w:b w:val="false"/>
          <w:i w:val="false"/>
          <w:color w:val="000000"/>
          <w:sz w:val="28"/>
        </w:rPr>
        <w:t xml:space="preserve">
      3) Қордың (Ұйымның) бюджетті талдау мен жоспарлауды жүзеге асыратын бөлімшелерінен - өткен есепті кезеңнің осы кезеңмен және жоспарланған қызметтің көрсеткіштерімен салыстырып, Қордың (Ұйымның) ағымдағы қаржылық-шаруашылық қорытындылары туралы есепті – тоқсан сайынғы негізде алады ; </w:t>
      </w:r>
      <w:r>
        <w:br/>
      </w:r>
      <w:r>
        <w:rPr>
          <w:rFonts w:ascii="Times New Roman"/>
          <w:b w:val="false"/>
          <w:i w:val="false"/>
          <w:color w:val="000000"/>
          <w:sz w:val="28"/>
        </w:rPr>
        <w:t>
</w:t>
      </w:r>
      <w:r>
        <w:rPr>
          <w:rFonts w:ascii="Times New Roman"/>
          <w:b w:val="false"/>
          <w:i w:val="false"/>
          <w:color w:val="000000"/>
          <w:sz w:val="28"/>
        </w:rPr>
        <w:t xml:space="preserve">
      4) ішкі аудит қызметінен - Қордың (Ұйымның) қызметін жақсарту бойынша бар кемшіліктер мен ұсынымдар туралы тұжырымы бар тексерулер нәтижелері бойынша есептер – есептерді дайындау шамасына қарай; </w:t>
      </w:r>
      <w:r>
        <w:br/>
      </w:r>
      <w:r>
        <w:rPr>
          <w:rFonts w:ascii="Times New Roman"/>
          <w:b w:val="false"/>
          <w:i w:val="false"/>
          <w:color w:val="000000"/>
          <w:sz w:val="28"/>
        </w:rPr>
        <w:t>
</w:t>
      </w:r>
      <w:r>
        <w:rPr>
          <w:rFonts w:ascii="Times New Roman"/>
          <w:b w:val="false"/>
          <w:i w:val="false"/>
          <w:color w:val="000000"/>
          <w:sz w:val="28"/>
        </w:rPr>
        <w:t xml:space="preserve">
      5) Қордың (Ұйымның) басқармасынан - Қордың (Ұйымның) қызметін жақсарту бойынша ішкі аудит қызметінің ұсынымдарын орындауына бақылау жүргізуді жүзеге асыру қорытындылары туралы есепті тоқсан сайынғы негізде алады. </w:t>
      </w:r>
      <w:r>
        <w:br/>
      </w:r>
      <w:r>
        <w:rPr>
          <w:rFonts w:ascii="Times New Roman"/>
          <w:b w:val="false"/>
          <w:i w:val="false"/>
          <w:color w:val="000000"/>
          <w:sz w:val="28"/>
        </w:rPr>
        <w:t>
</w:t>
      </w:r>
      <w:r>
        <w:rPr>
          <w:rFonts w:ascii="Times New Roman"/>
          <w:b w:val="false"/>
          <w:i w:val="false"/>
          <w:color w:val="000000"/>
          <w:sz w:val="28"/>
        </w:rPr>
        <w:t>
      Директорлар кеңесіне берілетін ақпарат директорлар кеңесінің отырыс тізіміне қосылады немесе директорлар кеңесінің мүшелеріне Қордың (Ұйымның) бірінші басшысының немесе оның орын алмастыратын тұлғаның қолымен және Қордың (Ұйымның) мөрімен куәландырылған ілеспе хатпен жіберіледі.</w:t>
      </w:r>
      <w:r>
        <w:br/>
      </w:r>
      <w:r>
        <w:rPr>
          <w:rFonts w:ascii="Times New Roman"/>
          <w:b w:val="false"/>
          <w:i w:val="false"/>
          <w:color w:val="000000"/>
          <w:sz w:val="28"/>
        </w:rPr>
        <w:t>
</w:t>
      </w:r>
      <w:r>
        <w:rPr>
          <w:rFonts w:ascii="Times New Roman"/>
          <w:b w:val="false"/>
          <w:i w:val="false"/>
          <w:color w:val="ff0000"/>
          <w:sz w:val="28"/>
        </w:rPr>
        <w:t xml:space="preserve">      Ескерту. 78-тармаққа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79. Қордың (Ұйымның) басқармасы өз функцияларын жүзеге асыру үшін: </w:t>
      </w:r>
      <w:r>
        <w:br/>
      </w:r>
      <w:r>
        <w:rPr>
          <w:rFonts w:ascii="Times New Roman"/>
          <w:b w:val="false"/>
          <w:i w:val="false"/>
          <w:color w:val="000000"/>
          <w:sz w:val="28"/>
        </w:rPr>
        <w:t>
</w:t>
      </w:r>
      <w:r>
        <w:rPr>
          <w:rFonts w:ascii="Times New Roman"/>
          <w:b w:val="false"/>
          <w:i w:val="false"/>
          <w:color w:val="000000"/>
          <w:sz w:val="28"/>
        </w:rPr>
        <w:t xml:space="preserve">
      1) Қордың (Ұйымның) аналитикалық қызметтерді жүзеге асыратын бөлімшелерінен - Қордың (Ұйымның) меншікті активтерінің есебінен Қордың (Ұйымның) инвестициялық қызметін жүзеге асыру кезінде пайдаланатын ақпараттың талдау қорытындысы туралы жиынтық есепті – тоқсан сайынғы негізде; </w:t>
      </w:r>
      <w:r>
        <w:br/>
      </w:r>
      <w:r>
        <w:rPr>
          <w:rFonts w:ascii="Times New Roman"/>
          <w:b w:val="false"/>
          <w:i w:val="false"/>
          <w:color w:val="000000"/>
          <w:sz w:val="28"/>
        </w:rPr>
        <w:t>
</w:t>
      </w:r>
      <w:r>
        <w:rPr>
          <w:rFonts w:ascii="Times New Roman"/>
          <w:b w:val="false"/>
          <w:i w:val="false"/>
          <w:color w:val="000000"/>
          <w:sz w:val="28"/>
        </w:rPr>
        <w:t>
      2) Қордың (Ұйымның) тәуекелдерді басқаруды жүзеге асыратын бөлімшелерінен - Қордың (Ұйымның) меншікті активтерінің есебінен Қордың (Ұйымның) инвестициялық қызметін жүзеге асыру кезінде белгіленген лимитерді және шығындардың жол берілетін барынша жоғары мөлшерін сақтау (пайдалану) туралы ақпаратты – осы Нұсқаулықтың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тоқсан сайынғы негізде; </w:t>
      </w:r>
      <w:r>
        <w:br/>
      </w:r>
      <w:r>
        <w:rPr>
          <w:rFonts w:ascii="Times New Roman"/>
          <w:b w:val="false"/>
          <w:i w:val="false"/>
          <w:color w:val="000000"/>
          <w:sz w:val="28"/>
        </w:rPr>
        <w:t>
</w:t>
      </w:r>
      <w:r>
        <w:rPr>
          <w:rFonts w:ascii="Times New Roman"/>
          <w:b w:val="false"/>
          <w:i w:val="false"/>
          <w:color w:val="000000"/>
          <w:sz w:val="28"/>
        </w:rPr>
        <w:t xml:space="preserve">
      3) Қордың (Ұйымның) бюджетті талдау мен жоспарлауды жүзеге асыратын бөлімшелерінен - өткен есепті кезеңнің осы кезеңмен және жоспарланған қызметтің көрсеткіштерімен салыстырып, Қордың (Ұйымның) ағымдағы қаржылық-шаруашылық қорытындылары туралы есепті – тоқсан сайынғы негізде; </w:t>
      </w:r>
      <w:r>
        <w:br/>
      </w:r>
      <w:r>
        <w:rPr>
          <w:rFonts w:ascii="Times New Roman"/>
          <w:b w:val="false"/>
          <w:i w:val="false"/>
          <w:color w:val="000000"/>
          <w:sz w:val="28"/>
        </w:rPr>
        <w:t>
</w:t>
      </w:r>
      <w:r>
        <w:rPr>
          <w:rFonts w:ascii="Times New Roman"/>
          <w:b w:val="false"/>
          <w:i w:val="false"/>
          <w:color w:val="000000"/>
          <w:sz w:val="28"/>
        </w:rPr>
        <w:t xml:space="preserve">
      4) Қордың (Ұйымның) кірістерін (шығыстарын) - аумақтық және қызметтік бөлімшелеріне қызмет түрлері бойынша динамиканы қоса, қаржы көрсеткішінің жоспарлы қосымшасымен Қордың (Ұйымның) кірістері (шығыстары) туралы ай сайынғы есептерін – тоқсан сайынғы негізде; </w:t>
      </w:r>
      <w:r>
        <w:br/>
      </w:r>
      <w:r>
        <w:rPr>
          <w:rFonts w:ascii="Times New Roman"/>
          <w:b w:val="false"/>
          <w:i w:val="false"/>
          <w:color w:val="000000"/>
          <w:sz w:val="28"/>
        </w:rPr>
        <w:t>
</w:t>
      </w:r>
      <w:r>
        <w:rPr>
          <w:rFonts w:ascii="Times New Roman"/>
          <w:b w:val="false"/>
          <w:i w:val="false"/>
          <w:color w:val="000000"/>
          <w:sz w:val="28"/>
        </w:rPr>
        <w:t xml:space="preserve">
      5) ішкі аудит қызметінен - Қордың (Ұйымның) қызметтін жақсарту бойынша бар кемшіліктер мен ұсынымдар туралы тұжырымы бар тексерулер нәтижелері бойынша есептерді – есептерді дайындау шегі бойынша; </w:t>
      </w:r>
      <w:r>
        <w:br/>
      </w:r>
      <w:r>
        <w:rPr>
          <w:rFonts w:ascii="Times New Roman"/>
          <w:b w:val="false"/>
          <w:i w:val="false"/>
          <w:color w:val="000000"/>
          <w:sz w:val="28"/>
        </w:rPr>
        <w:t>
</w:t>
      </w:r>
      <w:r>
        <w:rPr>
          <w:rFonts w:ascii="Times New Roman"/>
          <w:b w:val="false"/>
          <w:i w:val="false"/>
          <w:color w:val="000000"/>
          <w:sz w:val="28"/>
        </w:rPr>
        <w:t xml:space="preserve">
      6) зейнетақы және (немесе) меншікті активтермен инвестициялық басқаруды және тәуекелдерді басқаруды жүзеге асыратын ұйымдардан - қарсы әріптестердің қызметі туралы жағымсыз ақпаратты табу туралы есепті - қарсы әріптестердің қызметі туралы жағымсыз ақпаратты табу шегі бойынша алады; </w:t>
      </w:r>
      <w:r>
        <w:br/>
      </w:r>
      <w:r>
        <w:rPr>
          <w:rFonts w:ascii="Times New Roman"/>
          <w:b w:val="false"/>
          <w:i w:val="false"/>
          <w:color w:val="000000"/>
          <w:sz w:val="28"/>
        </w:rPr>
        <w:t>
</w:t>
      </w:r>
      <w:r>
        <w:rPr>
          <w:rFonts w:ascii="Times New Roman"/>
          <w:b w:val="false"/>
          <w:i w:val="false"/>
          <w:color w:val="000000"/>
          <w:sz w:val="28"/>
        </w:rPr>
        <w:t xml:space="preserve">
      7) Қордың (Ұйымның) ақпараттық қамтамасыз ету бөлімшесінен тоқсанда бір рет мынадай ақпараттарды алады: </w:t>
      </w:r>
      <w:r>
        <w:br/>
      </w:r>
      <w:r>
        <w:rPr>
          <w:rFonts w:ascii="Times New Roman"/>
          <w:b w:val="false"/>
          <w:i w:val="false"/>
          <w:color w:val="000000"/>
          <w:sz w:val="28"/>
        </w:rPr>
        <w:t>
</w:t>
      </w:r>
      <w:r>
        <w:rPr>
          <w:rFonts w:ascii="Times New Roman"/>
          <w:b w:val="false"/>
          <w:i w:val="false"/>
          <w:color w:val="000000"/>
          <w:sz w:val="28"/>
        </w:rPr>
        <w:t xml:space="preserve">
      аппараттық-бағдарламалық техникалық кешендердің жағдайы; </w:t>
      </w:r>
      <w:r>
        <w:br/>
      </w:r>
      <w:r>
        <w:rPr>
          <w:rFonts w:ascii="Times New Roman"/>
          <w:b w:val="false"/>
          <w:i w:val="false"/>
          <w:color w:val="000000"/>
          <w:sz w:val="28"/>
        </w:rPr>
        <w:t>
</w:t>
      </w:r>
      <w:r>
        <w:rPr>
          <w:rFonts w:ascii="Times New Roman"/>
          <w:b w:val="false"/>
          <w:i w:val="false"/>
          <w:color w:val="000000"/>
          <w:sz w:val="28"/>
        </w:rPr>
        <w:t xml:space="preserve">
      есепті кезең ішінде анықталған техникалық проблемалар; </w:t>
      </w:r>
      <w:r>
        <w:br/>
      </w:r>
      <w:r>
        <w:rPr>
          <w:rFonts w:ascii="Times New Roman"/>
          <w:b w:val="false"/>
          <w:i w:val="false"/>
          <w:color w:val="000000"/>
          <w:sz w:val="28"/>
        </w:rPr>
        <w:t>
</w:t>
      </w:r>
      <w:r>
        <w:rPr>
          <w:rFonts w:ascii="Times New Roman"/>
          <w:b w:val="false"/>
          <w:i w:val="false"/>
          <w:color w:val="000000"/>
          <w:sz w:val="28"/>
        </w:rPr>
        <w:t xml:space="preserve">
      Қордың (Ұйымның) ішкі рәсімдеріне анықталған сәйкессіздіктер; </w:t>
      </w:r>
      <w:r>
        <w:br/>
      </w:r>
      <w:r>
        <w:rPr>
          <w:rFonts w:ascii="Times New Roman"/>
          <w:b w:val="false"/>
          <w:i w:val="false"/>
          <w:color w:val="000000"/>
          <w:sz w:val="28"/>
        </w:rPr>
        <w:t>
</w:t>
      </w:r>
      <w:r>
        <w:rPr>
          <w:rFonts w:ascii="Times New Roman"/>
          <w:b w:val="false"/>
          <w:i w:val="false"/>
          <w:color w:val="000000"/>
          <w:sz w:val="28"/>
        </w:rPr>
        <w:t xml:space="preserve">
      проблемалар мен сәйкессіздіктердің қайталап туындауын жою және болдырмау үшін қабылданған шаралар; </w:t>
      </w:r>
      <w:r>
        <w:br/>
      </w:r>
      <w:r>
        <w:rPr>
          <w:rFonts w:ascii="Times New Roman"/>
          <w:b w:val="false"/>
          <w:i w:val="false"/>
          <w:color w:val="000000"/>
          <w:sz w:val="28"/>
        </w:rPr>
        <w:t>
</w:t>
      </w:r>
      <w:r>
        <w:rPr>
          <w:rFonts w:ascii="Times New Roman"/>
          <w:b w:val="false"/>
          <w:i w:val="false"/>
          <w:color w:val="000000"/>
          <w:sz w:val="28"/>
        </w:rPr>
        <w:t xml:space="preserve">
      8) Қордың (Ұйымның) инвестициялық қызметті және тәуекелдерді басқаруды жүзеге асыратын бөлімшелерінен – инвестициялаудың белгіленген лимиттерін бөлімшелермен не қызметкерлермен бұзуы туралы ақпарат; </w:t>
      </w:r>
      <w:r>
        <w:br/>
      </w:r>
      <w:r>
        <w:rPr>
          <w:rFonts w:ascii="Times New Roman"/>
          <w:b w:val="false"/>
          <w:i w:val="false"/>
          <w:color w:val="000000"/>
          <w:sz w:val="28"/>
        </w:rPr>
        <w:t>
</w:t>
      </w:r>
      <w:r>
        <w:rPr>
          <w:rFonts w:ascii="Times New Roman"/>
          <w:b w:val="false"/>
          <w:i w:val="false"/>
          <w:color w:val="000000"/>
          <w:sz w:val="28"/>
        </w:rPr>
        <w:t xml:space="preserve">
      9) Қордың (Ұйымның) барлық бөлімшелерінен: </w:t>
      </w:r>
      <w:r>
        <w:br/>
      </w:r>
      <w:r>
        <w:rPr>
          <w:rFonts w:ascii="Times New Roman"/>
          <w:b w:val="false"/>
          <w:i w:val="false"/>
          <w:color w:val="000000"/>
          <w:sz w:val="28"/>
        </w:rPr>
        <w:t>
</w:t>
      </w:r>
      <w:r>
        <w:rPr>
          <w:rFonts w:ascii="Times New Roman"/>
          <w:b w:val="false"/>
          <w:i w:val="false"/>
          <w:color w:val="000000"/>
          <w:sz w:val="28"/>
        </w:rPr>
        <w:t xml:space="preserve">
      бөлімшелердің не қызметкерлердің белгіленген Қазақстан Республикасының заңнама талаптарын және Қордың (Ұйымның) ішкі құжаттарын бұзуы туралы ақпаратты – ақпараттың туындау шегі бойынша; анықталған бұзушылықтарды жою бойынша бұзушылықтарды өз бетімен анықтау және қолданған шаралар туралы есептер; </w:t>
      </w:r>
      <w:r>
        <w:br/>
      </w:r>
      <w:r>
        <w:rPr>
          <w:rFonts w:ascii="Times New Roman"/>
          <w:b w:val="false"/>
          <w:i w:val="false"/>
          <w:color w:val="000000"/>
          <w:sz w:val="28"/>
        </w:rPr>
        <w:t>
</w:t>
      </w:r>
      <w:r>
        <w:rPr>
          <w:rFonts w:ascii="Times New Roman"/>
          <w:b w:val="false"/>
          <w:i w:val="false"/>
          <w:color w:val="000000"/>
          <w:sz w:val="28"/>
        </w:rPr>
        <w:t>
      10) Қордың (Ұйымның) зейнетақы және (немесе) меншікті активтерімен инвестициялық басқаруды жүзеге асыратын бөлімшеден – қабылданған инвестициялық шешімдер туралы есепті – жылында кем дегенде бір рет алады;</w:t>
      </w:r>
      <w:r>
        <w:br/>
      </w:r>
      <w:r>
        <w:rPr>
          <w:rFonts w:ascii="Times New Roman"/>
          <w:b w:val="false"/>
          <w:i w:val="false"/>
          <w:color w:val="000000"/>
          <w:sz w:val="28"/>
        </w:rPr>
        <w:t>
</w:t>
      </w:r>
      <w:r>
        <w:rPr>
          <w:rFonts w:ascii="Times New Roman"/>
          <w:b w:val="false"/>
          <w:i w:val="false"/>
          <w:color w:val="ff0000"/>
          <w:sz w:val="28"/>
        </w:rPr>
        <w:t xml:space="preserve">      Ескерту. 79-тармаққа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80. Қордың (Ұйымның) инвестициялық комитеті өз функцияларын жүзеге асыру үшін: </w:t>
      </w:r>
      <w:r>
        <w:br/>
      </w:r>
      <w:r>
        <w:rPr>
          <w:rFonts w:ascii="Times New Roman"/>
          <w:b w:val="false"/>
          <w:i w:val="false"/>
          <w:color w:val="000000"/>
          <w:sz w:val="28"/>
        </w:rPr>
        <w:t>
</w:t>
      </w:r>
      <w:r>
        <w:rPr>
          <w:rFonts w:ascii="Times New Roman"/>
          <w:b w:val="false"/>
          <w:i w:val="false"/>
          <w:color w:val="000000"/>
          <w:sz w:val="28"/>
        </w:rPr>
        <w:t>
      1) зейнетақы және (немесе) меншікті активтерін инвестициялық басқаруды жүзеге асыратын бөлімшеден:</w:t>
      </w:r>
      <w:r>
        <w:br/>
      </w:r>
      <w:r>
        <w:rPr>
          <w:rFonts w:ascii="Times New Roman"/>
          <w:b w:val="false"/>
          <w:i w:val="false"/>
          <w:color w:val="000000"/>
          <w:sz w:val="28"/>
        </w:rPr>
        <w:t>
</w:t>
      </w: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талдауды – жарты жылдықта кем дегенде бір рет;</w:t>
      </w:r>
      <w:r>
        <w:br/>
      </w:r>
      <w:r>
        <w:rPr>
          <w:rFonts w:ascii="Times New Roman"/>
          <w:b w:val="false"/>
          <w:i w:val="false"/>
          <w:color w:val="000000"/>
          <w:sz w:val="28"/>
        </w:rPr>
        <w:t>
</w:t>
      </w:r>
      <w:r>
        <w:rPr>
          <w:rFonts w:ascii="Times New Roman"/>
          <w:b w:val="false"/>
          <w:i w:val="false"/>
          <w:color w:val="000000"/>
          <w:sz w:val="28"/>
        </w:rPr>
        <w:t>
      эмитенттің қаржылық жай-күйін талдауды қоса алғанда, эмитенттерді және олар шығарған (берген) қаржы құралдарын, қабылданған міндеттемелер бойынша жауап беру қабілетін, осы эмитенттің қаржы құралдарына инвестициялауға байланысты тәуекелдерді талдауды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 шығынды позицияларды талдауды, портфельдің құрылымын оңтайландыру жөніндегі ұсыныстарды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зейнетақы жарналары мен төлемдері мөлшерлерінің, сондай-ақ Қордың міндеттемелерді орындау мерзімдері бойынша олардың құрылымының болжамы (салымшылардың санаттары бойынша бөлінген салымшылардың жынысы, жасы, зейнетақы төлемдерінің саны мен сомасы туралы ақпарат кіретін, салымшылардың құрылымын талдау негізінде) болатын талдау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салымшылардың (алушылардың) және қарсы агенттердің алдындағы міндеттемелерді өтеу үшін қажетті өтімді активтерді жұмылдыру қабілетінің өзгеруін ескере отырып, меншікті және зейнетақы активтері бойынша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 жөніндегі ақпаратты – күн сайынғы негізде;</w:t>
      </w:r>
      <w:r>
        <w:br/>
      </w:r>
      <w:r>
        <w:rPr>
          <w:rFonts w:ascii="Times New Roman"/>
          <w:b w:val="false"/>
          <w:i w:val="false"/>
          <w:color w:val="000000"/>
          <w:sz w:val="28"/>
        </w:rPr>
        <w:t>
</w:t>
      </w:r>
      <w:r>
        <w:rPr>
          <w:rFonts w:ascii="Times New Roman"/>
          <w:b w:val="false"/>
          <w:i w:val="false"/>
          <w:color w:val="000000"/>
          <w:sz w:val="28"/>
        </w:rPr>
        <w:t>
      қарсы серіктестердің қызметі туралы жағымсыз ақпарат табылғаны туралы есепті – табылғанына қарай;</w:t>
      </w:r>
      <w:r>
        <w:br/>
      </w:r>
      <w:r>
        <w:rPr>
          <w:rFonts w:ascii="Times New Roman"/>
          <w:b w:val="false"/>
          <w:i w:val="false"/>
          <w:color w:val="000000"/>
          <w:sz w:val="28"/>
        </w:rPr>
        <w:t>
</w:t>
      </w:r>
      <w:r>
        <w:rPr>
          <w:rFonts w:ascii="Times New Roman"/>
          <w:b w:val="false"/>
          <w:i w:val="false"/>
          <w:color w:val="000000"/>
          <w:sz w:val="28"/>
        </w:rPr>
        <w:t>
      эмитенттің қаржылық жай-күйінің мониторингін, сондай-ақ эмитенттің қаржы құралдарының құнына немесе оның өз міндеттемелерін орындау қабілетіне әсерін тигізетін ақпараттың пайда болуы туралы есептерді – тоқсанына кем дегенде бір рет алады;</w:t>
      </w:r>
      <w:r>
        <w:br/>
      </w:r>
      <w:r>
        <w:rPr>
          <w:rFonts w:ascii="Times New Roman"/>
          <w:b w:val="false"/>
          <w:i w:val="false"/>
          <w:color w:val="000000"/>
          <w:sz w:val="28"/>
        </w:rPr>
        <w:t>
</w:t>
      </w:r>
      <w:r>
        <w:rPr>
          <w:rFonts w:ascii="Times New Roman"/>
          <w:b w:val="false"/>
          <w:i w:val="false"/>
          <w:color w:val="000000"/>
          <w:sz w:val="28"/>
        </w:rPr>
        <w:t xml:space="preserve">
      2) аналитикалық функцияларды жүзеге асыратын бөлімшелерден – ұсынымдарды, және де тәуекелдерді басқаруды жүзеге асыратын бөлімшелерден – қаржы құралдарымен жасалынған операциялар бойынша мынадай лимиттерді орнату/қайта қарау бойынша қорытындыларды: </w:t>
      </w:r>
      <w:r>
        <w:br/>
      </w:r>
      <w:r>
        <w:rPr>
          <w:rFonts w:ascii="Times New Roman"/>
          <w:b w:val="false"/>
          <w:i w:val="false"/>
          <w:color w:val="000000"/>
          <w:sz w:val="28"/>
        </w:rPr>
        <w:t>
</w:t>
      </w:r>
      <w:r>
        <w:rPr>
          <w:rFonts w:ascii="Times New Roman"/>
          <w:b w:val="false"/>
          <w:i w:val="false"/>
          <w:color w:val="000000"/>
          <w:sz w:val="28"/>
        </w:rPr>
        <w:t xml:space="preserve">
      инвестициялық портфель бойынша (Қордың (Ұйымның) зейнетақы активтерінің немесе меншікті активтерінің есебінен) шығындардың жиынтық жол берілетін барынша жоғары мөлшері шегінде анықталатын шығындардың жол берілетін барынша жоғары мөлшері (ел, валюта, экономика секторы, қаржы құралының түрлері бойынша) – тоқсанда кем дегенде бір рет ; </w:t>
      </w:r>
      <w:r>
        <w:br/>
      </w:r>
      <w:r>
        <w:rPr>
          <w:rFonts w:ascii="Times New Roman"/>
          <w:b w:val="false"/>
          <w:i w:val="false"/>
          <w:color w:val="000000"/>
          <w:sz w:val="28"/>
        </w:rPr>
        <w:t>
</w:t>
      </w:r>
      <w:r>
        <w:rPr>
          <w:rFonts w:ascii="Times New Roman"/>
          <w:b w:val="false"/>
          <w:i w:val="false"/>
          <w:color w:val="000000"/>
          <w:sz w:val="28"/>
        </w:rPr>
        <w:t xml:space="preserve">
      бір эмитентті қаржы құралдарына инвестициялау көлемі бойынша, сондай-ақ осы эмитенттің қаржы құралдары түрлері бойынша лимиттерді, осы эмитентті қаржы құралдарына инвестициялаумен байланысты тәуекелдерді көрсетіп және бұл тәуекелдердің уәкілетті органның нормативтік құқықтық актілерімен белгіленген пруденциалды нормативтердің мағынасына ықпалын, директорлар кеңесімен бекітілген қаржы құралдарымен операцияларды жасауға бөлінген лимиттер шегінде, сондай-ақ, уәкілетті органның нормативтік құқықтық актілерімен белгіленген лимиттерді - тоқсанда кем дегенде бір рет ; </w:t>
      </w:r>
      <w:r>
        <w:br/>
      </w:r>
      <w:r>
        <w:rPr>
          <w:rFonts w:ascii="Times New Roman"/>
          <w:b w:val="false"/>
          <w:i w:val="false"/>
          <w:color w:val="000000"/>
          <w:sz w:val="28"/>
        </w:rPr>
        <w:t>
</w:t>
      </w:r>
      <w:r>
        <w:rPr>
          <w:rFonts w:ascii="Times New Roman"/>
          <w:b w:val="false"/>
          <w:i w:val="false"/>
          <w:color w:val="000000"/>
          <w:sz w:val="28"/>
        </w:rPr>
        <w:t xml:space="preserve">
      "stop – loss" және "take - profit" лимиттері - айына кем дегенде бір рет ; </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 жүргізетін талдау негізінде гэп-позициялар лимиттерін – тоқсанына кем дегенде бiр рет;</w:t>
      </w:r>
      <w:r>
        <w:br/>
      </w:r>
      <w:r>
        <w:rPr>
          <w:rFonts w:ascii="Times New Roman"/>
          <w:b w:val="false"/>
          <w:i w:val="false"/>
          <w:color w:val="000000"/>
          <w:sz w:val="28"/>
        </w:rPr>
        <w:t>
</w:t>
      </w:r>
      <w:r>
        <w:rPr>
          <w:rFonts w:ascii="Times New Roman"/>
          <w:b w:val="false"/>
          <w:i w:val="false"/>
          <w:color w:val="000000"/>
          <w:sz w:val="28"/>
        </w:rPr>
        <w:t>
      3) Қордың (Ұйымның) тәуекелдердi басқаруды жүзеге асыратын бөлiмшесiнен:</w:t>
      </w:r>
      <w:r>
        <w:br/>
      </w:r>
      <w:r>
        <w:rPr>
          <w:rFonts w:ascii="Times New Roman"/>
          <w:b w:val="false"/>
          <w:i w:val="false"/>
          <w:color w:val="000000"/>
          <w:sz w:val="28"/>
        </w:rPr>
        <w:t>
</w:t>
      </w:r>
      <w:r>
        <w:rPr>
          <w:rFonts w:ascii="Times New Roman"/>
          <w:b w:val="false"/>
          <w:i w:val="false"/>
          <w:color w:val="000000"/>
          <w:sz w:val="28"/>
        </w:rPr>
        <w:t>
      белгiленген лимиттердi сақтау (пайдалану) туралы ақпаратты – Қордың (Ұйымның) ішкі құжаттарында белгiленген нысан бойынша апта сайынғы негiзде;</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бойынша шығындардың жол берiлетiн барынша жоғары мөлшерiн сақтау (пайдалану) туралы ақпаратты – осы Нұқсаулықтың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апта сайынғы негiзде;</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бойынша белгіленген «stop – loss» және «take – profit» лимиттерiн сақтау (пайдалану) туралы ақпаратты – осы Нұқсаулықтың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апта сайынғы негiзде;</w:t>
      </w:r>
      <w:r>
        <w:br/>
      </w:r>
      <w:r>
        <w:rPr>
          <w:rFonts w:ascii="Times New Roman"/>
          <w:b w:val="false"/>
          <w:i w:val="false"/>
          <w:color w:val="000000"/>
          <w:sz w:val="28"/>
        </w:rPr>
        <w:t>
</w:t>
      </w:r>
      <w:r>
        <w:rPr>
          <w:rFonts w:ascii="Times New Roman"/>
          <w:b w:val="false"/>
          <w:i w:val="false"/>
          <w:color w:val="000000"/>
          <w:sz w:val="28"/>
        </w:rPr>
        <w:t>
      кредиттік, пайыздық, валюталық, қор тәуекелдеріне ұшырағыштығы туралы, зейнетақы активтері және (немесе) меншікті активтер бойынша инвестициялық портфельдің өтімділігін жоғалту тәуекелі бойынша қорытындыны – ай сайынғы негiзде;</w:t>
      </w:r>
      <w:r>
        <w:br/>
      </w:r>
      <w:r>
        <w:rPr>
          <w:rFonts w:ascii="Times New Roman"/>
          <w:b w:val="false"/>
          <w:i w:val="false"/>
          <w:color w:val="000000"/>
          <w:sz w:val="28"/>
        </w:rPr>
        <w:t>
</w:t>
      </w:r>
      <w:r>
        <w:rPr>
          <w:rFonts w:ascii="Times New Roman"/>
          <w:b w:val="false"/>
          <w:i w:val="false"/>
          <w:color w:val="000000"/>
          <w:sz w:val="28"/>
        </w:rPr>
        <w:t>
      осы Нұқсаулықтың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стресс-тестинг және бэк-тестинг нәтижелерін – әрбір екі ай сайын;</w:t>
      </w:r>
      <w:r>
        <w:br/>
      </w:r>
      <w:r>
        <w:rPr>
          <w:rFonts w:ascii="Times New Roman"/>
          <w:b w:val="false"/>
          <w:i w:val="false"/>
          <w:color w:val="000000"/>
          <w:sz w:val="28"/>
        </w:rPr>
        <w:t>
</w:t>
      </w:r>
      <w:r>
        <w:rPr>
          <w:rFonts w:ascii="Times New Roman"/>
          <w:b w:val="false"/>
          <w:i w:val="false"/>
          <w:color w:val="000000"/>
          <w:sz w:val="28"/>
        </w:rPr>
        <w:t>
      қарсы серіктестердің қызметі туралы жағымсыз ақпарат табылғаны туралы есепті – табылғанына қарай;</w:t>
      </w:r>
      <w:r>
        <w:br/>
      </w:r>
      <w:r>
        <w:rPr>
          <w:rFonts w:ascii="Times New Roman"/>
          <w:b w:val="false"/>
          <w:i w:val="false"/>
          <w:color w:val="000000"/>
          <w:sz w:val="28"/>
        </w:rPr>
        <w:t>
</w:t>
      </w:r>
      <w:r>
        <w:rPr>
          <w:rFonts w:ascii="Times New Roman"/>
          <w:b w:val="false"/>
          <w:i w:val="false"/>
          <w:color w:val="000000"/>
          <w:sz w:val="28"/>
        </w:rPr>
        <w:t>
       4) қаржы құралдарымен мәмілелерді жасауды жүзеге асыратын бөлімшелерден – инвестициялық шешімдерді орындау туралы ақпаратты – апта сайынғы негізде.</w:t>
      </w:r>
      <w:r>
        <w:br/>
      </w:r>
      <w:r>
        <w:rPr>
          <w:rFonts w:ascii="Times New Roman"/>
          <w:b w:val="false"/>
          <w:i w:val="false"/>
          <w:color w:val="000000"/>
          <w:sz w:val="28"/>
        </w:rPr>
        <w:t>
</w:t>
      </w:r>
      <w:r>
        <w:rPr>
          <w:rFonts w:ascii="Times New Roman"/>
          <w:b w:val="false"/>
          <w:i w:val="false"/>
          <w:color w:val="ff0000"/>
          <w:sz w:val="28"/>
        </w:rPr>
        <w:t xml:space="preserve">      Ескерту. 80-тармаққа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81. Ішкі аудит қызметі Қордың (Ұйымның) барлық бөлімшелерінен, филиалдарынан, өкілдіктерінен, инвестициялық комитетінен және қызметкерлерінен өз қызметтерін ішкі аудит қызметінің сұратуларында көрсетілген мерзімде жүзеге асыруға қажетті кез келген құжат және ақпарат алады. </w:t>
      </w:r>
      <w:r>
        <w:br/>
      </w:r>
      <w:r>
        <w:rPr>
          <w:rFonts w:ascii="Times New Roman"/>
          <w:b w:val="false"/>
          <w:i w:val="false"/>
          <w:color w:val="000000"/>
          <w:sz w:val="28"/>
        </w:rPr>
        <w:t>
</w:t>
      </w:r>
      <w:r>
        <w:rPr>
          <w:rFonts w:ascii="Times New Roman"/>
          <w:b w:val="false"/>
          <w:i w:val="false"/>
          <w:color w:val="000000"/>
          <w:sz w:val="28"/>
        </w:rPr>
        <w:t xml:space="preserve">
      82. Қордың (Ұйымның) тәуекелдерді басқаруды жүзеге асыратын бөлімшелері өз функцияларын іске асыру үшін Қордың (Ұйымның) барлық бөлімшелерінен және қызметкерлерінен өз қызметтерін тәуекелдерді басқаруды жүзеге асыратын бөлімшелердің сұратуларында көрсетілген мерзімде іске асыруға қажетті құжаттар мен ақпаратты алады, сондай-ақ тұрақты негізде: </w:t>
      </w:r>
      <w:r>
        <w:br/>
      </w:r>
      <w:r>
        <w:rPr>
          <w:rFonts w:ascii="Times New Roman"/>
          <w:b w:val="false"/>
          <w:i w:val="false"/>
          <w:color w:val="000000"/>
          <w:sz w:val="28"/>
        </w:rPr>
        <w:t>
</w:t>
      </w:r>
      <w:r>
        <w:rPr>
          <w:rFonts w:ascii="Times New Roman"/>
          <w:b w:val="false"/>
          <w:i w:val="false"/>
          <w:color w:val="000000"/>
          <w:sz w:val="28"/>
        </w:rPr>
        <w:t>
      1) инвестиция портфелінің құрылымын талдауға жауапты бөлімшеден:</w:t>
      </w:r>
      <w:r>
        <w:br/>
      </w:r>
      <w:r>
        <w:rPr>
          <w:rFonts w:ascii="Times New Roman"/>
          <w:b w:val="false"/>
          <w:i w:val="false"/>
          <w:color w:val="000000"/>
          <w:sz w:val="28"/>
        </w:rPr>
        <w:t>
</w:t>
      </w:r>
      <w:r>
        <w:rPr>
          <w:rFonts w:ascii="Times New Roman"/>
          <w:b w:val="false"/>
          <w:i w:val="false"/>
          <w:color w:val="000000"/>
          <w:sz w:val="28"/>
        </w:rPr>
        <w:t>
      белгiленген лимиттердi сақтау (пайдалану) туралы ақпаратты – Қордың (Ұйымның) ішкі құжаттарында белгiленген нысан бойынша күн сайынғы негiзде;</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бойынша шығындардың жол берiлетiн барынша жоғары мөлшерiн сақтау (пайдалану) туралы ақпаратты – осы Нұқсаулықтың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апта сайынғы негiзде;</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бойынша белгіленген «stop – loss» және «take – profit» лимиттерiн сақтау (пайдалану) туралы ақпаратты – осы Нұқсаулықтың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апта сайынғы негiзде;</w:t>
      </w:r>
      <w:r>
        <w:br/>
      </w:r>
      <w:r>
        <w:rPr>
          <w:rFonts w:ascii="Times New Roman"/>
          <w:b w:val="false"/>
          <w:i w:val="false"/>
          <w:color w:val="000000"/>
          <w:sz w:val="28"/>
        </w:rPr>
        <w:t>
</w:t>
      </w:r>
      <w:r>
        <w:rPr>
          <w:rFonts w:ascii="Times New Roman"/>
          <w:b w:val="false"/>
          <w:i w:val="false"/>
          <w:color w:val="000000"/>
          <w:sz w:val="28"/>
        </w:rPr>
        <w:t xml:space="preserve">
      2) Қордың (Ұйымның) зейнетақы және (немесе) меншікті активтерді инвестициялық басқаруды жүзеге асыратын бөлімшесінен: </w:t>
      </w:r>
      <w:r>
        <w:br/>
      </w:r>
      <w:r>
        <w:rPr>
          <w:rFonts w:ascii="Times New Roman"/>
          <w:b w:val="false"/>
          <w:i w:val="false"/>
          <w:color w:val="000000"/>
          <w:sz w:val="28"/>
        </w:rPr>
        <w:t>
</w:t>
      </w:r>
      <w:r>
        <w:rPr>
          <w:rFonts w:ascii="Times New Roman"/>
          <w:b w:val="false"/>
          <w:i w:val="false"/>
          <w:color w:val="000000"/>
          <w:sz w:val="28"/>
        </w:rPr>
        <w:t xml:space="preserve">
      Қордың (Ұйымның) инвестициялық қызметті жүзеге асыруы кезінде пайдаланылатын ақпараттың талдау қорытындылары туралы жиынтық есеп - тоқсанда кем дегенде бір рет; </w:t>
      </w:r>
      <w:r>
        <w:br/>
      </w:r>
      <w:r>
        <w:rPr>
          <w:rFonts w:ascii="Times New Roman"/>
          <w:b w:val="false"/>
          <w:i w:val="false"/>
          <w:color w:val="000000"/>
          <w:sz w:val="28"/>
        </w:rPr>
        <w:t>
</w:t>
      </w:r>
      <w:r>
        <w:rPr>
          <w:rFonts w:ascii="Times New Roman"/>
          <w:b w:val="false"/>
          <w:i w:val="false"/>
          <w:color w:val="000000"/>
          <w:sz w:val="28"/>
        </w:rPr>
        <w:t xml:space="preserve">
      инвестициялық портфельдің зейнетақы және (немесе) меншікті активтер бойынша кредиттік, пайыздық, валюталық және қаржы тәуекелдеріне ұшырауы туралы қорытындыны дайындауға қажетті мәліметтер; </w:t>
      </w:r>
      <w:r>
        <w:br/>
      </w:r>
      <w:r>
        <w:rPr>
          <w:rFonts w:ascii="Times New Roman"/>
          <w:b w:val="false"/>
          <w:i w:val="false"/>
          <w:color w:val="000000"/>
          <w:sz w:val="28"/>
        </w:rPr>
        <w:t>
</w:t>
      </w:r>
      <w:r>
        <w:rPr>
          <w:rFonts w:ascii="Times New Roman"/>
          <w:b w:val="false"/>
          <w:i w:val="false"/>
          <w:color w:val="000000"/>
          <w:sz w:val="28"/>
        </w:rPr>
        <w:t xml:space="preserve">
      3) Қордың (Ұйымның) зейнетақы және (немесе) меншікті активтердің есебінен сатып алынған қаржы құралдарын есептеуге жауапты бөлімшелерінен: </w:t>
      </w:r>
      <w:r>
        <w:br/>
      </w:r>
      <w:r>
        <w:rPr>
          <w:rFonts w:ascii="Times New Roman"/>
          <w:b w:val="false"/>
          <w:i w:val="false"/>
          <w:color w:val="000000"/>
          <w:sz w:val="28"/>
        </w:rPr>
        <w:t>
</w:t>
      </w:r>
      <w:r>
        <w:rPr>
          <w:rFonts w:ascii="Times New Roman"/>
          <w:b w:val="false"/>
          <w:i w:val="false"/>
          <w:color w:val="000000"/>
          <w:sz w:val="28"/>
        </w:rPr>
        <w:t>
      тоқсан сайынғы қаржы есептілігін;</w:t>
      </w:r>
      <w:r>
        <w:br/>
      </w:r>
      <w:r>
        <w:rPr>
          <w:rFonts w:ascii="Times New Roman"/>
          <w:b w:val="false"/>
          <w:i w:val="false"/>
          <w:color w:val="000000"/>
          <w:sz w:val="28"/>
        </w:rPr>
        <w:t>
</w:t>
      </w:r>
      <w:r>
        <w:rPr>
          <w:rFonts w:ascii="Times New Roman"/>
          <w:b w:val="false"/>
          <w:i w:val="false"/>
          <w:color w:val="000000"/>
          <w:sz w:val="28"/>
        </w:rPr>
        <w:t>
      портфельдің құрылымы туралы ақпаратты – күн сайынғы негiзде;</w:t>
      </w:r>
      <w:r>
        <w:br/>
      </w:r>
      <w:r>
        <w:rPr>
          <w:rFonts w:ascii="Times New Roman"/>
          <w:b w:val="false"/>
          <w:i w:val="false"/>
          <w:color w:val="000000"/>
          <w:sz w:val="28"/>
        </w:rPr>
        <w:t>
</w:t>
      </w:r>
      <w:r>
        <w:rPr>
          <w:rFonts w:ascii="Times New Roman"/>
          <w:b w:val="false"/>
          <w:i w:val="false"/>
          <w:color w:val="000000"/>
          <w:sz w:val="28"/>
        </w:rPr>
        <w:t>
      зейнетақы және (немесе) меншікті активтердің есебінен инвестициялық қызметтің нәтижесінде алынған кірістер мен шығындарды күн сайынғы есептеу.</w:t>
      </w:r>
      <w:r>
        <w:br/>
      </w:r>
      <w:r>
        <w:rPr>
          <w:rFonts w:ascii="Times New Roman"/>
          <w:b w:val="false"/>
          <w:i w:val="false"/>
          <w:color w:val="000000"/>
          <w:sz w:val="28"/>
        </w:rPr>
        <w:t>
</w:t>
      </w:r>
      <w:r>
        <w:rPr>
          <w:rFonts w:ascii="Times New Roman"/>
          <w:b w:val="false"/>
          <w:i w:val="false"/>
          <w:color w:val="ff0000"/>
          <w:sz w:val="28"/>
        </w:rPr>
        <w:t xml:space="preserve">      Ескерту. 82-тармаққа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83. Қордың (Ұйымның) бөлімшелері арасындағы ақпараттық алмасу Қордың (Ұйымның) ішкі құжаттарына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84. Қор және Қордың өз зейнетақы және (немесе) меншікті активтерін инвестициялық басқаруға берген Ұйым екеуі арасындағы ақпарат алмасуы зейнетақы және (немесе) меншікті активтерді инвестициялық басқару жөніндегі шартқа сәйкес жүзеге асырылады. </w:t>
      </w:r>
    </w:p>
    <w:bookmarkEnd w:id="21"/>
    <w:bookmarkStart w:name="z558" w:id="22"/>
    <w:p>
      <w:pPr>
        <w:spacing w:after="0"/>
        <w:ind w:left="0"/>
        <w:jc w:val="left"/>
      </w:pPr>
      <w:r>
        <w:rPr>
          <w:rFonts w:ascii="Times New Roman"/>
          <w:b/>
          <w:i w:val="false"/>
          <w:color w:val="000000"/>
        </w:rPr>
        <w:t xml:space="preserve"> 
10-тарау. Тәуекелдерді басқару жүйелерін қолдау үшін пайдаланылатын бағдарламалық-техникалық қамтамасыз етуге қойылатын талаптар </w:t>
      </w:r>
    </w:p>
    <w:bookmarkEnd w:id="22"/>
    <w:bookmarkStart w:name="z559" w:id="23"/>
    <w:p>
      <w:pPr>
        <w:spacing w:after="0"/>
        <w:ind w:left="0"/>
        <w:jc w:val="both"/>
      </w:pPr>
      <w:r>
        <w:rPr>
          <w:rFonts w:ascii="Times New Roman"/>
          <w:b w:val="false"/>
          <w:i w:val="false"/>
          <w:color w:val="000000"/>
          <w:sz w:val="28"/>
        </w:rPr>
        <w:t xml:space="preserve">
      85. Қордың (Ұйымның) қызметінің мынадай түрлері автоматтандырылуы тиіс: </w:t>
      </w:r>
      <w:r>
        <w:br/>
      </w:r>
      <w:r>
        <w:rPr>
          <w:rFonts w:ascii="Times New Roman"/>
          <w:b w:val="false"/>
          <w:i w:val="false"/>
          <w:color w:val="000000"/>
          <w:sz w:val="28"/>
        </w:rPr>
        <w:t>
</w:t>
      </w:r>
      <w:r>
        <w:rPr>
          <w:rFonts w:ascii="Times New Roman"/>
          <w:b w:val="false"/>
          <w:i w:val="false"/>
          <w:color w:val="000000"/>
          <w:sz w:val="28"/>
        </w:rPr>
        <w:t xml:space="preserve">
      1) бухгалтерлік есеп және қаржылық есептілікті жасау; </w:t>
      </w:r>
      <w:r>
        <w:br/>
      </w:r>
      <w:r>
        <w:rPr>
          <w:rFonts w:ascii="Times New Roman"/>
          <w:b w:val="false"/>
          <w:i w:val="false"/>
          <w:color w:val="000000"/>
          <w:sz w:val="28"/>
        </w:rPr>
        <w:t>
</w:t>
      </w:r>
      <w:r>
        <w:rPr>
          <w:rFonts w:ascii="Times New Roman"/>
          <w:b w:val="false"/>
          <w:i w:val="false"/>
          <w:color w:val="000000"/>
          <w:sz w:val="28"/>
        </w:rPr>
        <w:t xml:space="preserve">
      2) зейнетақы активтерінің есебінен инвестициялық портфельді басқару (қаржы құралдарымен операциялар жүргізу, жүргізілген операциялар бойынша есеп айырысуларды жүзеге асыру, инвестициялау лимиттерін бақылау, ішкі есеп жүйесінің журналдарын жүргізу); </w:t>
      </w:r>
      <w:r>
        <w:br/>
      </w:r>
      <w:r>
        <w:rPr>
          <w:rFonts w:ascii="Times New Roman"/>
          <w:b w:val="false"/>
          <w:i w:val="false"/>
          <w:color w:val="000000"/>
          <w:sz w:val="28"/>
        </w:rPr>
        <w:t>
</w:t>
      </w:r>
      <w:r>
        <w:rPr>
          <w:rFonts w:ascii="Times New Roman"/>
          <w:b w:val="false"/>
          <w:i w:val="false"/>
          <w:color w:val="000000"/>
          <w:sz w:val="28"/>
        </w:rPr>
        <w:t xml:space="preserve">
      3) тәуекелдерді басқару жүйесінің жұмыс істеуіне қажетті ақпараттарды жинау; </w:t>
      </w:r>
      <w:r>
        <w:br/>
      </w:r>
      <w:r>
        <w:rPr>
          <w:rFonts w:ascii="Times New Roman"/>
          <w:b w:val="false"/>
          <w:i w:val="false"/>
          <w:color w:val="000000"/>
          <w:sz w:val="28"/>
        </w:rPr>
        <w:t>
</w:t>
      </w:r>
      <w:r>
        <w:rPr>
          <w:rFonts w:ascii="Times New Roman"/>
          <w:b w:val="false"/>
          <w:i w:val="false"/>
          <w:color w:val="000000"/>
          <w:sz w:val="28"/>
        </w:rPr>
        <w:t xml:space="preserve">
      4) нақты уақыт режиміндегі тәуекелдерді бақылау мүмкіндігін қамтамасыз ету арқылы инвестициялық портфель ұшыраған тәуекелдерді басқару. </w:t>
      </w:r>
      <w:r>
        <w:br/>
      </w:r>
      <w:r>
        <w:rPr>
          <w:rFonts w:ascii="Times New Roman"/>
          <w:b w:val="false"/>
          <w:i w:val="false"/>
          <w:color w:val="000000"/>
          <w:sz w:val="28"/>
        </w:rPr>
        <w:t>
</w:t>
      </w:r>
      <w:r>
        <w:rPr>
          <w:rFonts w:ascii="Times New Roman"/>
          <w:b w:val="false"/>
          <w:i w:val="false"/>
          <w:color w:val="000000"/>
          <w:sz w:val="28"/>
        </w:rPr>
        <w:t xml:space="preserve">
      86. Қордың (Ұйымның) ақпараттық қамтамасыз ету бөлімшесі нақты жүйелік проблемаларды есепке алуды жүргізеді, оларды ескерумен проблемалардың қайталап пайда болуының алдын алу мақсатында мынадай іс-шараларды өткізу арқылы қауіпсіздік шараларын әзірлеу бойынша шұғыл шаралар қолданылады: </w:t>
      </w:r>
      <w:r>
        <w:br/>
      </w:r>
      <w:r>
        <w:rPr>
          <w:rFonts w:ascii="Times New Roman"/>
          <w:b w:val="false"/>
          <w:i w:val="false"/>
          <w:color w:val="000000"/>
          <w:sz w:val="28"/>
        </w:rPr>
        <w:t>
</w:t>
      </w:r>
      <w:r>
        <w:rPr>
          <w:rFonts w:ascii="Times New Roman"/>
          <w:b w:val="false"/>
          <w:i w:val="false"/>
          <w:color w:val="000000"/>
          <w:sz w:val="28"/>
        </w:rPr>
        <w:t xml:space="preserve">
      1) техникалық проблемаларды есепке алу парағын толтыру және ол бойынша есептілікті жүргізу; </w:t>
      </w:r>
      <w:r>
        <w:br/>
      </w:r>
      <w:r>
        <w:rPr>
          <w:rFonts w:ascii="Times New Roman"/>
          <w:b w:val="false"/>
          <w:i w:val="false"/>
          <w:color w:val="000000"/>
          <w:sz w:val="28"/>
        </w:rPr>
        <w:t>
</w:t>
      </w:r>
      <w:r>
        <w:rPr>
          <w:rFonts w:ascii="Times New Roman"/>
          <w:b w:val="false"/>
          <w:i w:val="false"/>
          <w:color w:val="000000"/>
          <w:sz w:val="28"/>
        </w:rPr>
        <w:t xml:space="preserve">
      2) проблемалардың туындау себептерін қадағалау, ол туралы ақпараттық жүйенің дайындаушысына хабардар ету және олардың қайтадан туындауын алдын ала ескерту үшін түзету шараларын қабылдау; </w:t>
      </w:r>
      <w:r>
        <w:br/>
      </w:r>
      <w:r>
        <w:rPr>
          <w:rFonts w:ascii="Times New Roman"/>
          <w:b w:val="false"/>
          <w:i w:val="false"/>
          <w:color w:val="000000"/>
          <w:sz w:val="28"/>
        </w:rPr>
        <w:t>
</w:t>
      </w:r>
      <w:r>
        <w:rPr>
          <w:rFonts w:ascii="Times New Roman"/>
          <w:b w:val="false"/>
          <w:i w:val="false"/>
          <w:color w:val="000000"/>
          <w:sz w:val="28"/>
        </w:rPr>
        <w:t xml:space="preserve">
      3) автоматтандырылған деректер базасының жұмыс істеуін қамтамасыз ететін техникалық кешендерді тоқсанында кем дегенде бір рет тексеру жүргізу; </w:t>
      </w:r>
      <w:r>
        <w:br/>
      </w:r>
      <w:r>
        <w:rPr>
          <w:rFonts w:ascii="Times New Roman"/>
          <w:b w:val="false"/>
          <w:i w:val="false"/>
          <w:color w:val="000000"/>
          <w:sz w:val="28"/>
        </w:rPr>
        <w:t>
</w:t>
      </w:r>
      <w:r>
        <w:rPr>
          <w:rFonts w:ascii="Times New Roman"/>
          <w:b w:val="false"/>
          <w:i w:val="false"/>
          <w:color w:val="000000"/>
          <w:sz w:val="28"/>
        </w:rPr>
        <w:t xml:space="preserve">
      4) автоматтандырылған деректер базасын басқару терминалдарын пайдаланушыларға мониторинг жасауды және оларды бірегейлендіруді, оның ішінде пайдаланушының қызметтік міндеттеріне олардың сәйкес келу мәніне жүргізілген операциялардың түрлерін және көлемін бақылауды жүзеге асыру. </w:t>
      </w:r>
    </w:p>
    <w:bookmarkEnd w:id="23"/>
    <w:bookmarkStart w:name="z569" w:id="24"/>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жүзеге </w:t>
      </w:r>
      <w:r>
        <w:br/>
      </w:r>
      <w:r>
        <w:rPr>
          <w:rFonts w:ascii="Times New Roman"/>
          <w:b w:val="false"/>
          <w:i w:val="false"/>
          <w:color w:val="000000"/>
          <w:sz w:val="28"/>
        </w:rPr>
        <w:t xml:space="preserve">
асыратын ұйымдарға арналған </w:t>
      </w:r>
      <w:r>
        <w:br/>
      </w:r>
      <w:r>
        <w:rPr>
          <w:rFonts w:ascii="Times New Roman"/>
          <w:b w:val="false"/>
          <w:i w:val="false"/>
          <w:color w:val="000000"/>
          <w:sz w:val="28"/>
        </w:rPr>
        <w:t xml:space="preserve">
тәуекелдерді басқару жүйесінің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1-қосымша </w:t>
      </w:r>
    </w:p>
    <w:bookmarkEnd w:id="24"/>
    <w:p>
      <w:pPr>
        <w:spacing w:after="0"/>
        <w:ind w:left="0"/>
        <w:jc w:val="left"/>
      </w:pPr>
      <w:r>
        <w:rPr>
          <w:rFonts w:ascii="Times New Roman"/>
          <w:b/>
          <w:i w:val="false"/>
          <w:color w:val="000000"/>
        </w:rPr>
        <w:t xml:space="preserve"> Тәуекелдерді басқару жүйелеріне қойылатын талаптардың орындалуын бағалау бойынша есеп </w:t>
      </w:r>
      <w:r>
        <w:br/>
      </w:r>
      <w:r>
        <w:rPr>
          <w:rFonts w:ascii="Times New Roman"/>
          <w:b/>
          <w:i w:val="false"/>
          <w:color w:val="000000"/>
        </w:rPr>
        <w:t xml:space="preserve">
"____________________________________" </w:t>
      </w:r>
      <w:r>
        <w:br/>
      </w:r>
      <w:r>
        <w:rPr>
          <w:rFonts w:ascii="Times New Roman"/>
          <w:b/>
          <w:i w:val="false"/>
          <w:color w:val="000000"/>
        </w:rPr>
        <w:t xml:space="preserve">
(ұйымның атауы) </w:t>
      </w:r>
      <w:r>
        <w:br/>
      </w:r>
      <w:r>
        <w:rPr>
          <w:rFonts w:ascii="Times New Roman"/>
          <w:b/>
          <w:i w:val="false"/>
          <w:color w:val="000000"/>
        </w:rPr>
        <w:t>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957"/>
        <w:gridCol w:w="2251"/>
        <w:gridCol w:w="2427"/>
        <w:gridCol w:w="2450"/>
        <w:gridCol w:w="225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тиісті абзацының, тармақшасының, тармағының нұсқауы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Талапқа сәйкестігін бағалау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кемшіліктер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Кемшіліктерді жою бойынша қажетті іс-шаралар, жауапты тұлғалар мен іс-шаралардың орындалу мерзімі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Тәуекелдерді басқару жүйелеріне қойылатын талаптардың сәйкестігін бағалау: _________ </w:t>
      </w:r>
    </w:p>
    <w:bookmarkStart w:name="z570" w:id="25"/>
    <w:p>
      <w:pPr>
        <w:spacing w:after="0"/>
        <w:ind w:left="0"/>
        <w:jc w:val="both"/>
      </w:pPr>
      <w:r>
        <w:rPr>
          <w:rFonts w:ascii="Times New Roman"/>
          <w:b w:val="false"/>
          <w:i w:val="false"/>
          <w:color w:val="000000"/>
          <w:sz w:val="28"/>
        </w:rPr>
        <w:t xml:space="preserve">
      Кестені толтыруға түсініктеме: </w:t>
      </w:r>
      <w:r>
        <w:br/>
      </w:r>
      <w:r>
        <w:rPr>
          <w:rFonts w:ascii="Times New Roman"/>
          <w:b w:val="false"/>
          <w:i w:val="false"/>
          <w:color w:val="000000"/>
          <w:sz w:val="28"/>
        </w:rPr>
        <w:t xml:space="preserve">
      Тәуекелдерді басқару жүйелеріне қойылатын талаптардың сәйкестігін бағалау мынадай белгілердің үш балдық жүйесі бойынша жүзеге асыру қажет: талапқа сай, ішінара талапқа сай, талапқа сай емес. </w:t>
      </w:r>
      <w:r>
        <w:br/>
      </w:r>
      <w:r>
        <w:rPr>
          <w:rFonts w:ascii="Times New Roman"/>
          <w:b w:val="false"/>
          <w:i w:val="false"/>
          <w:color w:val="000000"/>
          <w:sz w:val="28"/>
        </w:rPr>
        <w:t>
</w:t>
      </w:r>
      <w:r>
        <w:rPr>
          <w:rFonts w:ascii="Times New Roman"/>
          <w:b w:val="false"/>
          <w:i w:val="false"/>
          <w:color w:val="000000"/>
          <w:sz w:val="28"/>
        </w:rPr>
        <w:t xml:space="preserve">
      1. "талапқа сай" бағалау ұйымның тәуекелдерді басқару жүйелеріне қойылатын талаптардың белгілерін қандай да бір маңызды кемшіліктерсіз орындауы кезінде шығарылады. </w:t>
      </w:r>
      <w:r>
        <w:br/>
      </w:r>
      <w:r>
        <w:rPr>
          <w:rFonts w:ascii="Times New Roman"/>
          <w:b w:val="false"/>
          <w:i w:val="false"/>
          <w:color w:val="000000"/>
          <w:sz w:val="28"/>
        </w:rPr>
        <w:t>
</w:t>
      </w:r>
      <w:r>
        <w:rPr>
          <w:rFonts w:ascii="Times New Roman"/>
          <w:b w:val="false"/>
          <w:i w:val="false"/>
          <w:color w:val="000000"/>
          <w:sz w:val="28"/>
        </w:rPr>
        <w:t xml:space="preserve">
      2. "ішінара талапқа сай" бағалау ұйымның тәуекелдерді басқару жүйелеріне қойылатын талаптардың белгілерін қандай да бір елеулі кемшіліктерсіз орындауы кезінде шығарылады. </w:t>
      </w:r>
      <w:r>
        <w:br/>
      </w:r>
      <w:r>
        <w:rPr>
          <w:rFonts w:ascii="Times New Roman"/>
          <w:b w:val="false"/>
          <w:i w:val="false"/>
          <w:color w:val="000000"/>
          <w:sz w:val="28"/>
        </w:rPr>
        <w:t>
</w:t>
      </w:r>
      <w:r>
        <w:rPr>
          <w:rFonts w:ascii="Times New Roman"/>
          <w:b w:val="false"/>
          <w:i w:val="false"/>
          <w:color w:val="000000"/>
          <w:sz w:val="28"/>
        </w:rPr>
        <w:t xml:space="preserve">
      3. "талапқа сай емес" бағалау ұйыммен тәуекелдерді басқару жүйелеріне қойылатын талаптардың белгілерін орындамаған кезде шығарылады. </w:t>
      </w:r>
      <w:r>
        <w:br/>
      </w:r>
      <w:r>
        <w:rPr>
          <w:rFonts w:ascii="Times New Roman"/>
          <w:b w:val="false"/>
          <w:i w:val="false"/>
          <w:color w:val="000000"/>
          <w:sz w:val="28"/>
        </w:rPr>
        <w:t>
</w:t>
      </w:r>
      <w:r>
        <w:rPr>
          <w:rFonts w:ascii="Times New Roman"/>
          <w:b w:val="false"/>
          <w:i w:val="false"/>
          <w:color w:val="000000"/>
          <w:sz w:val="28"/>
        </w:rPr>
        <w:t xml:space="preserve">
      4. Егер тәуекелдерді басқару жүйелеріне қойылатын жеке талаптар ұйымға қатысты қолданылмайтын жағдайда, осы белгілерге талаптардың сәйкестігі жүзеге асырылмайды және тиісті жазбамен "қолданылмайды" белгіленеді. </w:t>
      </w:r>
    </w:p>
    <w:bookmarkEnd w:id="25"/>
    <w:p>
      <w:pPr>
        <w:spacing w:after="0"/>
        <w:ind w:left="0"/>
        <w:jc w:val="both"/>
      </w:pPr>
      <w:r>
        <w:rPr>
          <w:rFonts w:ascii="Times New Roman"/>
          <w:b w:val="false"/>
          <w:i w:val="false"/>
          <w:color w:val="000000"/>
          <w:sz w:val="28"/>
        </w:rPr>
        <w:t xml:space="preserve">      Ұйымның бірінші басшысы (не оның орнындағы тұлға) </w:t>
      </w:r>
      <w:r>
        <w:br/>
      </w:r>
      <w:r>
        <w:rPr>
          <w:rFonts w:ascii="Times New Roman"/>
          <w:b w:val="false"/>
          <w:i w:val="false"/>
          <w:color w:val="000000"/>
          <w:sz w:val="28"/>
        </w:rPr>
        <w:t xml:space="preserve">
              ____________ 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Тәуекелдерді басқаруды жүзеге асыратын ұйымның басшысы </w:t>
      </w:r>
      <w:r>
        <w:br/>
      </w:r>
      <w:r>
        <w:rPr>
          <w:rFonts w:ascii="Times New Roman"/>
          <w:b w:val="false"/>
          <w:i w:val="false"/>
          <w:color w:val="000000"/>
          <w:sz w:val="28"/>
        </w:rPr>
        <w:t xml:space="preserve">
              ____________ __________________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Ішкі аудит қызметінің басшысы </w:t>
      </w:r>
      <w:r>
        <w:br/>
      </w:r>
      <w:r>
        <w:rPr>
          <w:rFonts w:ascii="Times New Roman"/>
          <w:b w:val="false"/>
          <w:i w:val="false"/>
          <w:color w:val="000000"/>
          <w:sz w:val="28"/>
        </w:rPr>
        <w:t xml:space="preserve">
              ____________ __________________ </w:t>
      </w:r>
      <w:r>
        <w:br/>
      </w:r>
      <w:r>
        <w:rPr>
          <w:rFonts w:ascii="Times New Roman"/>
          <w:b w:val="false"/>
          <w:i w:val="false"/>
          <w:color w:val="000000"/>
          <w:sz w:val="28"/>
        </w:rPr>
        <w:t>
                  қолы            күні</w:t>
      </w:r>
    </w:p>
    <w:bookmarkStart w:name="z575" w:id="26"/>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жүзеге </w:t>
      </w:r>
      <w:r>
        <w:br/>
      </w:r>
      <w:r>
        <w:rPr>
          <w:rFonts w:ascii="Times New Roman"/>
          <w:b w:val="false"/>
          <w:i w:val="false"/>
          <w:color w:val="000000"/>
          <w:sz w:val="28"/>
        </w:rPr>
        <w:t xml:space="preserve">
асыратын ұйымдарға арналған </w:t>
      </w:r>
      <w:r>
        <w:br/>
      </w:r>
      <w:r>
        <w:rPr>
          <w:rFonts w:ascii="Times New Roman"/>
          <w:b w:val="false"/>
          <w:i w:val="false"/>
          <w:color w:val="000000"/>
          <w:sz w:val="28"/>
        </w:rPr>
        <w:t xml:space="preserve">
тәуекелдерді басқару жүйесінің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2-қосымша </w:t>
      </w:r>
    </w:p>
    <w:bookmarkEnd w:id="26"/>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N 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1-форма </w:t>
      </w:r>
    </w:p>
    <w:p>
      <w:pPr>
        <w:spacing w:after="0"/>
        <w:ind w:left="0"/>
        <w:jc w:val="left"/>
      </w:pPr>
      <w:r>
        <w:rPr>
          <w:rFonts w:ascii="Times New Roman"/>
          <w:b/>
          <w:i w:val="false"/>
          <w:color w:val="000000"/>
        </w:rPr>
        <w:t xml:space="preserve"> Баға тәуекелі бойынша стресс-тестинг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2002"/>
        <w:gridCol w:w="1293"/>
        <w:gridCol w:w="1327"/>
        <w:gridCol w:w="1428"/>
        <w:gridCol w:w="1504"/>
        <w:gridCol w:w="1449"/>
        <w:gridCol w:w="2098"/>
      </w:tblGrid>
      <w:tr>
        <w:trPr>
          <w:trHeight w:val="3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құралының ағымдағы құнының төмендеу сценарийі </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шығын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1-бағандағы нарықтың бағасы бар қаржы құралдары көрсетіледі. Бұл ретте қаржы құралдары қаржы құралдарының түрлері бойынша және экономика секторы бойынша топтастырылады. </w:t>
      </w:r>
      <w:r>
        <w:br/>
      </w:r>
      <w:r>
        <w:rPr>
          <w:rFonts w:ascii="Times New Roman"/>
          <w:b w:val="false"/>
          <w:i w:val="false"/>
          <w:color w:val="000000"/>
          <w:sz w:val="28"/>
        </w:rPr>
        <w:t xml:space="preserve">
      3, 4, 5, 6, 7-бағандардағы қаржы құралдарының әр санаты бойынша тек бір жорамалданған сценарий таңдалады. </w:t>
      </w:r>
    </w:p>
    <w:p>
      <w:pPr>
        <w:spacing w:after="0"/>
        <w:ind w:left="0"/>
        <w:jc w:val="both"/>
      </w:pPr>
      <w:r>
        <w:rPr>
          <w:rFonts w:ascii="Times New Roman"/>
          <w:b w:val="false"/>
          <w:i w:val="false"/>
          <w:color w:val="000000"/>
          <w:sz w:val="28"/>
        </w:rPr>
        <w:t xml:space="preserve">      Таңдалған сценарийдің қысқаша негіздемесі: </w:t>
      </w:r>
    </w:p>
    <w:p>
      <w:pPr>
        <w:spacing w:after="0"/>
        <w:ind w:left="0"/>
        <w:jc w:val="both"/>
      </w:pPr>
      <w:r>
        <w:rPr>
          <w:rFonts w:ascii="Times New Roman"/>
          <w:b w:val="false"/>
          <w:i w:val="false"/>
          <w:color w:val="000000"/>
          <w:sz w:val="28"/>
        </w:rPr>
        <w:t xml:space="preserve">      Қордың (Ұйымның) бірінші басшысы (не оның орнындағы тұлға) </w:t>
      </w:r>
      <w:r>
        <w:br/>
      </w:r>
      <w:r>
        <w:rPr>
          <w:rFonts w:ascii="Times New Roman"/>
          <w:b w:val="false"/>
          <w:i w:val="false"/>
          <w:color w:val="000000"/>
          <w:sz w:val="28"/>
        </w:rPr>
        <w:t xml:space="preserve">
              ________________ ______________ </w:t>
      </w:r>
      <w:r>
        <w:br/>
      </w:r>
      <w:r>
        <w:rPr>
          <w:rFonts w:ascii="Times New Roman"/>
          <w:b w:val="false"/>
          <w:i w:val="false"/>
          <w:color w:val="000000"/>
          <w:sz w:val="28"/>
        </w:rPr>
        <w:t xml:space="preserve">
                   қолы           күні </w:t>
      </w:r>
    </w:p>
    <w:bookmarkStart w:name="z576" w:id="27"/>
    <w:p>
      <w:pPr>
        <w:spacing w:after="0"/>
        <w:ind w:left="0"/>
        <w:jc w:val="both"/>
      </w:pPr>
      <w:r>
        <w:rPr>
          <w:rFonts w:ascii="Times New Roman"/>
          <w:b w:val="false"/>
          <w:i w:val="false"/>
          <w:color w:val="000000"/>
          <w:sz w:val="28"/>
        </w:rPr>
        <w:t xml:space="preserve">
2-форма </w:t>
      </w:r>
    </w:p>
    <w:bookmarkEnd w:id="27"/>
    <w:p>
      <w:pPr>
        <w:spacing w:after="0"/>
        <w:ind w:left="0"/>
        <w:jc w:val="left"/>
      </w:pPr>
      <w:r>
        <w:rPr>
          <w:rFonts w:ascii="Times New Roman"/>
          <w:b/>
          <w:i w:val="false"/>
          <w:color w:val="000000"/>
        </w:rPr>
        <w:t xml:space="preserve"> Баға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2178"/>
        <w:gridCol w:w="1542"/>
        <w:gridCol w:w="1709"/>
        <w:gridCol w:w="1543"/>
        <w:gridCol w:w="1639"/>
        <w:gridCol w:w="2423"/>
      </w:tblGrid>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қағазды өтеуге дейінгі мерзім </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құралының ағымдағы құны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Купонды сыйақы пайыздық ставкасының төмендеу сценарийі </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Таңдалған сценарий бойынша шығын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астам </w:t>
            </w:r>
          </w:p>
        </w:tc>
        <w:tc>
          <w:tcPr>
            <w:tcW w:w="0" w:type="auto"/>
            <w:vMerge/>
            <w:tcBorders>
              <w:top w:val="nil"/>
              <w:left w:val="single" w:color="cfcfcf" w:sz="5"/>
              <w:bottom w:val="single" w:color="cfcfcf" w:sz="5"/>
              <w:right w:val="single" w:color="cfcfcf" w:sz="5"/>
            </w:tcBorders>
          </w:tcP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кем емес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ай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ай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ай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айдан аса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қағазды өтеуге дейінгі мерзім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4, 5, 6-бағандардағы бір санаттың қаржы құралдары бірнеше сценарийлерге ұшырауы мүмкін. </w:t>
      </w:r>
    </w:p>
    <w:p>
      <w:pPr>
        <w:spacing w:after="0"/>
        <w:ind w:left="0"/>
        <w:jc w:val="both"/>
      </w:pPr>
      <w:r>
        <w:rPr>
          <w:rFonts w:ascii="Times New Roman"/>
          <w:b w:val="false"/>
          <w:i w:val="false"/>
          <w:color w:val="000000"/>
          <w:sz w:val="28"/>
        </w:rPr>
        <w:t xml:space="preserve">      Таңдалған сценарийдің қысқаша негіздемесі: </w:t>
      </w:r>
    </w:p>
    <w:p>
      <w:pPr>
        <w:spacing w:after="0"/>
        <w:ind w:left="0"/>
        <w:jc w:val="both"/>
      </w:pPr>
      <w:r>
        <w:rPr>
          <w:rFonts w:ascii="Times New Roman"/>
          <w:b w:val="false"/>
          <w:i w:val="false"/>
          <w:color w:val="000000"/>
          <w:sz w:val="28"/>
        </w:rPr>
        <w:t>      Қордың (Ұйымның) бірінші басшысы (не оның орнындағы тұлға)</w:t>
      </w:r>
      <w:r>
        <w:br/>
      </w:r>
      <w:r>
        <w:rPr>
          <w:rFonts w:ascii="Times New Roman"/>
          <w:b w:val="false"/>
          <w:i w:val="false"/>
          <w:color w:val="000000"/>
          <w:sz w:val="28"/>
        </w:rPr>
        <w:t xml:space="preserve">
             ________________ ______________ </w:t>
      </w:r>
      <w:r>
        <w:br/>
      </w:r>
      <w:r>
        <w:rPr>
          <w:rFonts w:ascii="Times New Roman"/>
          <w:b w:val="false"/>
          <w:i w:val="false"/>
          <w:color w:val="000000"/>
          <w:sz w:val="28"/>
        </w:rPr>
        <w:t xml:space="preserve">
                  қолы            күні </w:t>
      </w:r>
    </w:p>
    <w:bookmarkStart w:name="z577" w:id="28"/>
    <w:p>
      <w:pPr>
        <w:spacing w:after="0"/>
        <w:ind w:left="0"/>
        <w:jc w:val="both"/>
      </w:pPr>
      <w:r>
        <w:rPr>
          <w:rFonts w:ascii="Times New Roman"/>
          <w:b w:val="false"/>
          <w:i w:val="false"/>
          <w:color w:val="000000"/>
          <w:sz w:val="28"/>
        </w:rPr>
        <w:t xml:space="preserve">
3-форма </w:t>
      </w:r>
    </w:p>
    <w:bookmarkEnd w:id="28"/>
    <w:p>
      <w:pPr>
        <w:spacing w:after="0"/>
        <w:ind w:left="0"/>
        <w:jc w:val="left"/>
      </w:pPr>
      <w:r>
        <w:rPr>
          <w:rFonts w:ascii="Times New Roman"/>
          <w:b/>
          <w:i w:val="false"/>
          <w:color w:val="000000"/>
        </w:rPr>
        <w:t xml:space="preserve"> Валюталық тәуекел бойынша стресс-тестинг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203"/>
        <w:gridCol w:w="1295"/>
        <w:gridCol w:w="1350"/>
        <w:gridCol w:w="1350"/>
        <w:gridCol w:w="1325"/>
        <w:gridCol w:w="1374"/>
        <w:gridCol w:w="1213"/>
        <w:gridCol w:w="1767"/>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шетел валютасына номинирленген қаржы құралдарының ағымдағы құны (теңгемен)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валютасына қатысты теңгені нығайту сценарийі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астам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шығын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Таңдалған сценарийдің қысқаша негіздемесі: </w:t>
      </w:r>
    </w:p>
    <w:p>
      <w:pPr>
        <w:spacing w:after="0"/>
        <w:ind w:left="0"/>
        <w:jc w:val="both"/>
      </w:pPr>
      <w:r>
        <w:rPr>
          <w:rFonts w:ascii="Times New Roman"/>
          <w:b w:val="false"/>
          <w:i w:val="false"/>
          <w:color w:val="000000"/>
          <w:sz w:val="28"/>
        </w:rPr>
        <w:t xml:space="preserve">      Қордың (Ұйымның) бірінші басшысы (не оның орнындағы тұлға) </w:t>
      </w:r>
      <w:r>
        <w:br/>
      </w:r>
      <w:r>
        <w:rPr>
          <w:rFonts w:ascii="Times New Roman"/>
          <w:b w:val="false"/>
          <w:i w:val="false"/>
          <w:color w:val="000000"/>
          <w:sz w:val="28"/>
        </w:rPr>
        <w:t xml:space="preserve">
             ________________ ______________ </w:t>
      </w:r>
      <w:r>
        <w:br/>
      </w:r>
      <w:r>
        <w:rPr>
          <w:rFonts w:ascii="Times New Roman"/>
          <w:b w:val="false"/>
          <w:i w:val="false"/>
          <w:color w:val="000000"/>
          <w:sz w:val="28"/>
        </w:rPr>
        <w:t xml:space="preserve">
                   қолы            күні </w:t>
      </w:r>
    </w:p>
    <w:bookmarkStart w:name="z578" w:id="29"/>
    <w:p>
      <w:pPr>
        <w:spacing w:after="0"/>
        <w:ind w:left="0"/>
        <w:jc w:val="both"/>
      </w:pPr>
      <w:r>
        <w:rPr>
          <w:rFonts w:ascii="Times New Roman"/>
          <w:b w:val="false"/>
          <w:i w:val="false"/>
          <w:color w:val="000000"/>
          <w:sz w:val="28"/>
        </w:rPr>
        <w:t xml:space="preserve">
4-форма </w:t>
      </w:r>
    </w:p>
    <w:bookmarkEnd w:id="29"/>
    <w:p>
      <w:pPr>
        <w:spacing w:after="0"/>
        <w:ind w:left="0"/>
        <w:jc w:val="left"/>
      </w:pPr>
      <w:r>
        <w:rPr>
          <w:rFonts w:ascii="Times New Roman"/>
          <w:b/>
          <w:i w:val="false"/>
          <w:color w:val="000000"/>
        </w:rPr>
        <w:t xml:space="preserve"> Өтімділік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149"/>
        <w:gridCol w:w="1268"/>
        <w:gridCol w:w="1234"/>
        <w:gridCol w:w="1318"/>
        <w:gridCol w:w="1318"/>
        <w:gridCol w:w="1319"/>
        <w:gridCol w:w="1319"/>
        <w:gridCol w:w="1319"/>
        <w:gridCol w:w="1339"/>
      </w:tblGrid>
      <w:tr>
        <w:trPr>
          <w:trHeight w:val="30"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Активтерден түскен түсімді қоспағанда төлемдер, аударымдар, өсімпұл мен айыппұлдар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активтердің жеткіліктілігі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 w:id="30"/>
    <w:p>
      <w:pPr>
        <w:spacing w:after="0"/>
        <w:ind w:left="0"/>
        <w:jc w:val="both"/>
      </w:pPr>
      <w:r>
        <w:rPr>
          <w:rFonts w:ascii="Times New Roman"/>
          <w:b w:val="false"/>
          <w:i w:val="false"/>
          <w:color w:val="000000"/>
          <w:sz w:val="28"/>
        </w:rPr>
        <w:t>      Қордың (Ұйымның) меншікті активтері бойынша өтімділік тәуекелі бойынша стресс-тестингті жүзеге асыру кезінде Қордың (Ұйымның) өтімді  активтерінің тізімі </w:t>
      </w:r>
      <w:r>
        <w:rPr>
          <w:rFonts w:ascii="Times New Roman"/>
          <w:b w:val="false"/>
          <w:i w:val="false"/>
          <w:color w:val="000000"/>
          <w:sz w:val="28"/>
        </w:rPr>
        <w:t xml:space="preserve">N 180 </w:t>
      </w:r>
      <w:r>
        <w:rPr>
          <w:rFonts w:ascii="Times New Roman"/>
          <w:b w:val="false"/>
          <w:i w:val="false"/>
          <w:color w:val="000000"/>
          <w:sz w:val="28"/>
        </w:rPr>
        <w:t>қаулымен және </w:t>
      </w:r>
      <w:r>
        <w:rPr>
          <w:rFonts w:ascii="Times New Roman"/>
          <w:b w:val="false"/>
          <w:i w:val="false"/>
          <w:color w:val="000000"/>
          <w:sz w:val="28"/>
        </w:rPr>
        <w:t xml:space="preserve">N 181 </w:t>
      </w:r>
      <w:r>
        <w:rPr>
          <w:rFonts w:ascii="Times New Roman"/>
          <w:b w:val="false"/>
          <w:i w:val="false"/>
          <w:color w:val="000000"/>
          <w:sz w:val="28"/>
        </w:rPr>
        <w:t xml:space="preserve">қаулымен белгіленген. </w:t>
      </w:r>
      <w:r>
        <w:br/>
      </w:r>
      <w:r>
        <w:rPr>
          <w:rFonts w:ascii="Times New Roman"/>
          <w:b w:val="false"/>
          <w:i w:val="false"/>
          <w:color w:val="000000"/>
          <w:sz w:val="28"/>
        </w:rPr>
        <w:t>
</w:t>
      </w:r>
      <w:r>
        <w:rPr>
          <w:rFonts w:ascii="Times New Roman"/>
          <w:b w:val="false"/>
          <w:i w:val="false"/>
          <w:color w:val="000000"/>
          <w:sz w:val="28"/>
        </w:rPr>
        <w:t xml:space="preserve">
      Зейнетақы активтері бойынша өтімділік тәуекелі бойынша стресс-тестингті жүзеге асыру кезінде өтімді активтердің есебіне мыналар енгізіледі: </w:t>
      </w:r>
      <w:r>
        <w:br/>
      </w:r>
      <w:r>
        <w:rPr>
          <w:rFonts w:ascii="Times New Roman"/>
          <w:b w:val="false"/>
          <w:i w:val="false"/>
          <w:color w:val="000000"/>
          <w:sz w:val="28"/>
        </w:rPr>
        <w:t>
</w:t>
      </w:r>
      <w:r>
        <w:rPr>
          <w:rFonts w:ascii="Times New Roman"/>
          <w:b w:val="false"/>
          <w:i w:val="false"/>
          <w:color w:val="000000"/>
          <w:sz w:val="28"/>
        </w:rPr>
        <w:t xml:space="preserve">
      1) банктердегі инвестициялық және ағымдағы шоттардағы ақшалар; </w:t>
      </w:r>
      <w:r>
        <w:br/>
      </w:r>
      <w:r>
        <w:rPr>
          <w:rFonts w:ascii="Times New Roman"/>
          <w:b w:val="false"/>
          <w:i w:val="false"/>
          <w:color w:val="000000"/>
          <w:sz w:val="28"/>
        </w:rPr>
        <w:t>
</w:t>
      </w:r>
      <w:r>
        <w:rPr>
          <w:rFonts w:ascii="Times New Roman"/>
          <w:b w:val="false"/>
          <w:i w:val="false"/>
          <w:color w:val="000000"/>
          <w:sz w:val="28"/>
        </w:rPr>
        <w:t xml:space="preserve">
      2) өтеуге дейінгі мерзімі екі жылдан аса Қазақстан Республикасының мемлекеттік бағалы қағаздары; </w:t>
      </w:r>
      <w:r>
        <w:br/>
      </w:r>
      <w:r>
        <w:rPr>
          <w:rFonts w:ascii="Times New Roman"/>
          <w:b w:val="false"/>
          <w:i w:val="false"/>
          <w:color w:val="000000"/>
          <w:sz w:val="28"/>
        </w:rPr>
        <w:t>
</w:t>
      </w:r>
      <w:r>
        <w:rPr>
          <w:rFonts w:ascii="Times New Roman"/>
          <w:b w:val="false"/>
          <w:i w:val="false"/>
          <w:color w:val="000000"/>
          <w:sz w:val="28"/>
        </w:rPr>
        <w:t xml:space="preserve">
      3) "ВВВ-"-тен төмен емес рейтингі бар шетел мемлекеттерінің мемлекеттік бағалы қағаздары; </w:t>
      </w:r>
      <w:r>
        <w:br/>
      </w:r>
      <w:r>
        <w:rPr>
          <w:rFonts w:ascii="Times New Roman"/>
          <w:b w:val="false"/>
          <w:i w:val="false"/>
          <w:color w:val="000000"/>
          <w:sz w:val="28"/>
        </w:rPr>
        <w:t>
</w:t>
      </w:r>
      <w:r>
        <w:rPr>
          <w:rFonts w:ascii="Times New Roman"/>
          <w:b w:val="false"/>
          <w:i w:val="false"/>
          <w:color w:val="000000"/>
          <w:sz w:val="28"/>
        </w:rPr>
        <w:t xml:space="preserve">
      4) "ВВВ-"-тен төмен емес рейтингі бар халықаралық қаржы ұйымдарының бағалы қағаздары; </w:t>
      </w:r>
      <w:r>
        <w:br/>
      </w:r>
      <w:r>
        <w:rPr>
          <w:rFonts w:ascii="Times New Roman"/>
          <w:b w:val="false"/>
          <w:i w:val="false"/>
          <w:color w:val="000000"/>
          <w:sz w:val="28"/>
        </w:rPr>
        <w:t>
</w:t>
      </w:r>
      <w:r>
        <w:rPr>
          <w:rFonts w:ascii="Times New Roman"/>
          <w:b w:val="false"/>
          <w:i w:val="false"/>
          <w:color w:val="000000"/>
          <w:sz w:val="28"/>
        </w:rPr>
        <w:t xml:space="preserve">
      5) "Кері РЕПО" операциясы өтеуге дейінгі мерзімі 7 күннен кем Қазақстан Республикасының мемлекеттік бағалы қағаздарының кепілдігімен; </w:t>
      </w:r>
      <w:r>
        <w:br/>
      </w:r>
      <w:r>
        <w:rPr>
          <w:rFonts w:ascii="Times New Roman"/>
          <w:b w:val="false"/>
          <w:i w:val="false"/>
          <w:color w:val="000000"/>
          <w:sz w:val="28"/>
        </w:rPr>
        <w:t>
</w:t>
      </w:r>
      <w:r>
        <w:rPr>
          <w:rFonts w:ascii="Times New Roman"/>
          <w:b w:val="false"/>
          <w:i w:val="false"/>
          <w:color w:val="000000"/>
          <w:sz w:val="28"/>
        </w:rPr>
        <w:t xml:space="preserve">
      6) тазартылған қымбат металлдар; </w:t>
      </w:r>
      <w:r>
        <w:br/>
      </w:r>
      <w:r>
        <w:rPr>
          <w:rFonts w:ascii="Times New Roman"/>
          <w:b w:val="false"/>
          <w:i w:val="false"/>
          <w:color w:val="000000"/>
          <w:sz w:val="28"/>
        </w:rPr>
        <w:t>
</w:t>
      </w:r>
      <w:r>
        <w:rPr>
          <w:rFonts w:ascii="Times New Roman"/>
          <w:b w:val="false"/>
          <w:i w:val="false"/>
          <w:color w:val="000000"/>
          <w:sz w:val="28"/>
        </w:rPr>
        <w:t xml:space="preserve">
      7) екінші деңгейдегі банктердегі салымдар; </w:t>
      </w:r>
      <w:r>
        <w:br/>
      </w:r>
      <w:r>
        <w:rPr>
          <w:rFonts w:ascii="Times New Roman"/>
          <w:b w:val="false"/>
          <w:i w:val="false"/>
          <w:color w:val="000000"/>
          <w:sz w:val="28"/>
        </w:rPr>
        <w:t>
</w:t>
      </w:r>
      <w:r>
        <w:rPr>
          <w:rFonts w:ascii="Times New Roman"/>
          <w:b w:val="false"/>
          <w:i w:val="false"/>
          <w:color w:val="000000"/>
          <w:sz w:val="28"/>
        </w:rPr>
        <w:t xml:space="preserve">
      8) қазақстандық эмитенттерінің акцияларына GDR; </w:t>
      </w:r>
      <w:r>
        <w:br/>
      </w:r>
      <w:r>
        <w:rPr>
          <w:rFonts w:ascii="Times New Roman"/>
          <w:b w:val="false"/>
          <w:i w:val="false"/>
          <w:color w:val="000000"/>
          <w:sz w:val="28"/>
        </w:rPr>
        <w:t>
</w:t>
      </w:r>
      <w:r>
        <w:rPr>
          <w:rFonts w:ascii="Times New Roman"/>
          <w:b w:val="false"/>
          <w:i w:val="false"/>
          <w:color w:val="000000"/>
          <w:sz w:val="28"/>
        </w:rPr>
        <w:t xml:space="preserve">
      9) "Standard &amp; Poor's" агенттігінің халықаралық шәкілі бойынша "ВВВ-"-тен төмен емес рейтингтік бағасы бар немесе басқа рейтинг агенттіктерінің төмен емес бірінің осыған ұқсас деңгейдегі рейтингімен шетел эмитенттерінің акцияларына GDR және ADR; </w:t>
      </w:r>
      <w:r>
        <w:br/>
      </w:r>
      <w:r>
        <w:rPr>
          <w:rFonts w:ascii="Times New Roman"/>
          <w:b w:val="false"/>
          <w:i w:val="false"/>
          <w:color w:val="000000"/>
          <w:sz w:val="28"/>
        </w:rPr>
        <w:t>
</w:t>
      </w:r>
      <w:r>
        <w:rPr>
          <w:rFonts w:ascii="Times New Roman"/>
          <w:b w:val="false"/>
          <w:i w:val="false"/>
          <w:color w:val="000000"/>
          <w:sz w:val="28"/>
        </w:rPr>
        <w:t xml:space="preserve">
      10) "Standard &amp; Poor's"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рейтингі бар Қазақстан Республикасының эмитент-резиденттерінің бағалы қағаздары; </w:t>
      </w:r>
      <w:r>
        <w:br/>
      </w:r>
      <w:r>
        <w:rPr>
          <w:rFonts w:ascii="Times New Roman"/>
          <w:b w:val="false"/>
          <w:i w:val="false"/>
          <w:color w:val="000000"/>
          <w:sz w:val="28"/>
        </w:rPr>
        <w:t>
</w:t>
      </w:r>
      <w:r>
        <w:rPr>
          <w:rFonts w:ascii="Times New Roman"/>
          <w:b w:val="false"/>
          <w:i w:val="false"/>
          <w:color w:val="000000"/>
          <w:sz w:val="28"/>
        </w:rPr>
        <w:t xml:space="preserve">
      11) "Standard &amp; Poor's" агенттігінің халықаралық шәкілі бойынша "А-"-тен төмен емес рейтингтік бағасы бар немесе басқа рейтинг агенттіктерінің бірінің осыған ұқсас деңгейдегі рейтингі бар Қазақстан Республикасының эмитент-резиденттерінің бағалы қағаздары. </w:t>
      </w:r>
    </w:p>
    <w:bookmarkEnd w:id="30"/>
    <w:p>
      <w:pPr>
        <w:spacing w:after="0"/>
        <w:ind w:left="0"/>
        <w:jc w:val="both"/>
      </w:pPr>
      <w:r>
        <w:rPr>
          <w:rFonts w:ascii="Times New Roman"/>
          <w:b w:val="false"/>
          <w:i w:val="false"/>
          <w:color w:val="000000"/>
          <w:sz w:val="28"/>
        </w:rPr>
        <w:t xml:space="preserve">      Таңдалған сценарий негіздемесінің қысқаша талдауы: </w:t>
      </w:r>
    </w:p>
    <w:p>
      <w:pPr>
        <w:spacing w:after="0"/>
        <w:ind w:left="0"/>
        <w:jc w:val="both"/>
      </w:pPr>
      <w:r>
        <w:rPr>
          <w:rFonts w:ascii="Times New Roman"/>
          <w:b w:val="false"/>
          <w:i w:val="false"/>
          <w:color w:val="000000"/>
          <w:sz w:val="28"/>
        </w:rPr>
        <w:t xml:space="preserve">      Қордың (Ұйымның) бірінші басшысы (не оның орнындағы тұлға) </w:t>
      </w:r>
      <w:r>
        <w:br/>
      </w:r>
      <w:r>
        <w:rPr>
          <w:rFonts w:ascii="Times New Roman"/>
          <w:b w:val="false"/>
          <w:i w:val="false"/>
          <w:color w:val="000000"/>
          <w:sz w:val="28"/>
        </w:rPr>
        <w:t xml:space="preserve">
              ____________ __________________ </w:t>
      </w:r>
      <w:r>
        <w:br/>
      </w:r>
      <w:r>
        <w:rPr>
          <w:rFonts w:ascii="Times New Roman"/>
          <w:b w:val="false"/>
          <w:i w:val="false"/>
          <w:color w:val="000000"/>
          <w:sz w:val="28"/>
        </w:rPr>
        <w:t xml:space="preserve">
                  қолы            күні </w:t>
      </w:r>
    </w:p>
    <w:bookmarkStart w:name="z596" w:id="31"/>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Стресс-тестинг Қордың зейнетақы активтері бойынша және Қордың және (немесе) Ұйымның меншікті активтері бойынша жеке жүргізіледі. </w:t>
      </w:r>
    </w:p>
    <w:bookmarkEnd w:id="31"/>
    <w:bookmarkStart w:name="z591" w:id="32"/>
    <w:p>
      <w:pPr>
        <w:spacing w:after="0"/>
        <w:ind w:left="0"/>
        <w:jc w:val="both"/>
      </w:pPr>
      <w:r>
        <w:rPr>
          <w:rFonts w:ascii="Times New Roman"/>
          <w:b w:val="false"/>
          <w:i w:val="false"/>
          <w:color w:val="000000"/>
          <w:sz w:val="28"/>
        </w:rPr>
        <w:t xml:space="preserve">
Жинақтаушы зейнетақы қорлары және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басқаруды жүзеге асыратын ұйымдар үшін</w:t>
      </w:r>
      <w:r>
        <w:br/>
      </w:r>
      <w:r>
        <w:rPr>
          <w:rFonts w:ascii="Times New Roman"/>
          <w:b w:val="false"/>
          <w:i w:val="false"/>
          <w:color w:val="000000"/>
          <w:sz w:val="28"/>
        </w:rPr>
        <w:t xml:space="preserve">
тәуекелдерді басқару жүйелерінің   </w:t>
      </w:r>
      <w:r>
        <w:br/>
      </w:r>
      <w:r>
        <w:rPr>
          <w:rFonts w:ascii="Times New Roman"/>
          <w:b w:val="false"/>
          <w:i w:val="false"/>
          <w:color w:val="000000"/>
          <w:sz w:val="28"/>
        </w:rPr>
        <w:t xml:space="preserve">
болуына қойылатын талаптар жөніндегі </w:t>
      </w:r>
      <w:r>
        <w:br/>
      </w:r>
      <w:r>
        <w:rPr>
          <w:rFonts w:ascii="Times New Roman"/>
          <w:b w:val="false"/>
          <w:i w:val="false"/>
          <w:color w:val="000000"/>
          <w:sz w:val="28"/>
        </w:rPr>
        <w:t xml:space="preserve">
нұсқаулықтың 3-қосымшасы       </w:t>
      </w:r>
    </w:p>
    <w:bookmarkEnd w:id="32"/>
    <w:p>
      <w:pPr>
        <w:spacing w:after="0"/>
        <w:ind w:left="0"/>
        <w:jc w:val="both"/>
      </w:pPr>
      <w:r>
        <w:rPr>
          <w:rFonts w:ascii="Times New Roman"/>
          <w:b w:val="false"/>
          <w:i w:val="false"/>
          <w:color w:val="ff0000"/>
          <w:sz w:val="28"/>
        </w:rPr>
        <w:t xml:space="preserve">      Ескерту. 3-қосымша жаңа редакцияда - ҚР Қаржы нарығын және қаржы ұйымдарын реттеу мен қадағалау агенттігі Басқармасының 2010.10.04 </w:t>
      </w:r>
      <w:r>
        <w:rPr>
          <w:rFonts w:ascii="Times New Roman"/>
          <w:b w:val="false"/>
          <w:i w:val="false"/>
          <w:color w:val="ff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p>
    <w:p>
      <w:pPr>
        <w:spacing w:after="0"/>
        <w:ind w:left="0"/>
        <w:jc w:val="left"/>
      </w:pPr>
      <w:r>
        <w:rPr>
          <w:rFonts w:ascii="Times New Roman"/>
          <w:b/>
          <w:i w:val="false"/>
          <w:color w:val="000000"/>
        </w:rPr>
        <w:t xml:space="preserve"> Зейнетақы және меншікті активтер бойынша шығындардың жол берiлетiн барынша жоғары мөлшерiн сақтау (пайдалану) туралы есеп</w:t>
      </w:r>
      <w:r>
        <w:br/>
      </w:r>
      <w:r>
        <w:rPr>
          <w:rFonts w:ascii="Times New Roman"/>
          <w:b/>
          <w:i w:val="false"/>
          <w:color w:val="000000"/>
        </w:rPr>
        <w:t>
«____________________________________»</w:t>
      </w:r>
      <w:r>
        <w:br/>
      </w:r>
      <w:r>
        <w:rPr>
          <w:rFonts w:ascii="Times New Roman"/>
          <w:b/>
          <w:i w:val="false"/>
          <w:color w:val="000000"/>
        </w:rPr>
        <w:t>
(ұйымның атауы)</w:t>
      </w:r>
      <w:r>
        <w:br/>
      </w:r>
      <w:r>
        <w:rPr>
          <w:rFonts w:ascii="Times New Roman"/>
          <w:b/>
          <w:i w:val="false"/>
          <w:color w:val="000000"/>
        </w:rPr>
        <w:t>
__________________ бастап ____________ дейiнгi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6"/>
        <w:gridCol w:w="2030"/>
        <w:gridCol w:w="2537"/>
        <w:gridCol w:w="1015"/>
      </w:tblGrid>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Шығынның жол берілетін барынша жоғары мөлшерінің түрі (ШЖБЖМ)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ШЖБЖМ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ШЖБЖМ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ұшыраған шығындар</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Ұйымның бірінші басшысы (не оның орнындағы адам)</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Ішкі аудит қызметінің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меншікті және зейнетақы активтері бойынша жеке беріледі.</w:t>
      </w:r>
    </w:p>
    <w:bookmarkStart w:name="z606" w:id="33"/>
    <w:p>
      <w:pPr>
        <w:spacing w:after="0"/>
        <w:ind w:left="0"/>
        <w:jc w:val="both"/>
      </w:pPr>
      <w:r>
        <w:rPr>
          <w:rFonts w:ascii="Times New Roman"/>
          <w:b w:val="false"/>
          <w:i w:val="false"/>
          <w:color w:val="000000"/>
          <w:sz w:val="28"/>
        </w:rPr>
        <w:t xml:space="preserve">
Жинақтаушы зейнетақы қорлары және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басқаруды жүзеге асыратын ұйымдар үшін</w:t>
      </w:r>
      <w:r>
        <w:br/>
      </w:r>
      <w:r>
        <w:rPr>
          <w:rFonts w:ascii="Times New Roman"/>
          <w:b w:val="false"/>
          <w:i w:val="false"/>
          <w:color w:val="000000"/>
          <w:sz w:val="28"/>
        </w:rPr>
        <w:t xml:space="preserve">
тәуекелдерді басқару жүйелерінің   </w:t>
      </w:r>
      <w:r>
        <w:br/>
      </w:r>
      <w:r>
        <w:rPr>
          <w:rFonts w:ascii="Times New Roman"/>
          <w:b w:val="false"/>
          <w:i w:val="false"/>
          <w:color w:val="000000"/>
          <w:sz w:val="28"/>
        </w:rPr>
        <w:t xml:space="preserve">
болуына қойылатын талаптар жөніндегі </w:t>
      </w:r>
      <w:r>
        <w:br/>
      </w:r>
      <w:r>
        <w:rPr>
          <w:rFonts w:ascii="Times New Roman"/>
          <w:b w:val="false"/>
          <w:i w:val="false"/>
          <w:color w:val="000000"/>
          <w:sz w:val="28"/>
        </w:rPr>
        <w:t xml:space="preserve">
нұсқаулықтың 4-қосымшасы      </w:t>
      </w:r>
    </w:p>
    <w:bookmarkEnd w:id="33"/>
    <w:p>
      <w:pPr>
        <w:spacing w:after="0"/>
        <w:ind w:left="0"/>
        <w:jc w:val="both"/>
      </w:pPr>
      <w:r>
        <w:rPr>
          <w:rFonts w:ascii="Times New Roman"/>
          <w:b w:val="false"/>
          <w:i w:val="false"/>
          <w:color w:val="ff0000"/>
          <w:sz w:val="28"/>
        </w:rPr>
        <w:t xml:space="preserve">      Ескерту. Нұсқаулық 4-қосымшамен толықтырылды - ҚР Қаржы нарығын және қаржы ұйымдарын реттеу мен қадағалау агенттігі Басқармасының 2010.10.04 </w:t>
      </w:r>
      <w:r>
        <w:rPr>
          <w:rFonts w:ascii="Times New Roman"/>
          <w:b w:val="false"/>
          <w:i w:val="false"/>
          <w:color w:val="ff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p>
    <w:p>
      <w:pPr>
        <w:spacing w:after="0"/>
        <w:ind w:left="0"/>
        <w:jc w:val="left"/>
      </w:pPr>
      <w:r>
        <w:rPr>
          <w:rFonts w:ascii="Times New Roman"/>
          <w:b/>
          <w:i w:val="false"/>
          <w:color w:val="000000"/>
        </w:rPr>
        <w:t xml:space="preserve"> Зейнетақы және меншікті активтер бойынша белгіленген «stop – loss» және «take – profit» лимиттерiн сақтау (пайдалану) туралы есеп</w:t>
      </w:r>
      <w:r>
        <w:br/>
      </w:r>
      <w:r>
        <w:rPr>
          <w:rFonts w:ascii="Times New Roman"/>
          <w:b/>
          <w:i w:val="false"/>
          <w:color w:val="000000"/>
        </w:rPr>
        <w:t>
«____________________________________»</w:t>
      </w:r>
      <w:r>
        <w:br/>
      </w:r>
      <w:r>
        <w:rPr>
          <w:rFonts w:ascii="Times New Roman"/>
          <w:b/>
          <w:i w:val="false"/>
          <w:color w:val="000000"/>
        </w:rPr>
        <w:t>
(ұйымның атауы)</w:t>
      </w:r>
      <w:r>
        <w:br/>
      </w:r>
      <w:r>
        <w:rPr>
          <w:rFonts w:ascii="Times New Roman"/>
          <w:b/>
          <w:i w:val="false"/>
          <w:color w:val="000000"/>
        </w:rPr>
        <w:t>
__________________ бастап ____________ дейiнгi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517"/>
        <w:gridCol w:w="2338"/>
        <w:gridCol w:w="1978"/>
        <w:gridCol w:w="2699"/>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«stop – loss» лимиті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«take –profit» лимиті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ұшыраған шығындар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қолданылған шаралар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Ұйымның бірінші басшысы (не оның орнындағы адам)</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Ішкі аудит қызметінің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меншікті және зейнетақы активтері бойынша жеке беріледі.»;</w:t>
      </w:r>
      <w:r>
        <w:br/>
      </w:r>
      <w:r>
        <w:rPr>
          <w:rFonts w:ascii="Times New Roman"/>
          <w:b w:val="false"/>
          <w:i w:val="false"/>
          <w:color w:val="000000"/>
          <w:sz w:val="28"/>
        </w:rPr>
        <w:t>
      «Лимиттен асып кеткен жағдайда ұшыраған шығындар» деген бағанда алынған кірістер ескерілген шығындар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