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877" w14:textId="7690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Мүліктік құқықтарды ұжымдық негізде басқаратын ұйымды аккредиттеу туралы куәліктің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27 тамыздағы N 117 Бұйрығы. Қазақстан Республикасының Әділет министрлігінде 2009 жылғы 28 тамызда Нормативтік құқықтық кесімдерді мемлекеттік тіркеудің тізіліміне N 5763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"Авторлық құқық және сабақтас құқықтар туралы" 1996 жылғы 10 маусымдағы Қазақстан Республикасы Заңының 46-1-бабының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мүліктік құқықтарды ұжымдық негізде басқаратын ұйымды аккредиттеу туралы куәліктің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Зияткерлік меншік құқығы комитеті осы бұйрықты заңнамада белгіленген тәртіппен мемлекеттік тіркеуді және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экономика және қаржы департаменті заңнамада белгіленген тәртіппен аккредиттеу туралы куәліктің шығарылуын қоса беріліп отырған нысанға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  Р. Түсіпбеков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свидетельства об аккредитации организации, управляющей имущественными правами на коллективной основе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 жаңа редакцияда - ҚР Әділет министрінің 17.03.2015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Әдiлет министрлiгi</w:t>
      </w:r>
      <w:r>
        <w:br/>
      </w:r>
      <w:r>
        <w:rPr>
          <w:rFonts w:ascii="Times New Roman"/>
          <w:b/>
          <w:i w:val="false"/>
          <w:color w:val="000000"/>
        </w:rPr>
        <w:t>
20__ жылғы «__» _______ №__</w:t>
      </w:r>
      <w:r>
        <w:br/>
      </w:r>
      <w:r>
        <w:rPr>
          <w:rFonts w:ascii="Times New Roman"/>
          <w:b/>
          <w:i w:val="false"/>
          <w:color w:val="000000"/>
        </w:rPr>
        <w:t>
Мүлiктiк құқықтарды ұжымдық негiзде басқаратын</w:t>
      </w:r>
      <w:r>
        <w:br/>
      </w:r>
      <w:r>
        <w:rPr>
          <w:rFonts w:ascii="Times New Roman"/>
          <w:b/>
          <w:i w:val="false"/>
          <w:color w:val="000000"/>
        </w:rPr>
        <w:t>
ұйымды аккредиттеу туралы</w:t>
      </w:r>
      <w:r>
        <w:br/>
      </w:r>
      <w:r>
        <w:rPr>
          <w:rFonts w:ascii="Times New Roman"/>
          <w:b/>
          <w:i w:val="false"/>
          <w:color w:val="000000"/>
        </w:rPr>
        <w:t>
КУӘЛiК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(мүлiктiк құқыктарды ұжымдық негiзде басқаратын ұйымның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салада аккредиттелген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(«Авторлық құқык және сабақтас құқыктар туралы» ҚР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саласында жүзеге асыруға құқылы екенiн осы куәлiк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(заңды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БСН_______________________________________________ (ол бар болғанда)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(бизнес-сәйкестендiру нөмiрi)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Аккредиттеу туралы куәлiк бес жылға берiлдi,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«__»_____________ дейiн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Мүлiктiк құқықтарды ұжымдық негiзде басқаратын ұйымдарды аккредиттеу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куәлiк заңнамада көзделген жағдайларда қайта алынуы мүмкiн.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Министрдің орынбасары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(аты-жөнi)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РК</w:t>
      </w:r>
      <w:r>
        <w:br/>
      </w:r>
      <w:r>
        <w:rPr>
          <w:rFonts w:ascii="Times New Roman"/>
          <w:b/>
          <w:i w:val="false"/>
          <w:color w:val="000000"/>
        </w:rPr>
        <w:t>
Министерство юстиции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 20__года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 организации, управляющей имущественными</w:t>
      </w:r>
      <w:r>
        <w:br/>
      </w:r>
      <w:r>
        <w:rPr>
          <w:rFonts w:ascii="Times New Roman"/>
          <w:b/>
          <w:i w:val="false"/>
          <w:color w:val="000000"/>
        </w:rPr>
        <w:t>
правами на коллективной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удостоверяет, что организация, управляющая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имущественными правами на коллективной основе, которой является________________________________________________________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организации, управляющей имущественными правами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коллективной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аккредитовано в следующей сфере:________________________________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(сфера коллективного управления,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3, статьи 43 Закона РК «Об авторском праве и смежных правах»)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(юридический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БИН:____________________________________________(при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об аккредитации выдано сроком на пять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«__» __________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об аккредитации организации, управляющей имущественными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на коллективной основе, может быть отозвано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Заместитель 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М.П.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00.00.0000 Астана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