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d9fd" w14:textId="74bd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заңды тұлғалардың есеп беру ережесін бекіту туралы" 2004 жылғы 27 қарашадағы N 330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тамыздағы N 184 қаулысы. Қазақстан Республикасының Әділет министрлігінде 2009 жылғы 9 қыркүйекте Нормативтік құқықтық кесімдерді мемлекеттік тіркеудің тізіліміне N 5779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Зейнетақы активтерін инвестициялық басқаруды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Агенттік Басқармасының "Зейнетақы активтерін инвестициялық басқару жөніндегі қызметті жүзеге асыратын заңды тұлғалардың есеп беру ережесін бекіту туралы" 2004 жылғы 27 қарашадағы N 330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 мемлекеттік тіркеу тізілімінде N 3329 тіркелген, Қазақстан Республикасының орталық атқарушы және басқа мемлекеттік органдарының нормативтік құқықтық актілерінің бюллетенінде 2005 жылғы, N 20, 186-бетте жарияланған), Агенттік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кесімдерді мемлекеттік тіркеу тізілімінде N 3868 тіркелген), Агенттік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заңды тұлғалардың есеп беру ережесін бекіту туралы" 2004 жылғы 27 қарашадағы N 330 қаулысына толықтырулар енгізу туралы" 2006 жылғы 27 мамырдағы N 119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кесімдерді мемлекеттік тіркеу тізілімінде N 4258 тіркелген), Агенттік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заңды тұлғалардың есеп беру ережесін бекіту туралы" 2004 жылғы 27 қарашадағы N 330 қаулысына өзгерістер мен толықтырулар енгізу туралы" 2007 жылғы 30 наурыздағы N 63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кесімдерді мемлекеттік тіркеу тізілімінде N 4658 тіркелген) енгізілген өзгерістерімен және толықтыруларымен бірге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активтерін инвестициялық басқаруды жүзеге асыратын заңды тұлғалардың есеп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тармақшадағы "." деген тыныс белгісі ";" деген тыныс белгісімен ауыстырылсын;</w:t>
      </w:r>
      <w:r>
        <w:br/>
      </w:r>
      <w:r>
        <w:rPr>
          <w:rFonts w:ascii="Times New Roman"/>
          <w:b w:val="false"/>
          <w:i w:val="false"/>
          <w:color w:val="000000"/>
          <w:sz w:val="28"/>
        </w:rPr>
        <w:t>
      мынадай мазмұндағы 8), 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зейнетақы активтері инвестициялық басқарудағы әр жинақтаушы зейнетақы қорының бөлігінде – осы Ереженің 8-қосымшасына сәйкес есептік кезеңнің соңғы күнтізбелік күнінің аяғындағы жағдай бойынша бағалы қағаздардың құнсыздануынан болатын ықтимал шығындарды жабу үшін резервтерді (провизияларды) қалыптастыру туралы есеп;</w:t>
      </w:r>
      <w:r>
        <w:br/>
      </w:r>
      <w:r>
        <w:rPr>
          <w:rFonts w:ascii="Times New Roman"/>
          <w:b w:val="false"/>
          <w:i w:val="false"/>
          <w:color w:val="000000"/>
          <w:sz w:val="28"/>
        </w:rPr>
        <w:t>
      9) зейнетақы активтері инвестициялық басқарудағы әр жинақтаушы зейнетақы қорының бөлігінде – осы Ереженің 9-қосымшасына сәйкес есептік кезеңнің соңғы күнтізбелік күнінің аяғындағы жағдай бойынша жинақтаушы зейнетақы қорларының зейнетақы активтері инвестициялық портфелінің экономикалық қызмет түрлері бойынша шоғырлануы туралы есеп.";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Ұйым есептік айдан кейінгі айдың бесінші жұмыс күні Астана қаласының 18.00 уақытынан кешіктірмей ай сайын есептілікті электронды тасымалдағышта береді.</w:t>
      </w:r>
      <w:r>
        <w:br/>
      </w:r>
      <w:r>
        <w:rPr>
          <w:rFonts w:ascii="Times New Roman"/>
          <w:b w:val="false"/>
          <w:i w:val="false"/>
          <w:color w:val="000000"/>
          <w:sz w:val="28"/>
        </w:rPr>
        <w:t>
      Ұйым есептік аптадан кейінгі аптаның үшінші жұмыс күні Астана қаласының 12.00 уақытынан кешіктірмей, аптаның екінші жұмыс күніндегі жағдай бойынша, осы Ереженің 2-қосымшасына сәйкес апта сайын есептілікті электронды тасымалдағышта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2-1-тармақтағы</w:t>
      </w:r>
      <w:r>
        <w:rPr>
          <w:rFonts w:ascii="Times New Roman"/>
          <w:b w:val="false"/>
          <w:i w:val="false"/>
          <w:color w:val="000000"/>
          <w:sz w:val="28"/>
        </w:rPr>
        <w:t xml:space="preserve"> "Ай сайын"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"Әр апталық есептілік F5903205 Ақпаратты транспорттаудың қаржылық автоматтандырылған жүйесі бойынша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11.3.2-жолдан кейін мынадай мазмұндағы реттік нөмірі 11.3.2-1-жолмен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6415"/>
        <w:gridCol w:w="1111"/>
        <w:gridCol w:w="1111"/>
        <w:gridCol w:w="1111"/>
        <w:gridCol w:w="1111"/>
      </w:tblGrid>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құнсыздануынан болатын ықтимал шығыстарды жабу үшін резервтерді (провизияларды) қалпына келтірумен (қалыптастырумен) байланысты кірістер (шығыстар)</w:t>
            </w:r>
            <w:r>
              <w:rPr>
                <w:rFonts w:ascii="Times New Roman"/>
                <w:b w:val="false"/>
                <w:i w:val="false"/>
                <w:color w:val="000000"/>
                <w:vertAlign w:val="superscript"/>
              </w:rPr>
              <w:t>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Ескерту мынадай мазмұндағы 12-тармақпен толықтырылсын:</w:t>
      </w:r>
      <w:r>
        <w:br/>
      </w:r>
      <w:r>
        <w:rPr>
          <w:rFonts w:ascii="Times New Roman"/>
          <w:b w:val="false"/>
          <w:i w:val="false"/>
          <w:color w:val="000000"/>
          <w:sz w:val="28"/>
        </w:rPr>
        <w:t>
</w:t>
      </w:r>
      <w:r>
        <w:rPr>
          <w:rFonts w:ascii="Times New Roman"/>
          <w:b w:val="false"/>
          <w:i w:val="false"/>
          <w:color w:val="000000"/>
          <w:sz w:val="28"/>
        </w:rPr>
        <w:t>
      "12. Резерв айына бір рет оны қалыптастыру күніндегі күннің соңында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Зейнетақы активтері есебінен сатып алуға рұқсат етілген бағалы қағаздар" деген кестедегі "Жиынтық ағымдағы құн (теңгемен)</w:t>
      </w:r>
      <w:r>
        <w:rPr>
          <w:rFonts w:ascii="Times New Roman"/>
          <w:b w:val="false"/>
          <w:i w:val="false"/>
          <w:color w:val="000000"/>
          <w:vertAlign w:val="superscript"/>
        </w:rPr>
        <w:t>5</w:t>
      </w:r>
      <w:r>
        <w:rPr>
          <w:rFonts w:ascii="Times New Roman"/>
          <w:b w:val="false"/>
          <w:i w:val="false"/>
          <w:color w:val="000000"/>
          <w:sz w:val="28"/>
        </w:rPr>
        <w:t>" деген бағанадағы "Жиынтық" деген сөз "Құнсыздануды ескеріп, жиынтық"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редакциядағы 8 және 9-қосымшалармен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(Н.А. Әбідрахманов):</w:t>
      </w:r>
      <w:r>
        <w:br/>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4. Ақпараттық технологиялар департаменті (Қ.А. Түсіпов) 2009 жылғы 1 желтоқсанға дейінгі мерзімде "Жинақтаушы зейнетақы қорларының және бағалы қағаздар нарығының кәсіби қатысушыларының есептілігін қалыптастыруды автоматтандыру" автоматтандырылған ақпараттық шағын жүйені жетілдіруді қамтамасыз етсін.</w:t>
      </w:r>
      <w:r>
        <w:br/>
      </w:r>
      <w:r>
        <w:rPr>
          <w:rFonts w:ascii="Times New Roman"/>
          <w:b w:val="false"/>
          <w:i w:val="false"/>
          <w:color w:val="000000"/>
          <w:sz w:val="28"/>
        </w:rPr>
        <w:t>
</w:t>
      </w:r>
      <w:r>
        <w:rPr>
          <w:rFonts w:ascii="Times New Roman"/>
          <w:b w:val="false"/>
          <w:i w:val="false"/>
          <w:color w:val="000000"/>
          <w:sz w:val="28"/>
        </w:rPr>
        <w:t>
      5.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1"/>
    <w:p>
      <w:pPr>
        <w:spacing w:after="0"/>
        <w:ind w:left="0"/>
        <w:jc w:val="both"/>
      </w:pPr>
      <w:r>
        <w:rPr>
          <w:rFonts w:ascii="Times New Roman"/>
          <w:b w:val="false"/>
          <w:i/>
          <w:color w:val="000000"/>
          <w:sz w:val="28"/>
        </w:rPr>
        <w:t>      Төрайым                                          Е. Бахмутова</w:t>
      </w:r>
    </w:p>
    <w:bookmarkStart w:name="z2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5 тамыздағы         </w:t>
      </w:r>
      <w:r>
        <w:br/>
      </w:r>
      <w:r>
        <w:rPr>
          <w:rFonts w:ascii="Times New Roman"/>
          <w:b w:val="false"/>
          <w:i w:val="false"/>
          <w:color w:val="000000"/>
          <w:sz w:val="28"/>
        </w:rPr>
        <w:t xml:space="preserve">
N 184 қаулысына 1-қосымша      </w:t>
      </w:r>
    </w:p>
    <w:bookmarkEnd w:id="2"/>
    <w:p>
      <w:pPr>
        <w:spacing w:after="0"/>
        <w:ind w:left="0"/>
        <w:jc w:val="both"/>
      </w:pPr>
      <w:r>
        <w:rPr>
          <w:rFonts w:ascii="Times New Roman"/>
          <w:b w:val="false"/>
          <w:i w:val="false"/>
          <w:color w:val="000000"/>
          <w:sz w:val="28"/>
        </w:rPr>
        <w:t xml:space="preserve">"Зейнетақы активтерін инвестициялық  </w:t>
      </w:r>
      <w:r>
        <w:br/>
      </w:r>
      <w:r>
        <w:rPr>
          <w:rFonts w:ascii="Times New Roman"/>
          <w:b w:val="false"/>
          <w:i w:val="false"/>
          <w:color w:val="000000"/>
          <w:sz w:val="28"/>
        </w:rPr>
        <w:t xml:space="preserve">
басқару жөніндегі қызметті жүзеге   </w:t>
      </w:r>
      <w:r>
        <w:br/>
      </w:r>
      <w:r>
        <w:rPr>
          <w:rFonts w:ascii="Times New Roman"/>
          <w:b w:val="false"/>
          <w:i w:val="false"/>
          <w:color w:val="000000"/>
          <w:sz w:val="28"/>
        </w:rPr>
        <w:t xml:space="preserve">
асыратын заңды тұлғалардың есеп беру </w:t>
      </w:r>
      <w:r>
        <w:br/>
      </w:r>
      <w:r>
        <w:rPr>
          <w:rFonts w:ascii="Times New Roman"/>
          <w:b w:val="false"/>
          <w:i w:val="false"/>
          <w:color w:val="000000"/>
          <w:sz w:val="28"/>
        </w:rPr>
        <w:t xml:space="preserve">
ережесіне 8-қосымша         </w:t>
      </w:r>
    </w:p>
    <w:p>
      <w:pPr>
        <w:spacing w:after="0"/>
        <w:ind w:left="0"/>
        <w:jc w:val="left"/>
      </w:pPr>
      <w:r>
        <w:rPr>
          <w:rFonts w:ascii="Times New Roman"/>
          <w:b/>
          <w:i w:val="false"/>
          <w:color w:val="000000"/>
        </w:rPr>
        <w:t xml:space="preserve"> 20__ жылғы "___" _______ жағдай бойынша</w:t>
      </w:r>
      <w:r>
        <w:br/>
      </w:r>
      <w:r>
        <w:rPr>
          <w:rFonts w:ascii="Times New Roman"/>
          <w:b/>
          <w:i w:val="false"/>
          <w:color w:val="000000"/>
        </w:rPr>
        <w:t>
Бағалы қағаздардың құнсыздануынан болатын ықтимал шығыстарды</w:t>
      </w:r>
      <w:r>
        <w:br/>
      </w:r>
      <w:r>
        <w:rPr>
          <w:rFonts w:ascii="Times New Roman"/>
          <w:b/>
          <w:i w:val="false"/>
          <w:color w:val="000000"/>
        </w:rPr>
        <w:t>
жабу үшін резервтерді (провизияларды) қалыптастыру туралы есеп</w:t>
      </w:r>
      <w:r>
        <w:br/>
      </w:r>
      <w:r>
        <w:rPr>
          <w:rFonts w:ascii="Times New Roman"/>
          <w:b/>
          <w:i w:val="false"/>
          <w:color w:val="000000"/>
        </w:rPr>
        <w:t>
_______________________________________________________________</w:t>
      </w:r>
      <w:r>
        <w:br/>
      </w:r>
      <w:r>
        <w:rPr>
          <w:rFonts w:ascii="Times New Roman"/>
          <w:b/>
          <w:i w:val="false"/>
          <w:color w:val="000000"/>
        </w:rPr>
        <w:t>
(зейнетақы активтерін инвестициялық басқаруды жүзеге асыратын ұйымның</w:t>
      </w:r>
      <w:r>
        <w:br/>
      </w:r>
      <w:r>
        <w:rPr>
          <w:rFonts w:ascii="Times New Roman"/>
          <w:b/>
          <w:i w:val="false"/>
          <w:color w:val="000000"/>
        </w:rPr>
        <w:t>
қысқартылған атауы (ілік септікте), жинақтаушы зейнетақы қорының</w:t>
      </w:r>
      <w:r>
        <w:br/>
      </w:r>
      <w:r>
        <w:rPr>
          <w:rFonts w:ascii="Times New Roman"/>
          <w:b/>
          <w:i w:val="false"/>
          <w:color w:val="000000"/>
        </w:rPr>
        <w:t>
қысқартылған атауы (ілік септікте) немесе зейнетақы активтерін</w:t>
      </w:r>
      <w:r>
        <w:br/>
      </w:r>
      <w:r>
        <w:rPr>
          <w:rFonts w:ascii="Times New Roman"/>
          <w:b/>
          <w:i w:val="false"/>
          <w:color w:val="000000"/>
        </w:rPr>
        <w:t>
инвестициялық басқаруды дербес_______________________________________________________________</w:t>
      </w:r>
      <w:r>
        <w:br/>
      </w:r>
      <w:r>
        <w:rPr>
          <w:rFonts w:ascii="Times New Roman"/>
          <w:b/>
          <w:i w:val="false"/>
          <w:color w:val="000000"/>
        </w:rPr>
        <w:t>
жүзеге асыратын жинақтаушы зейнетақы қорының қысқартылған атауы</w:t>
      </w:r>
      <w:r>
        <w:br/>
      </w:r>
      <w:r>
        <w:rPr>
          <w:rFonts w:ascii="Times New Roman"/>
          <w:b/>
          <w:i w:val="false"/>
          <w:color w:val="000000"/>
        </w:rPr>
        <w:t>
(ілік септікте))</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399"/>
        <w:gridCol w:w="1442"/>
        <w:gridCol w:w="1443"/>
        <w:gridCol w:w="1473"/>
        <w:gridCol w:w="1510"/>
        <w:gridCol w:w="1446"/>
        <w:gridCol w:w="1507"/>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түрі және оның эмитентінің атауы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ағымдағы құны (күннің соңындағы)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Резервтердің (провизиялардың) қажетті мөлшері (пайызбен)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Резервтердің (провизиялардың) қажетті мөлшері [(4)*(5)]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құрылған резервтер (провизиялар)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Құнсыздануды ескеріп, ағымдағы құны [(4)-(7)]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бағалы қағаздардың жіктеу санаты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1-санатты" бағалы қағаздардың жіктеу санаты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2-санатты" бағалы қағаздардың жіктеу санаты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3-санатты" бағалы қағаздардың жіктеу санаты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4.n.</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 бағалы қағаздардың жіктеу санаты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5.n.</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немесе есепке қол қоюға уәкілетті тұлға _____ күні ____</w:t>
      </w:r>
    </w:p>
    <w:p>
      <w:pPr>
        <w:spacing w:after="0"/>
        <w:ind w:left="0"/>
        <w:jc w:val="both"/>
      </w:pPr>
      <w:r>
        <w:rPr>
          <w:rFonts w:ascii="Times New Roman"/>
          <w:b w:val="false"/>
          <w:i w:val="false"/>
          <w:color w:val="000000"/>
          <w:sz w:val="28"/>
        </w:rPr>
        <w:t>Бас бухгалтер немесе есепке қол қоюға уәкілетті тұлға _____ күні ____</w:t>
      </w:r>
    </w:p>
    <w:p>
      <w:pPr>
        <w:spacing w:after="0"/>
        <w:ind w:left="0"/>
        <w:jc w:val="both"/>
      </w:pPr>
      <w:r>
        <w:rPr>
          <w:rFonts w:ascii="Times New Roman"/>
          <w:b w:val="false"/>
          <w:i w:val="false"/>
          <w:color w:val="000000"/>
          <w:sz w:val="28"/>
        </w:rPr>
        <w:t>Орындаушы ________________ күні _______________</w:t>
      </w:r>
    </w:p>
    <w:p>
      <w:pPr>
        <w:spacing w:after="0"/>
        <w:ind w:left="0"/>
        <w:jc w:val="both"/>
      </w:pPr>
      <w:r>
        <w:rPr>
          <w:rFonts w:ascii="Times New Roman"/>
          <w:b w:val="false"/>
          <w:i w:val="false"/>
          <w:color w:val="000000"/>
          <w:sz w:val="28"/>
        </w:rPr>
        <w:t>Телефон:  _____________________________________</w:t>
      </w:r>
    </w:p>
    <w:p>
      <w:pPr>
        <w:spacing w:after="0"/>
        <w:ind w:left="0"/>
        <w:jc w:val="both"/>
      </w:pPr>
      <w:r>
        <w:rPr>
          <w:rFonts w:ascii="Times New Roman"/>
          <w:b w:val="false"/>
          <w:i w:val="false"/>
          <w:color w:val="000000"/>
          <w:sz w:val="28"/>
        </w:rPr>
        <w:t>Мөр орны".</w:t>
      </w:r>
    </w:p>
    <w:bookmarkStart w:name="z2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5 тамыздағы         </w:t>
      </w:r>
      <w:r>
        <w:br/>
      </w:r>
      <w:r>
        <w:rPr>
          <w:rFonts w:ascii="Times New Roman"/>
          <w:b w:val="false"/>
          <w:i w:val="false"/>
          <w:color w:val="000000"/>
          <w:sz w:val="28"/>
        </w:rPr>
        <w:t xml:space="preserve">
N 184 қаулысына 2-қосымша      </w:t>
      </w:r>
    </w:p>
    <w:bookmarkEnd w:id="3"/>
    <w:p>
      <w:pPr>
        <w:spacing w:after="0"/>
        <w:ind w:left="0"/>
        <w:jc w:val="both"/>
      </w:pPr>
      <w:r>
        <w:rPr>
          <w:rFonts w:ascii="Times New Roman"/>
          <w:b w:val="false"/>
          <w:i w:val="false"/>
          <w:color w:val="000000"/>
          <w:sz w:val="28"/>
        </w:rPr>
        <w:t xml:space="preserve">"Зейнетақы активтерін инвестициялық басқару </w:t>
      </w:r>
      <w:r>
        <w:br/>
      </w:r>
      <w:r>
        <w:rPr>
          <w:rFonts w:ascii="Times New Roman"/>
          <w:b w:val="false"/>
          <w:i w:val="false"/>
          <w:color w:val="000000"/>
          <w:sz w:val="28"/>
        </w:rPr>
        <w:t xml:space="preserve">
жөніндегі қызметті жүзеге асыратын заңды   </w:t>
      </w:r>
      <w:r>
        <w:br/>
      </w:r>
      <w:r>
        <w:rPr>
          <w:rFonts w:ascii="Times New Roman"/>
          <w:b w:val="false"/>
          <w:i w:val="false"/>
          <w:color w:val="000000"/>
          <w:sz w:val="28"/>
        </w:rPr>
        <w:t xml:space="preserve">
тұлғалардың есеп беру ережесіне 9-қосымша   </w:t>
      </w:r>
    </w:p>
    <w:p>
      <w:pPr>
        <w:spacing w:after="0"/>
        <w:ind w:left="0"/>
        <w:jc w:val="left"/>
      </w:pPr>
      <w:r>
        <w:rPr>
          <w:rFonts w:ascii="Times New Roman"/>
          <w:b/>
          <w:i w:val="false"/>
          <w:color w:val="000000"/>
        </w:rPr>
        <w:t xml:space="preserve"> 20__ жылғы " ___" _______ жағдай бойынша</w:t>
      </w:r>
      <w:r>
        <w:br/>
      </w:r>
      <w:r>
        <w:rPr>
          <w:rFonts w:ascii="Times New Roman"/>
          <w:b/>
          <w:i w:val="false"/>
          <w:color w:val="000000"/>
        </w:rPr>
        <w:t>
Жинақтаушы зейнетақы қорларының зейнетақы активтері инвестициялық портфелінің экономикалық қызмет түрлері</w:t>
      </w:r>
      <w:r>
        <w:br/>
      </w:r>
      <w:r>
        <w:rPr>
          <w:rFonts w:ascii="Times New Roman"/>
          <w:b/>
          <w:i w:val="false"/>
          <w:color w:val="000000"/>
        </w:rPr>
        <w:t>
бойынша шоғырлануы туралы есеп</w:t>
      </w:r>
      <w:r>
        <w:br/>
      </w:r>
      <w:r>
        <w:rPr>
          <w:rFonts w:ascii="Times New Roman"/>
          <w:b/>
          <w:i w:val="false"/>
          <w:color w:val="000000"/>
        </w:rPr>
        <w:t>
_______________________________________________________________</w:t>
      </w:r>
      <w:r>
        <w:br/>
      </w:r>
      <w:r>
        <w:rPr>
          <w:rFonts w:ascii="Times New Roman"/>
          <w:b/>
          <w:i w:val="false"/>
          <w:color w:val="000000"/>
        </w:rPr>
        <w:t>
(зейнетақы активтерін инвестициялық басқаруды жүзеге асыратын ұйымның</w:t>
      </w:r>
      <w:r>
        <w:br/>
      </w:r>
      <w:r>
        <w:rPr>
          <w:rFonts w:ascii="Times New Roman"/>
          <w:b/>
          <w:i w:val="false"/>
          <w:color w:val="000000"/>
        </w:rPr>
        <w:t>
қысқартылған атауы (ілік септікте), жинақтаушы зейнетақы қорының</w:t>
      </w:r>
      <w:r>
        <w:br/>
      </w:r>
      <w:r>
        <w:rPr>
          <w:rFonts w:ascii="Times New Roman"/>
          <w:b/>
          <w:i w:val="false"/>
          <w:color w:val="000000"/>
        </w:rPr>
        <w:t>
қысқартылған атауы (ілік септікте)_______________________________________________________________</w:t>
      </w:r>
      <w:r>
        <w:br/>
      </w:r>
      <w:r>
        <w:rPr>
          <w:rFonts w:ascii="Times New Roman"/>
          <w:b/>
          <w:i w:val="false"/>
          <w:color w:val="000000"/>
        </w:rPr>
        <w:t>
немесе (зейнетақы активтерін инвестициялық басқаруды дербес жүзеге</w:t>
      </w:r>
      <w:r>
        <w:br/>
      </w:r>
      <w:r>
        <w:rPr>
          <w:rFonts w:ascii="Times New Roman"/>
          <w:b/>
          <w:i w:val="false"/>
          <w:color w:val="000000"/>
        </w:rPr>
        <w:t>
асыратын жинақтаушы зейнетақы қорының қысқартылған атауы</w:t>
      </w:r>
      <w:r>
        <w:br/>
      </w:r>
      <w:r>
        <w:rPr>
          <w:rFonts w:ascii="Times New Roman"/>
          <w:b/>
          <w:i w:val="false"/>
          <w:color w:val="000000"/>
        </w:rPr>
        <w:t>
(ілік септікте)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4329"/>
        <w:gridCol w:w="4331"/>
        <w:gridCol w:w="2202"/>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бойынша жіктеу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резиденттерінің зейнетақы активтері (есептелген сыйақы ескеріле отырып) есебінен сатып алуға рұқсат етілген, оның ішінде "Кері Репо" операциялары бойынша (есептелген сыйақы ескерілген) қаржы құралдарының баланстық (ағымдағы) құны, мың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үлесі,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өңдеу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газ, парды беру және ауаны кондиционерлеуі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кәріз жүйесі, қалдықтарды жинау мен бөлістіруді бақылау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 мен мотоциклдарды жөндеу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қоймаға жинау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 көрсету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және сақтандыру қызметі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қаржылық ұйымдар</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операциялар</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қосымша қызмет көрсету саласындағы қызмет</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қамтамасыз ету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 көрсетулер</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пен демалыс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 түрлерін көрсету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аумақтық ұйымдардың және органдардың қызметі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зейнетақы активтері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X
</w:t>
            </w:r>
          </w:p>
        </w:tc>
      </w:tr>
    </w:tbl>
    <w:p>
      <w:pPr>
        <w:spacing w:after="0"/>
        <w:ind w:left="0"/>
        <w:jc w:val="both"/>
      </w:pPr>
      <w:r>
        <w:rPr>
          <w:rFonts w:ascii="Times New Roman"/>
          <w:b w:val="false"/>
          <w:i w:val="false"/>
          <w:color w:val="000000"/>
          <w:sz w:val="28"/>
        </w:rPr>
        <w:t>Бірінші басшы немесе</w:t>
      </w:r>
      <w:r>
        <w:br/>
      </w:r>
      <w:r>
        <w:rPr>
          <w:rFonts w:ascii="Times New Roman"/>
          <w:b w:val="false"/>
          <w:i w:val="false"/>
          <w:color w:val="000000"/>
          <w:sz w:val="28"/>
        </w:rPr>
        <w:t>
есепке қол қоюға уәкілетті тұлға ____________________ күні ________</w:t>
      </w:r>
    </w:p>
    <w:p>
      <w:pPr>
        <w:spacing w:after="0"/>
        <w:ind w:left="0"/>
        <w:jc w:val="both"/>
      </w:pPr>
      <w:r>
        <w:rPr>
          <w:rFonts w:ascii="Times New Roman"/>
          <w:b w:val="false"/>
          <w:i w:val="false"/>
          <w:color w:val="000000"/>
          <w:sz w:val="28"/>
        </w:rPr>
        <w:t>Бас бухгалтер немесе</w:t>
      </w:r>
      <w:r>
        <w:br/>
      </w:r>
      <w:r>
        <w:rPr>
          <w:rFonts w:ascii="Times New Roman"/>
          <w:b w:val="false"/>
          <w:i w:val="false"/>
          <w:color w:val="000000"/>
          <w:sz w:val="28"/>
        </w:rPr>
        <w:t>
есепке қол қоюға уәкілетті тұлға ____________________ күні ________</w:t>
      </w:r>
    </w:p>
    <w:p>
      <w:pPr>
        <w:spacing w:after="0"/>
        <w:ind w:left="0"/>
        <w:jc w:val="both"/>
      </w:pPr>
      <w:r>
        <w:rPr>
          <w:rFonts w:ascii="Times New Roman"/>
          <w:b w:val="false"/>
          <w:i w:val="false"/>
          <w:color w:val="000000"/>
          <w:sz w:val="28"/>
        </w:rPr>
        <w:t>Орындаушы _________________________ күні ____________</w:t>
      </w:r>
    </w:p>
    <w:p>
      <w:pPr>
        <w:spacing w:after="0"/>
        <w:ind w:left="0"/>
        <w:jc w:val="both"/>
      </w:pPr>
      <w:r>
        <w:rPr>
          <w:rFonts w:ascii="Times New Roman"/>
          <w:b w:val="false"/>
          <w:i w:val="false"/>
          <w:color w:val="000000"/>
          <w:sz w:val="28"/>
        </w:rPr>
        <w:t>Телефон:  _________________________</w:t>
      </w:r>
    </w:p>
    <w:p>
      <w:pPr>
        <w:spacing w:after="0"/>
        <w:ind w:left="0"/>
        <w:jc w:val="both"/>
      </w:pPr>
      <w:r>
        <w:rPr>
          <w:rFonts w:ascii="Times New Roman"/>
          <w:b w:val="false"/>
          <w:i w:val="false"/>
          <w:color w:val="000000"/>
          <w:sz w:val="28"/>
        </w:rPr>
        <w:t>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