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659b" w14:textId="75d6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198 Қаулысы. Қазақстан Республикасының Әділет министрлігінде 2009 жылғы 6 қазанда Нормативтік құқықтық кесімдерді мемлекеттік тіркеудің тізіліміне N 5812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Қаулының қолданылу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5331 тіркелген, Қазақстан Республикасының орталық атқару және өзге мемлекеттік органдарының актілер жинағында 2008 жылғы 15 қарашада N 11 жарияланған),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қаулысына толықтырулар мен өзгерістер енгізу туралы" 2008 жылғы 29 желтоқсандағы N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5536 тіркелген), "Қазақстан Республикасы Қаржы нарығын және қаржы ұйымдарын реттеу мен қадағалау агенттігінің кейбір қаулыларына сақтандыру (қайта сақтандыру) ұйымдарының және сақтандыру брокерлерінің қызметін реттеу бойынша өзгерістер мен толықтырулар енгізу туралы" 2009 жылғы 29 сәуірдегі N 90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5693 тіркелген) енгізілген өзгерістерімен толықтыруларымен бірге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абзацта "430 (төрт жүз отыз) миллион" деген цифрлар мен сөздер "1 100 000 000 (бір миллиард жүз миллион)" деген цифрлар мен сөздермен ауыстырылсын;</w:t>
      </w:r>
    </w:p>
    <w:bookmarkEnd w:id="3"/>
    <w:bookmarkStart w:name="z6" w:id="4"/>
    <w:p>
      <w:pPr>
        <w:spacing w:after="0"/>
        <w:ind w:left="0"/>
        <w:jc w:val="both"/>
      </w:pPr>
      <w:r>
        <w:rPr>
          <w:rFonts w:ascii="Times New Roman"/>
          <w:b w:val="false"/>
          <w:i w:val="false"/>
          <w:color w:val="000000"/>
          <w:sz w:val="28"/>
        </w:rPr>
        <w:t>
      үшінші абзацта "670 (алты жүз жетпіс) миллион" деген цифрлар мен сөздер "1 200 000 000 (бір миллиард екі жүз миллион)" деген цифрлар мен сөздермен ауыстырылсын;</w:t>
      </w:r>
    </w:p>
    <w:bookmarkEnd w:id="4"/>
    <w:bookmarkStart w:name="z7" w:id="5"/>
    <w:p>
      <w:pPr>
        <w:spacing w:after="0"/>
        <w:ind w:left="0"/>
        <w:jc w:val="both"/>
      </w:pPr>
      <w:r>
        <w:rPr>
          <w:rFonts w:ascii="Times New Roman"/>
          <w:b w:val="false"/>
          <w:i w:val="false"/>
          <w:color w:val="000000"/>
          <w:sz w:val="28"/>
        </w:rPr>
        <w:t>
      төртінші абзацта "450 (төрт жүз елу) миллион" деген цифрлар мен сөздер 1 200 000 000 (бір миллиард екі жүз миллион)" деген цифрлар мен сөздермен ауыстырылсын;</w:t>
      </w:r>
    </w:p>
    <w:bookmarkEnd w:id="5"/>
    <w:bookmarkStart w:name="z8" w:id="6"/>
    <w:p>
      <w:pPr>
        <w:spacing w:after="0"/>
        <w:ind w:left="0"/>
        <w:jc w:val="both"/>
      </w:pPr>
      <w:r>
        <w:rPr>
          <w:rFonts w:ascii="Times New Roman"/>
          <w:b w:val="false"/>
          <w:i w:val="false"/>
          <w:color w:val="000000"/>
          <w:sz w:val="28"/>
        </w:rPr>
        <w:t>
      бесінші абзацта "690 (алты жүз тоқсан) миллион" деген цифрлар мен сөздер "1 300 000 000 (бір миллиард үш жүз миллион)" деген цифрлар мен сөздермен ауыстырылсын;</w:t>
      </w:r>
    </w:p>
    <w:bookmarkEnd w:id="6"/>
    <w:bookmarkStart w:name="z9" w:id="7"/>
    <w:p>
      <w:pPr>
        <w:spacing w:after="0"/>
        <w:ind w:left="0"/>
        <w:jc w:val="both"/>
      </w:pPr>
      <w:r>
        <w:rPr>
          <w:rFonts w:ascii="Times New Roman"/>
          <w:b w:val="false"/>
          <w:i w:val="false"/>
          <w:color w:val="000000"/>
          <w:sz w:val="28"/>
        </w:rPr>
        <w:t>
      алтыншы абзацта "530 (бес жүз отыз) миллион" деген цифрлар мен сөздер "1 000 000 000 (бір миллиард)" деген цифрлар мен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"800 (сегіз жүз) миллион" деген цифрлар мен сөздер "1 600 000 000 (бір миллиард алты жүз миллион)" деген цифрлар мен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"25. Сақтандыру (қайта сақтандыру) ұйымдарына арналған кепілдік беру қорының барынша төмен мөлшері мынадай шамалардан төмен болмауы тиіс:</w:t>
      </w:r>
    </w:p>
    <w:bookmarkEnd w:id="8"/>
    <w:bookmarkStart w:name="z12" w:id="9"/>
    <w:p>
      <w:pPr>
        <w:spacing w:after="0"/>
        <w:ind w:left="0"/>
        <w:jc w:val="both"/>
      </w:pPr>
      <w:r>
        <w:rPr>
          <w:rFonts w:ascii="Times New Roman"/>
          <w:b w:val="false"/>
          <w:i w:val="false"/>
          <w:color w:val="000000"/>
          <w:sz w:val="28"/>
        </w:rPr>
        <w:t>
      2010 жылғы 1 сәуірге дейін:</w:t>
      </w:r>
    </w:p>
    <w:bookmarkEnd w:id="9"/>
    <w:bookmarkStart w:name="z13" w:id="10"/>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- 350 000 000 (үш жүз елу миллион) теңге;</w:t>
      </w:r>
    </w:p>
    <w:bookmarkEnd w:id="10"/>
    <w:bookmarkStart w:name="z14" w:id="11"/>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- 500 000 000 (бес жүз миллион) теңге;</w:t>
      </w:r>
    </w:p>
    <w:bookmarkEnd w:id="11"/>
    <w:bookmarkStart w:name="z15" w:id="12"/>
    <w:p>
      <w:pPr>
        <w:spacing w:after="0"/>
        <w:ind w:left="0"/>
        <w:jc w:val="both"/>
      </w:pPr>
      <w:r>
        <w:rPr>
          <w:rFonts w:ascii="Times New Roman"/>
          <w:b w:val="false"/>
          <w:i w:val="false"/>
          <w:color w:val="000000"/>
          <w:sz w:val="28"/>
        </w:rPr>
        <w:t>
      Заңның 6-бабының 3-тармағының 9) - 15)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- 450 000 000 (төрт жүз елу миллион) теңге;</w:t>
      </w:r>
    </w:p>
    <w:bookmarkEnd w:id="12"/>
    <w:bookmarkStart w:name="z16" w:id="13"/>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ұйымдары үшін - 450 000 000 (төрт жүз елу миллион) теңге;</w:t>
      </w:r>
    </w:p>
    <w:bookmarkEnd w:id="13"/>
    <w:bookmarkStart w:name="z17" w:id="14"/>
    <w:p>
      <w:pPr>
        <w:spacing w:after="0"/>
        <w:ind w:left="0"/>
        <w:jc w:val="both"/>
      </w:pPr>
      <w:r>
        <w:rPr>
          <w:rFonts w:ascii="Times New Roman"/>
          <w:b w:val="false"/>
          <w:i w:val="false"/>
          <w:color w:val="000000"/>
          <w:sz w:val="28"/>
        </w:rPr>
        <w:t>
      2010 жылғы 1 сәуірден бастап:</w:t>
      </w:r>
    </w:p>
    <w:bookmarkEnd w:id="14"/>
    <w:bookmarkStart w:name="z18" w:id="15"/>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- 420 000 000 (төрт жүз жиырма миллион) теңге;</w:t>
      </w:r>
    </w:p>
    <w:bookmarkEnd w:id="15"/>
    <w:bookmarkStart w:name="z20" w:id="16"/>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- 650 000 000 (алты жүз елу миллион) теңге;</w:t>
      </w:r>
    </w:p>
    <w:bookmarkEnd w:id="16"/>
    <w:bookmarkStart w:name="z21" w:id="17"/>
    <w:p>
      <w:pPr>
        <w:spacing w:after="0"/>
        <w:ind w:left="0"/>
        <w:jc w:val="both"/>
      </w:pPr>
      <w:r>
        <w:rPr>
          <w:rFonts w:ascii="Times New Roman"/>
          <w:b w:val="false"/>
          <w:i w:val="false"/>
          <w:color w:val="000000"/>
          <w:sz w:val="28"/>
        </w:rPr>
        <w:t>
      Заңның 6-бабының 3-тармағының 9) - 15)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- 590 000 000 (бес жүз тоқсан миллион) теңге;</w:t>
      </w:r>
    </w:p>
    <w:bookmarkEnd w:id="17"/>
    <w:bookmarkStart w:name="z22" w:id="18"/>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ұйымдары үшін - 540 000 000 (бес жүз қырық миллион) теңге;</w:t>
      </w:r>
    </w:p>
    <w:bookmarkEnd w:id="18"/>
    <w:bookmarkStart w:name="z23" w:id="19"/>
    <w:p>
      <w:pPr>
        <w:spacing w:after="0"/>
        <w:ind w:left="0"/>
        <w:jc w:val="both"/>
      </w:pPr>
      <w:r>
        <w:rPr>
          <w:rFonts w:ascii="Times New Roman"/>
          <w:b w:val="false"/>
          <w:i w:val="false"/>
          <w:color w:val="000000"/>
          <w:sz w:val="28"/>
        </w:rPr>
        <w:t>
      2011 жылғы 1 қаңтардан бастап:</w:t>
      </w:r>
    </w:p>
    <w:bookmarkEnd w:id="19"/>
    <w:bookmarkStart w:name="z24" w:id="20"/>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- 500 000 000 (бес жүз миллион) теңге;</w:t>
      </w:r>
    </w:p>
    <w:bookmarkEnd w:id="20"/>
    <w:bookmarkStart w:name="z25" w:id="21"/>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- 850 000 000 (сегіз жүз елу миллион) теңге;</w:t>
      </w:r>
    </w:p>
    <w:bookmarkEnd w:id="21"/>
    <w:bookmarkStart w:name="z26" w:id="22"/>
    <w:p>
      <w:pPr>
        <w:spacing w:after="0"/>
        <w:ind w:left="0"/>
        <w:jc w:val="both"/>
      </w:pPr>
      <w:r>
        <w:rPr>
          <w:rFonts w:ascii="Times New Roman"/>
          <w:b w:val="false"/>
          <w:i w:val="false"/>
          <w:color w:val="000000"/>
          <w:sz w:val="28"/>
        </w:rPr>
        <w:t>
      Заңның 6-бабының 3-тармағының 9)-15)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- 760 000 000 (жеті жүз алпыс миллион) теңге;</w:t>
      </w:r>
    </w:p>
    <w:bookmarkEnd w:id="22"/>
    <w:bookmarkStart w:name="z27" w:id="23"/>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ұйымдары үшін - 650 000 000 (алты жүз елу миллион) теңге;</w:t>
      </w:r>
    </w:p>
    <w:bookmarkEnd w:id="23"/>
    <w:bookmarkStart w:name="z28" w:id="24"/>
    <w:p>
      <w:pPr>
        <w:spacing w:after="0"/>
        <w:ind w:left="0"/>
        <w:jc w:val="both"/>
      </w:pPr>
      <w:r>
        <w:rPr>
          <w:rFonts w:ascii="Times New Roman"/>
          <w:b w:val="false"/>
          <w:i w:val="false"/>
          <w:color w:val="000000"/>
          <w:sz w:val="28"/>
        </w:rPr>
        <w:t>
      2012 жылғы 1 қаңтардан бастап:</w:t>
      </w:r>
    </w:p>
    <w:bookmarkEnd w:id="24"/>
    <w:bookmarkStart w:name="z29" w:id="25"/>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- 600 000 000 (алты жүз миллион) теңге;</w:t>
      </w:r>
    </w:p>
    <w:bookmarkEnd w:id="25"/>
    <w:bookmarkStart w:name="z30" w:id="26"/>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- 1 100 000 000 (бір миллиард жүз миллион) теңге;</w:t>
      </w:r>
    </w:p>
    <w:bookmarkEnd w:id="26"/>
    <w:bookmarkStart w:name="z31" w:id="27"/>
    <w:p>
      <w:pPr>
        <w:spacing w:after="0"/>
        <w:ind w:left="0"/>
        <w:jc w:val="both"/>
      </w:pPr>
      <w:r>
        <w:rPr>
          <w:rFonts w:ascii="Times New Roman"/>
          <w:b w:val="false"/>
          <w:i w:val="false"/>
          <w:color w:val="000000"/>
          <w:sz w:val="28"/>
        </w:rPr>
        <w:t>
      Заңның 6-бабының 3-тармағының 9)-15) тармақшаларында көрсетілген ерікті сақтандыру нысанындағы сыныптар бойынша және міндетті сақтандыру нысанының кез-келген түрі бойынша лицензиясы бар сақтандыру ұйымы үшін - 1 000 000 000 (бір миллиард) теңге;</w:t>
      </w:r>
    </w:p>
    <w:bookmarkEnd w:id="27"/>
    <w:bookmarkStart w:name="z32" w:id="28"/>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ұйымдары үшін - 780 000 000 (жеті жүз сексен миллион)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"27. "Жалпы сақтандыру" саласында "ипотекалық сақтандыру" сыныбы бойынша лицензиясы бар сақтандыру ұйымы үшін кепілдік беру қорының мөлшері мынадай шамалардан кем болмауы тиіс:</w:t>
      </w:r>
    </w:p>
    <w:bookmarkEnd w:id="29"/>
    <w:bookmarkStart w:name="z35" w:id="30"/>
    <w:p>
      <w:pPr>
        <w:spacing w:after="0"/>
        <w:ind w:left="0"/>
        <w:jc w:val="both"/>
      </w:pPr>
      <w:r>
        <w:rPr>
          <w:rFonts w:ascii="Times New Roman"/>
          <w:b w:val="false"/>
          <w:i w:val="false"/>
          <w:color w:val="000000"/>
          <w:sz w:val="28"/>
        </w:rPr>
        <w:t>
      2010 жылғы 1 сәуірге дейін - 900 000 000 (тоғыз жүз миллион) теңге;</w:t>
      </w:r>
    </w:p>
    <w:bookmarkEnd w:id="30"/>
    <w:bookmarkStart w:name="z36" w:id="31"/>
    <w:p>
      <w:pPr>
        <w:spacing w:after="0"/>
        <w:ind w:left="0"/>
        <w:jc w:val="both"/>
      </w:pPr>
      <w:r>
        <w:rPr>
          <w:rFonts w:ascii="Times New Roman"/>
          <w:b w:val="false"/>
          <w:i w:val="false"/>
          <w:color w:val="000000"/>
          <w:sz w:val="28"/>
        </w:rPr>
        <w:t>
      2010 жылғы 1 сәуірден бастап – 1 080 000 000 (бір миллиард сексен миллион) теңге;</w:t>
      </w:r>
    </w:p>
    <w:bookmarkEnd w:id="31"/>
    <w:bookmarkStart w:name="z37" w:id="32"/>
    <w:p>
      <w:pPr>
        <w:spacing w:after="0"/>
        <w:ind w:left="0"/>
        <w:jc w:val="both"/>
      </w:pPr>
      <w:r>
        <w:rPr>
          <w:rFonts w:ascii="Times New Roman"/>
          <w:b w:val="false"/>
          <w:i w:val="false"/>
          <w:color w:val="000000"/>
          <w:sz w:val="28"/>
        </w:rPr>
        <w:t>
      2011 жылғы 1 қаңтардан бастап – 1 300 000 000 (бір миллиард үш жүз миллион) теңге;</w:t>
      </w:r>
    </w:p>
    <w:bookmarkEnd w:id="32"/>
    <w:bookmarkStart w:name="z38" w:id="33"/>
    <w:p>
      <w:pPr>
        <w:spacing w:after="0"/>
        <w:ind w:left="0"/>
        <w:jc w:val="both"/>
      </w:pPr>
      <w:r>
        <w:rPr>
          <w:rFonts w:ascii="Times New Roman"/>
          <w:b w:val="false"/>
          <w:i w:val="false"/>
          <w:color w:val="000000"/>
          <w:sz w:val="28"/>
        </w:rPr>
        <w:t>
      2012 жылғы 1 қаңтардан бастап – 1 500 000 000 (бір миллиард бес жүз миллион)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екінші бөлікпен толықтырылсын:</w:t>
      </w:r>
    </w:p>
    <w:bookmarkStart w:name="z40" w:id="34"/>
    <w:p>
      <w:pPr>
        <w:spacing w:after="0"/>
        <w:ind w:left="0"/>
        <w:jc w:val="both"/>
      </w:pPr>
      <w:r>
        <w:rPr>
          <w:rFonts w:ascii="Times New Roman"/>
          <w:b w:val="false"/>
          <w:i w:val="false"/>
          <w:color w:val="000000"/>
          <w:sz w:val="28"/>
        </w:rPr>
        <w:t>
      "Осы Нұсқаулықтың мақсаттары үшін ұзақ мерзімді кредиттік рейтингтері немесе оларға сәйкес келетін, осы Нұсқаулықтың 7-қосымшасында көрсетілген рейтингтер пайдаланылады.";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p>
    <w:bookmarkStart w:name="z42" w:id="35"/>
    <w:p>
      <w:pPr>
        <w:spacing w:after="0"/>
        <w:ind w:left="0"/>
        <w:jc w:val="both"/>
      </w:pPr>
      <w:r>
        <w:rPr>
          <w:rFonts w:ascii="Times New Roman"/>
          <w:b w:val="false"/>
          <w:i w:val="false"/>
          <w:color w:val="000000"/>
          <w:sz w:val="28"/>
        </w:rPr>
        <w:t>
      3) тармақшаның төртінші абзацы мынадай редакцияда жазылсын:</w:t>
      </w:r>
    </w:p>
    <w:bookmarkEnd w:id="35"/>
    <w:bookmarkStart w:name="z43" w:id="36"/>
    <w:p>
      <w:pPr>
        <w:spacing w:after="0"/>
        <w:ind w:left="0"/>
        <w:jc w:val="both"/>
      </w:pPr>
      <w:r>
        <w:rPr>
          <w:rFonts w:ascii="Times New Roman"/>
          <w:b w:val="false"/>
          <w:i w:val="false"/>
          <w:color w:val="000000"/>
          <w:sz w:val="28"/>
        </w:rPr>
        <w:t>
      "Standard &amp; Poor's" агенттігінің халықаралық шәкілі бойынша "В+"-тен "В"-ға дейінгі ұзақ мерзімді кредиттік рейтингі немесе басқа рейтингтік агенттіктерінің бірінің осыған ұқсас деңгейдегі рейтингі, немесе "Standard &amp; Poor's" ұлттық шәкілі бойынша "kzВВ-"-тен "kzВ+"-ке дейінгі рейтингтік бағасы бар;";</w:t>
      </w:r>
    </w:p>
    <w:bookmarkEnd w:id="36"/>
    <w:bookmarkStart w:name="z44" w:id="37"/>
    <w:p>
      <w:pPr>
        <w:spacing w:after="0"/>
        <w:ind w:left="0"/>
        <w:jc w:val="both"/>
      </w:pPr>
      <w:r>
        <w:rPr>
          <w:rFonts w:ascii="Times New Roman"/>
          <w:b w:val="false"/>
          <w:i w:val="false"/>
          <w:color w:val="000000"/>
          <w:sz w:val="28"/>
        </w:rPr>
        <w:t>
      4) тармақшада ", сондай-ақ мемлекеттің кепілдігімен шығарылған бағалы қағаздары" деген сөздер алынып тасталсын;</w:t>
      </w:r>
    </w:p>
    <w:bookmarkEnd w:id="37"/>
    <w:bookmarkStart w:name="z45" w:id="38"/>
    <w:p>
      <w:pPr>
        <w:spacing w:after="0"/>
        <w:ind w:left="0"/>
        <w:jc w:val="both"/>
      </w:pPr>
      <w:r>
        <w:rPr>
          <w:rFonts w:ascii="Times New Roman"/>
          <w:b w:val="false"/>
          <w:i w:val="false"/>
          <w:color w:val="000000"/>
          <w:sz w:val="28"/>
        </w:rPr>
        <w:t>
      6) тармақшасының төртінші абзацында "рейтингтік бағасы бар борыштық бағалы қағаздары" санатына жатқызылған" деген сөздер алынып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w:t>
      </w:r>
    </w:p>
    <w:bookmarkStart w:name="z47" w:id="39"/>
    <w:p>
      <w:pPr>
        <w:spacing w:after="0"/>
        <w:ind w:left="0"/>
        <w:jc w:val="both"/>
      </w:pPr>
      <w:r>
        <w:rPr>
          <w:rFonts w:ascii="Times New Roman"/>
          <w:b w:val="false"/>
          <w:i w:val="false"/>
          <w:color w:val="000000"/>
          <w:sz w:val="28"/>
        </w:rPr>
        <w:t>
      2-1) тармақшада "шет мемлекеттердің орталық үкіметтері" деген сөздер "шетел мемлекетінің орталық үкіметі" деген сөздермен ауыстырылсын;</w:t>
      </w:r>
    </w:p>
    <w:bookmarkEnd w:id="39"/>
    <w:bookmarkStart w:name="z48" w:id="40"/>
    <w:p>
      <w:pPr>
        <w:spacing w:after="0"/>
        <w:ind w:left="0"/>
        <w:jc w:val="both"/>
      </w:pPr>
      <w:r>
        <w:rPr>
          <w:rFonts w:ascii="Times New Roman"/>
          <w:b w:val="false"/>
          <w:i w:val="false"/>
          <w:color w:val="000000"/>
          <w:sz w:val="28"/>
        </w:rPr>
        <w:t>
      2-2) тармақшада "тізбесі осы Нұсқаулықтың 37-тармағында белгіленген халықаралық қаржы ұйымдарының" деген сөздер "осы Нұсқаулықтың 37-тармағында белгіленген тізбеге кіретін халықаралық қаржы ұйымының" деген сөздермен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p>
    <w:bookmarkStart w:name="z50" w:id="41"/>
    <w:p>
      <w:pPr>
        <w:spacing w:after="0"/>
        <w:ind w:left="0"/>
        <w:jc w:val="both"/>
      </w:pPr>
      <w:r>
        <w:rPr>
          <w:rFonts w:ascii="Times New Roman"/>
          <w:b w:val="false"/>
          <w:i w:val="false"/>
          <w:color w:val="000000"/>
          <w:sz w:val="28"/>
        </w:rPr>
        <w:t>
      кестенің атауында "қаржылық сенімділік рейтингін" деген сөздер "рейтингтік бағасын" деген сөздермен ауыстырылсын;</w:t>
      </w:r>
    </w:p>
    <w:bookmarkEnd w:id="41"/>
    <w:bookmarkStart w:name="z51" w:id="42"/>
    <w:p>
      <w:pPr>
        <w:spacing w:after="0"/>
        <w:ind w:left="0"/>
        <w:jc w:val="both"/>
      </w:pPr>
      <w:r>
        <w:rPr>
          <w:rFonts w:ascii="Times New Roman"/>
          <w:b w:val="false"/>
          <w:i w:val="false"/>
          <w:color w:val="000000"/>
          <w:sz w:val="28"/>
        </w:rPr>
        <w:t>
      реттік нөмірі 2-бағанындағы "қаржылық сенімділік рейтингі" деген сөздер "рейтингтік бағасы" деген сөздермен ауыстырылсын;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p>
    <w:bookmarkStart w:name="z53" w:id="43"/>
    <w:p>
      <w:pPr>
        <w:spacing w:after="0"/>
        <w:ind w:left="0"/>
        <w:jc w:val="both"/>
      </w:pPr>
      <w:r>
        <w:rPr>
          <w:rFonts w:ascii="Times New Roman"/>
          <w:b w:val="false"/>
          <w:i w:val="false"/>
          <w:color w:val="000000"/>
          <w:sz w:val="28"/>
        </w:rPr>
        <w:t>
      "Сақтандыру (қайта сақтандыру) ұйымының сапа және өтімділік жіктелімдерін ескергендегі сақтандыру (қайта сақтандыру) ұйымы активтерінің есебі" кестесінде:</w:t>
      </w:r>
    </w:p>
    <w:bookmarkEnd w:id="43"/>
    <w:bookmarkStart w:name="z54" w:id="44"/>
    <w:p>
      <w:pPr>
        <w:spacing w:after="0"/>
        <w:ind w:left="0"/>
        <w:jc w:val="both"/>
      </w:pPr>
      <w:r>
        <w:rPr>
          <w:rFonts w:ascii="Times New Roman"/>
          <w:b w:val="false"/>
          <w:i w:val="false"/>
          <w:color w:val="000000"/>
          <w:sz w:val="28"/>
        </w:rPr>
        <w:t>
      реттік нөмірі 2.3-жолы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177"/>
        <w:gridCol w:w="776"/>
        <w:gridCol w:w="53"/>
        <w:gridCol w:w="732"/>
        <w:gridCol w:w="5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шегергендегі, "Standard &amp; Poor's" агенттігінің халықаралық шәкілі бойынша "В+"-тен "В"-ға дейінгі ұзақ мерзімді рейтингі немесе басқа рейтинг агенттіктерінің бірінің осыған ұқсас деңгейдегі рейтингі бар, немесе "Standard &amp; Poor's" ұлттық шәкілі бойынша "kzВВ-"-тен "kzВ+"-ке дейінгі рейтингтік бағасы бар Қазақстан Республикасының екінші деңгейдегі банктеріндегі салымдар (негізгі борыш пен есептелген сыйақы сомаларын ескергенде)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реттік нөмірі 3-жолындағы ", сондай-ақ мемлекеттің кепілдігімен шығарылған бағалы қағаздары" деген сөздер алынып тасталсын;</w:t>
      </w:r>
    </w:p>
    <w:bookmarkEnd w:id="45"/>
    <w:bookmarkStart w:name="z56" w:id="46"/>
    <w:p>
      <w:pPr>
        <w:spacing w:after="0"/>
        <w:ind w:left="0"/>
        <w:jc w:val="both"/>
      </w:pPr>
      <w:r>
        <w:rPr>
          <w:rFonts w:ascii="Times New Roman"/>
          <w:b w:val="false"/>
          <w:i w:val="false"/>
          <w:color w:val="000000"/>
          <w:sz w:val="28"/>
        </w:rPr>
        <w:t>
      реттік нөмірі 5.4-жолындағы "рейтингтік бағасы бар борыштық бағалы қағаздары" санатына жатқызылған" деген сөздер алынып тасталсын;</w:t>
      </w:r>
    </w:p>
    <w:bookmarkEnd w:id="46"/>
    <w:bookmarkStart w:name="z57" w:id="47"/>
    <w:p>
      <w:pPr>
        <w:spacing w:after="0"/>
        <w:ind w:left="0"/>
        <w:jc w:val="both"/>
      </w:pPr>
      <w:r>
        <w:rPr>
          <w:rFonts w:ascii="Times New Roman"/>
          <w:b w:val="false"/>
          <w:i w:val="false"/>
          <w:color w:val="000000"/>
          <w:sz w:val="28"/>
        </w:rPr>
        <w:t>
      "Бағалы қағаздарға жиынтық орналастыру (кері РЕПО операцияларын қоса алғанда), екінші деңгейдегі бір банктегі және қызметін Қазақстан Республикасының аумағында жүзеге асыратын қор биржасының ресми тізіміне енгізілген (HД1) банктің аффилиирленген тұлғаларындағы салымдары мен ақшасы қайта сақтандыру активтерін шегергендегі активтерінің он пайызынан аспайды" екінші кестеде:</w:t>
      </w:r>
    </w:p>
    <w:bookmarkEnd w:id="47"/>
    <w:bookmarkStart w:name="z58" w:id="48"/>
    <w:p>
      <w:pPr>
        <w:spacing w:after="0"/>
        <w:ind w:left="0"/>
        <w:jc w:val="both"/>
      </w:pPr>
      <w:r>
        <w:rPr>
          <w:rFonts w:ascii="Times New Roman"/>
          <w:b w:val="false"/>
          <w:i w:val="false"/>
          <w:color w:val="000000"/>
          <w:sz w:val="28"/>
        </w:rPr>
        <w:t>
      реттік нөмірі 3-жолындағы "шет мемлекеттердің орталық үкіметтері" деген сөздер "шетел мемлекетінің орталық үкіметі" деген сөздермен ауыстырылсын;</w:t>
      </w:r>
    </w:p>
    <w:bookmarkEnd w:id="48"/>
    <w:bookmarkStart w:name="z59" w:id="49"/>
    <w:p>
      <w:pPr>
        <w:spacing w:after="0"/>
        <w:ind w:left="0"/>
        <w:jc w:val="both"/>
      </w:pPr>
      <w:r>
        <w:rPr>
          <w:rFonts w:ascii="Times New Roman"/>
          <w:b w:val="false"/>
          <w:i w:val="false"/>
          <w:color w:val="000000"/>
          <w:sz w:val="28"/>
        </w:rPr>
        <w:t>
      реттік нөмірі 4-жолдағы "Тізбесі осы Нұсқаулықтың 37-тармағында белгіленген халықаралық қаржы ұйымдарының" деген сөздер "Осы Нұсқаулықтың 37-тармағында белгіленген тізбеге кіретін халықаралық қаржы ұйымының" деген сөздермен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p>
    <w:bookmarkStart w:name="z61" w:id="50"/>
    <w:p>
      <w:pPr>
        <w:spacing w:after="0"/>
        <w:ind w:left="0"/>
        <w:jc w:val="both"/>
      </w:pPr>
      <w:r>
        <w:rPr>
          <w:rFonts w:ascii="Times New Roman"/>
          <w:b w:val="false"/>
          <w:i w:val="false"/>
          <w:color w:val="000000"/>
          <w:sz w:val="28"/>
        </w:rPr>
        <w:t>
      реттік нөмірі 8082, 8083, 8084, 8085, 8085-1, 8085-2-жолдарында "қаржылық сенімділік рейтингі" деген сөздер "рейтингтік бағасы" деген сөздермен ауыстырылсын;</w:t>
      </w:r>
    </w:p>
    <w:bookmarkEnd w:id="50"/>
    <w:bookmarkStart w:name="z62" w:id="51"/>
    <w:p>
      <w:pPr>
        <w:spacing w:after="0"/>
        <w:ind w:left="0"/>
        <w:jc w:val="both"/>
      </w:pPr>
      <w:r>
        <w:rPr>
          <w:rFonts w:ascii="Times New Roman"/>
          <w:b w:val="false"/>
          <w:i w:val="false"/>
          <w:color w:val="000000"/>
          <w:sz w:val="28"/>
        </w:rPr>
        <w:t>
      реттік нөмірі 8090-жолы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1429"/>
        <w:gridCol w:w="67"/>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шәкілі бойынша "В+"-тен "В"-ға дейінгі ұзақ мерзімді рейтингі немесе басқа рейтинг агенттіктерінің бірінің осыған ұқсас деңгейдегі рейтингі бар, немесе "Standard &amp; Poor's" ұлттық шәкілі бойынша "kzВВ-"-тен "kzВ+"-ке дейін рейтингтік бағасы бар Қазақстан Республикасының екінші деңгейдегі банктеріндегі салымдар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реттік нөмірі 8091-жолдағы ", сондай-ақ мемлекеттің кепілдігімен шығарылған бағалы қағаздары" деген сөздер алынып тасталсын;</w:t>
      </w:r>
    </w:p>
    <w:bookmarkEnd w:id="52"/>
    <w:bookmarkStart w:name="z64" w:id="53"/>
    <w:p>
      <w:pPr>
        <w:spacing w:after="0"/>
        <w:ind w:left="0"/>
        <w:jc w:val="both"/>
      </w:pPr>
      <w:r>
        <w:rPr>
          <w:rFonts w:ascii="Times New Roman"/>
          <w:b w:val="false"/>
          <w:i w:val="false"/>
          <w:color w:val="000000"/>
          <w:sz w:val="28"/>
        </w:rPr>
        <w:t>
      реттік нөмірі 8097-жолдағы "рейтингтік бағасы бар борыштық бағалы қағаздары" санатына жатқызылған" деген сөздер алынып тасталсын;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p>
    <w:bookmarkStart w:name="z66" w:id="54"/>
    <w:p>
      <w:pPr>
        <w:spacing w:after="0"/>
        <w:ind w:left="0"/>
        <w:jc w:val="both"/>
      </w:pPr>
      <w:r>
        <w:rPr>
          <w:rFonts w:ascii="Times New Roman"/>
          <w:b w:val="false"/>
          <w:i w:val="false"/>
          <w:color w:val="000000"/>
          <w:sz w:val="28"/>
        </w:rPr>
        <w:t>
      реттік нөмірі 2.3-жолы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717"/>
        <w:gridCol w:w="757"/>
        <w:gridCol w:w="53"/>
        <w:gridCol w:w="53"/>
        <w:gridCol w:w="53"/>
        <w:gridCol w:w="53"/>
        <w:gridCol w:w="53"/>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халықаралық шәкілі бойынша "В+"-тен "В"-ға дейінгі ұзақ мерзімді кредиттік рейтингі бар немесе басқа рейтинг агенттіктерінің бірінің осыған ұқсас деңгейдегі рейтингі бар, немесе "Standard &amp; Poor's" ұлттық шәкілі бойынша "kzВВ-"-тен "kzВ+"-ке дейінгі рейтингтік бағасы бар Қазақстан Республикасының екінші деңгейдегі банктеріндегі салымдар – баланстық құнының 100 % көлемінде (негізгі борыш пен есептелген сыйақы сомаларын ескергенде)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реттік нөмірі 3-жолда ", сондай-ақ баланстық құнның 100% көлеміндегі мемлекеттің кепілдігімен шығарылған бағалы қағаздар" деген сөздер "- баланстық құнының 100% көлемінде" деген сөздермен ауыстырылсын;</w:t>
      </w:r>
    </w:p>
    <w:bookmarkEnd w:id="55"/>
    <w:bookmarkStart w:name="z68" w:id="56"/>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702"/>
        <w:gridCol w:w="2180"/>
        <w:gridCol w:w="158"/>
        <w:gridCol w:w="158"/>
        <w:gridCol w:w="158"/>
        <w:gridCol w:w="158"/>
        <w:gridCol w:w="158"/>
        <w:gridCol w:w="158"/>
        <w:gridCol w:w="158"/>
        <w:gridCol w:w="159"/>
        <w:gridCol w:w="159"/>
        <w:gridCol w:w="159"/>
        <w:gridCol w:w="159"/>
        <w:gridCol w:w="159"/>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Самұрық-Қазына" ұлттық әл-ауқат қоры" акционерлік қоғамы шығарған борыштық бағалы қағаздар - (негізгі борыш пен есептелген сыйақы сомаларын ескергенде)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реттік нөмірі 5.4-жолындағы "рейтингтік бағасы бар борыштық бағалы қағаздар" деген санатқа жатқызылған" деген сөздер алынып тасталсын;</w:t>
      </w:r>
    </w:p>
    <w:bookmarkEnd w:id="57"/>
    <w:bookmarkStart w:name="z70" w:id="5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7-қосымшамен толықтырылсын.</w:t>
      </w:r>
    </w:p>
    <w:bookmarkEnd w:id="58"/>
    <w:bookmarkStart w:name="z71" w:id="59"/>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p>
    <w:bookmarkEnd w:id="59"/>
    <w:bookmarkStart w:name="z72" w:id="60"/>
    <w:p>
      <w:pPr>
        <w:spacing w:after="0"/>
        <w:ind w:left="0"/>
        <w:jc w:val="both"/>
      </w:pPr>
      <w:r>
        <w:rPr>
          <w:rFonts w:ascii="Times New Roman"/>
          <w:b w:val="false"/>
          <w:i w:val="false"/>
          <w:color w:val="000000"/>
          <w:sz w:val="28"/>
        </w:rPr>
        <w:t>
      3. Осы қаулының 1-тармағының қырық екінші және қырық үшінші абзацтарының қолданылуы 2011 жылғы 1 қаңтарға дейін таралады.</w:t>
      </w:r>
    </w:p>
    <w:bookmarkEnd w:id="60"/>
    <w:bookmarkStart w:name="z73" w:id="61"/>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61"/>
    <w:bookmarkStart w:name="z74" w:id="62"/>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62"/>
    <w:bookmarkStart w:name="z75" w:id="63"/>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жіберсін.</w:t>
      </w:r>
    </w:p>
    <w:bookmarkEnd w:id="63"/>
    <w:bookmarkStart w:name="z76" w:id="64"/>
    <w:p>
      <w:pPr>
        <w:spacing w:after="0"/>
        <w:ind w:left="0"/>
        <w:jc w:val="both"/>
      </w:pPr>
      <w:r>
        <w:rPr>
          <w:rFonts w:ascii="Times New Roman"/>
          <w:b w:val="false"/>
          <w:i w:val="false"/>
          <w:color w:val="000000"/>
          <w:sz w:val="28"/>
        </w:rPr>
        <w:t>
      5. Ақпараттық технологиялар департаменті (Қ.А. Түсіпов) 2009 жылғы 31 желтоқсанға дейінгі "Сақтандыруды қадағалау" автоматтандырылған ақпараттық шағын жүйенің жетілдіруін қамтамасыз етсін.</w:t>
      </w:r>
    </w:p>
    <w:bookmarkEnd w:id="64"/>
    <w:bookmarkStart w:name="z77" w:id="65"/>
    <w:p>
      <w:pPr>
        <w:spacing w:after="0"/>
        <w:ind w:left="0"/>
        <w:jc w:val="both"/>
      </w:pP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65"/>
    <w:bookmarkStart w:name="z78" w:id="66"/>
    <w:p>
      <w:pPr>
        <w:spacing w:after="0"/>
        <w:ind w:left="0"/>
        <w:jc w:val="both"/>
      </w:pPr>
      <w:r>
        <w:rPr>
          <w:rFonts w:ascii="Times New Roman"/>
          <w:b w:val="false"/>
          <w:i w:val="false"/>
          <w:color w:val="000000"/>
          <w:sz w:val="28"/>
        </w:rPr>
        <w:t>
      7. Осы қаулының орындалуын бақылау Агенттік Төрайымның орынбасары А.Ө. Алдамбергенге жүктелсін.</w:t>
      </w:r>
    </w:p>
    <w:bookmarkEnd w:id="6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2009 жылғы 28 тамыздағы N 198</w:t>
            </w:r>
            <w:r>
              <w:br/>
            </w:r>
            <w:r>
              <w:rPr>
                <w:rFonts w:ascii="Times New Roman"/>
                <w:b w:val="false"/>
                <w:i w:val="false"/>
                <w:color w:val="000000"/>
                <w:sz w:val="20"/>
              </w:rPr>
              <w:t>қаулысына 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пруденциалдық</w:t>
            </w:r>
            <w:r>
              <w:br/>
            </w:r>
            <w:r>
              <w:rPr>
                <w:rFonts w:ascii="Times New Roman"/>
                <w:b w:val="false"/>
                <w:i w:val="false"/>
                <w:color w:val="000000"/>
                <w:sz w:val="20"/>
              </w:rPr>
              <w:t>нормативтер есебінің нормативтік</w:t>
            </w:r>
            <w:r>
              <w:br/>
            </w:r>
            <w:r>
              <w:rPr>
                <w:rFonts w:ascii="Times New Roman"/>
                <w:b w:val="false"/>
                <w:i w:val="false"/>
                <w:color w:val="000000"/>
                <w:sz w:val="20"/>
              </w:rPr>
              <w:t>мәні мен әдістемесі, пруденциалдық</w:t>
            </w:r>
            <w:r>
              <w:br/>
            </w:r>
            <w:r>
              <w:rPr>
                <w:rFonts w:ascii="Times New Roman"/>
                <w:b w:val="false"/>
                <w:i w:val="false"/>
                <w:color w:val="000000"/>
                <w:sz w:val="20"/>
              </w:rPr>
              <w:t>нормативтердің орындалғандығы</w:t>
            </w:r>
            <w:r>
              <w:br/>
            </w:r>
            <w:r>
              <w:rPr>
                <w:rFonts w:ascii="Times New Roman"/>
                <w:b w:val="false"/>
                <w:i w:val="false"/>
                <w:color w:val="000000"/>
                <w:sz w:val="20"/>
              </w:rPr>
              <w:t>жөніндегі есепті беру нысандары</w:t>
            </w:r>
            <w:r>
              <w:br/>
            </w:r>
            <w:r>
              <w:rPr>
                <w:rFonts w:ascii="Times New Roman"/>
                <w:b w:val="false"/>
                <w:i w:val="false"/>
                <w:color w:val="000000"/>
                <w:sz w:val="20"/>
              </w:rPr>
              <w:t>мен мерзімі туралы Нұсқаулыққа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Ұзақ мерзімді рейтингтердің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147"/>
        <w:gridCol w:w="5940"/>
        <w:gridCol w:w="132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