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fd62" w14:textId="bf8f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 энергия өндіруші ұйымдардан электр энергиясын сатып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2009 жылғы 29 қыркүйектегі N 264 Бұйрығы. Қазақстан Республикасының Әділет министрлігінде 2009 жылғы 3 қарашада Нормативтік құқықтық кесімдерді мемлекеттік тіркеудің тізіліміне N 5841 болып енгізілді. Күші жойылды - Қазақстан Республикасы Индустрия және жаңа технологиялар министрінің 2013 жылғы 6 наурыздағы № 63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06.03.2013 </w:t>
      </w:r>
      <w:r>
        <w:rPr>
          <w:rFonts w:ascii="Times New Roman"/>
          <w:b w:val="false"/>
          <w:i w:val="false"/>
          <w:color w:val="ff0000"/>
          <w:sz w:val="28"/>
        </w:rPr>
        <w:t>№ 63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"Жаңартылатын энергия көздерін пайдалануды қолдау туралы" Қазақстан Республикасының 2009 жылғы 4 шілдедегі Заңының 6-бабы </w:t>
      </w:r>
      <w:r>
        <w:rPr>
          <w:rFonts w:ascii="Times New Roman"/>
          <w:b w:val="false"/>
          <w:i w:val="false"/>
          <w:color w:val="000000"/>
          <w:sz w:val="28"/>
        </w:rPr>
        <w:t>10)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Білікті энергия өндіруші ұйымдардан электр энергиясын сатып алу </w:t>
      </w:r>
      <w:r>
        <w:rPr>
          <w:rFonts w:ascii="Times New Roman"/>
          <w:b w:val="false"/>
          <w:i w:val="false"/>
          <w:color w:val="000000"/>
          <w:sz w:val="28"/>
        </w:rPr>
        <w:t>ережеcі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Электр энергетикасын және көмір өнеркәсібін дамыту департаментінің директоры (Н.Б. Бертісбаев) осы бұйрықтың Қазақстан Республикасының Әділет мининистрлігінде заңнамада белгіленген тәртіппен мемлекеттік тіркелуін және кейіннен оның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Энергетика және минералдық ресурстар вице-министрі Д.Н. Тұрғановқа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                                             C. Мыңбаев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Табиғи монополияларды</w:t>
      </w:r>
      <w:r>
        <w:br/>
      </w:r>
      <w:r>
        <w:rPr>
          <w:rFonts w:ascii="Times New Roman"/>
          <w:b w:val="false"/>
          <w:i w:val="false"/>
          <w:color w:val="000000"/>
          <w:sz w:val="28"/>
        </w:rPr>
        <w:t>
</w:t>
      </w:r>
      <w:r>
        <w:rPr>
          <w:rFonts w:ascii="Times New Roman"/>
          <w:b w:val="false"/>
          <w:i/>
          <w:color w:val="000000"/>
          <w:sz w:val="28"/>
        </w:rPr>
        <w:t>      реттеу агентігінің төрағасы</w:t>
      </w:r>
      <w:r>
        <w:br/>
      </w:r>
      <w:r>
        <w:rPr>
          <w:rFonts w:ascii="Times New Roman"/>
          <w:b w:val="false"/>
          <w:i w:val="false"/>
          <w:color w:val="000000"/>
          <w:sz w:val="28"/>
        </w:rPr>
        <w:t>
</w:t>
      </w:r>
      <w:r>
        <w:rPr>
          <w:rFonts w:ascii="Times New Roman"/>
          <w:b w:val="false"/>
          <w:i/>
          <w:color w:val="000000"/>
          <w:sz w:val="28"/>
        </w:rPr>
        <w:t>      ___________ Н. Алдабергенов</w:t>
      </w:r>
      <w:r>
        <w:br/>
      </w:r>
      <w:r>
        <w:rPr>
          <w:rFonts w:ascii="Times New Roman"/>
          <w:b w:val="false"/>
          <w:i w:val="false"/>
          <w:color w:val="000000"/>
          <w:sz w:val="28"/>
        </w:rPr>
        <w:t>
</w:t>
      </w:r>
      <w:r>
        <w:rPr>
          <w:rFonts w:ascii="Times New Roman"/>
          <w:b w:val="false"/>
          <w:i/>
          <w:color w:val="000000"/>
          <w:sz w:val="28"/>
        </w:rPr>
        <w:t>      2009 жылғы 01 қазан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Энергетика және минералдық</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2009 жылғы 29 қыркүйектегі</w:t>
      </w:r>
      <w:r>
        <w:br/>
      </w:r>
      <w:r>
        <w:rPr>
          <w:rFonts w:ascii="Times New Roman"/>
          <w:b w:val="false"/>
          <w:i w:val="false"/>
          <w:color w:val="000000"/>
          <w:sz w:val="28"/>
        </w:rPr>
        <w:t xml:space="preserve">
N 264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Энергия өндіруші білікті ұйымдардан электр энергиясын</w:t>
      </w:r>
      <w:r>
        <w:br/>
      </w:r>
      <w:r>
        <w:rPr>
          <w:rFonts w:ascii="Times New Roman"/>
          <w:b/>
          <w:i w:val="false"/>
          <w:color w:val="000000"/>
        </w:rPr>
        <w:t>
сатып алу ережесі</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Энергия өндіруші білікті ұйымдардан электр энергиясын сатып алу ережесі (бұдан әрі – Ереже) "Жаңартылатын энергия көздерін пайдалануды қолдау туралы" Қазақстан Республикасының Заңының (бұдан әрі – Заң) 6-бабы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өңірлік электр желілері компаниялары мен жүйелік оператордың электр энергиясын беру және тарату кезіндегі нормативтік шығасыларын жабу үшін энергия өндіруші білікті ұйымдардан электр энергиясын сатып алу тәртібін.</w:t>
      </w:r>
      <w:r>
        <w:br/>
      </w:r>
      <w:r>
        <w:rPr>
          <w:rFonts w:ascii="Times New Roman"/>
          <w:b w:val="false"/>
          <w:i w:val="false"/>
          <w:color w:val="000000"/>
          <w:sz w:val="28"/>
        </w:rPr>
        <w:t>
</w:t>
      </w:r>
      <w:r>
        <w:rPr>
          <w:rFonts w:ascii="Times New Roman"/>
          <w:b w:val="false"/>
          <w:i w:val="false"/>
          <w:color w:val="000000"/>
          <w:sz w:val="28"/>
        </w:rPr>
        <w:t>
      2. Осы Ережеде пайдаланылған басқа ұғымдар мен анықтамалар </w:t>
      </w:r>
      <w:r>
        <w:rPr>
          <w:rFonts w:ascii="Times New Roman"/>
          <w:b w:val="false"/>
          <w:i w:val="false"/>
          <w:color w:val="000000"/>
          <w:sz w:val="28"/>
        </w:rPr>
        <w:t>Заңда</w:t>
      </w:r>
      <w:r>
        <w:rPr>
          <w:rFonts w:ascii="Times New Roman"/>
          <w:b w:val="false"/>
          <w:i w:val="false"/>
          <w:color w:val="000000"/>
          <w:sz w:val="28"/>
        </w:rPr>
        <w:t xml:space="preserve"> және "</w:t>
      </w:r>
      <w:r>
        <w:rPr>
          <w:rFonts w:ascii="Times New Roman"/>
          <w:b w:val="false"/>
          <w:i w:val="false"/>
          <w:color w:val="000000"/>
          <w:sz w:val="28"/>
        </w:rPr>
        <w:t>Электр энергетикасы туралы</w:t>
      </w:r>
      <w:r>
        <w:rPr>
          <w:rFonts w:ascii="Times New Roman"/>
          <w:b w:val="false"/>
          <w:i w:val="false"/>
          <w:color w:val="000000"/>
          <w:sz w:val="28"/>
        </w:rPr>
        <w:t>" 2004 жылғы 9 шілдедегі заңдарына сәйкес қолданылады.</w:t>
      </w:r>
      <w:r>
        <w:br/>
      </w:r>
      <w:r>
        <w:rPr>
          <w:rFonts w:ascii="Times New Roman"/>
          <w:b w:val="false"/>
          <w:i w:val="false"/>
          <w:color w:val="000000"/>
          <w:sz w:val="28"/>
        </w:rPr>
        <w:t>
</w:t>
      </w:r>
      <w:r>
        <w:rPr>
          <w:rFonts w:ascii="Times New Roman"/>
          <w:b w:val="false"/>
          <w:i w:val="false"/>
          <w:color w:val="000000"/>
          <w:sz w:val="28"/>
        </w:rPr>
        <w:t>
      3. Білікті энергия өндіруші ұйымдардан электр энергиясын сатып алудың, сондай-ақ электр энергиясын сатып алу-сату шартын жасасудың жалпы тәртібі Заңның </w:t>
      </w:r>
      <w:r>
        <w:rPr>
          <w:rFonts w:ascii="Times New Roman"/>
          <w:b w:val="false"/>
          <w:i w:val="false"/>
          <w:color w:val="000000"/>
          <w:sz w:val="28"/>
        </w:rPr>
        <w:t>9-бабында</w:t>
      </w:r>
      <w:r>
        <w:rPr>
          <w:rFonts w:ascii="Times New Roman"/>
          <w:b w:val="false"/>
          <w:i w:val="false"/>
          <w:color w:val="000000"/>
          <w:sz w:val="28"/>
        </w:rPr>
        <w:t xml:space="preserve"> белгіленген.</w:t>
      </w:r>
    </w:p>
    <w:bookmarkEnd w:id="3"/>
    <w:bookmarkStart w:name="z11" w:id="4"/>
    <w:p>
      <w:pPr>
        <w:spacing w:after="0"/>
        <w:ind w:left="0"/>
        <w:jc w:val="left"/>
      </w:pPr>
      <w:r>
        <w:rPr>
          <w:rFonts w:ascii="Times New Roman"/>
          <w:b/>
          <w:i w:val="false"/>
          <w:color w:val="000000"/>
        </w:rPr>
        <w:t xml:space="preserve"> 
2. Өңірлік электр желілері компанияларының, жүйелік оператордың нормативтік электр энергиясының өтемақысына энергия өндіруші білікті ұйымдардан электр энергиясын сатып алу тәртібі</w:t>
      </w:r>
    </w:p>
    <w:bookmarkEnd w:id="4"/>
    <w:bookmarkStart w:name="z12" w:id="5"/>
    <w:p>
      <w:pPr>
        <w:spacing w:after="0"/>
        <w:ind w:left="0"/>
        <w:jc w:val="both"/>
      </w:pPr>
      <w:r>
        <w:rPr>
          <w:rFonts w:ascii="Times New Roman"/>
          <w:b w:val="false"/>
          <w:i w:val="false"/>
          <w:color w:val="000000"/>
          <w:sz w:val="28"/>
        </w:rPr>
        <w:t>
      4</w:t>
      </w:r>
      <w:r>
        <w:rPr>
          <w:rFonts w:ascii="Times New Roman"/>
          <w:b/>
          <w:i w:val="false"/>
          <w:color w:val="000000"/>
          <w:sz w:val="28"/>
        </w:rPr>
        <w:t>.</w:t>
      </w:r>
      <w:r>
        <w:rPr>
          <w:rFonts w:ascii="Times New Roman"/>
          <w:b w:val="false"/>
          <w:i w:val="false"/>
          <w:color w:val="000000"/>
          <w:sz w:val="28"/>
        </w:rPr>
        <w:t xml:space="preserve"> Энергия өндіруші білікті ұйым электр энергиясын жеткізудің басталуына дейін 1 айдан кешіктірмей электр энергиясын сатып алу-сату шартын жасасу үшін тиісті өңірлік электр желілік компанияға және (немесе) жүйелік операторға өтініш береді.</w:t>
      </w:r>
      <w:r>
        <w:br/>
      </w:r>
      <w:r>
        <w:rPr>
          <w:rFonts w:ascii="Times New Roman"/>
          <w:b w:val="false"/>
          <w:i w:val="false"/>
          <w:color w:val="000000"/>
          <w:sz w:val="28"/>
        </w:rPr>
        <w:t>
</w:t>
      </w:r>
      <w:r>
        <w:rPr>
          <w:rFonts w:ascii="Times New Roman"/>
          <w:b w:val="false"/>
          <w:i w:val="false"/>
          <w:color w:val="000000"/>
          <w:sz w:val="28"/>
        </w:rPr>
        <w:t>
      5. Энергия өндіруші білікті ұйым электр энергиясын сатып алу-сату шартын жасасуға арналған өтінімге мынадай материалдар мен құжаттарды береді:</w:t>
      </w:r>
      <w:r>
        <w:br/>
      </w:r>
      <w:r>
        <w:rPr>
          <w:rFonts w:ascii="Times New Roman"/>
          <w:b w:val="false"/>
          <w:i w:val="false"/>
          <w:color w:val="000000"/>
          <w:sz w:val="28"/>
        </w:rPr>
        <w:t>
</w:t>
      </w:r>
      <w:r>
        <w:rPr>
          <w:rFonts w:ascii="Times New Roman"/>
          <w:b w:val="false"/>
          <w:i w:val="false"/>
          <w:color w:val="000000"/>
          <w:sz w:val="28"/>
        </w:rPr>
        <w:t>
      1) Энергия өндіруші білікті ұйымның басшысы қол қойған электр энергиясын сатып алу-сату шартының жобасы;</w:t>
      </w:r>
      <w:r>
        <w:br/>
      </w:r>
      <w:r>
        <w:rPr>
          <w:rFonts w:ascii="Times New Roman"/>
          <w:b w:val="false"/>
          <w:i w:val="false"/>
          <w:color w:val="000000"/>
          <w:sz w:val="28"/>
        </w:rPr>
        <w:t>
</w:t>
      </w:r>
      <w:r>
        <w:rPr>
          <w:rFonts w:ascii="Times New Roman"/>
          <w:b w:val="false"/>
          <w:i w:val="false"/>
          <w:color w:val="000000"/>
          <w:sz w:val="28"/>
        </w:rPr>
        <w:t>
      2) белгіленген тәртіппен бекітілген жаңартылатын энергия көздерін пайдалану объектісін салу жобасының техникалық-экономикалық негіздемесінің көшірмесі;</w:t>
      </w:r>
      <w:r>
        <w:br/>
      </w:r>
      <w:r>
        <w:rPr>
          <w:rFonts w:ascii="Times New Roman"/>
          <w:b w:val="false"/>
          <w:i w:val="false"/>
          <w:color w:val="000000"/>
          <w:sz w:val="28"/>
        </w:rPr>
        <w:t>
</w:t>
      </w:r>
      <w:r>
        <w:rPr>
          <w:rFonts w:ascii="Times New Roman"/>
          <w:b w:val="false"/>
          <w:i w:val="false"/>
          <w:color w:val="000000"/>
          <w:sz w:val="28"/>
        </w:rPr>
        <w:t>
      3) жеткізілетін электр энергиясының көлемі, сату мерзімдері, және жеткізілім бағасы, сондай-ақ техникалық-экономикалық негіздемесінде белгіленген жаңартылатын энергия көздерін салу жобасының өтелімділік мерзімдері туралы ақпарат;</w:t>
      </w:r>
      <w:r>
        <w:br/>
      </w:r>
      <w:r>
        <w:rPr>
          <w:rFonts w:ascii="Times New Roman"/>
          <w:b w:val="false"/>
          <w:i w:val="false"/>
          <w:color w:val="000000"/>
          <w:sz w:val="28"/>
        </w:rPr>
        <w:t>
</w:t>
      </w:r>
      <w:r>
        <w:rPr>
          <w:rFonts w:ascii="Times New Roman"/>
          <w:b w:val="false"/>
          <w:i w:val="false"/>
          <w:color w:val="000000"/>
          <w:sz w:val="28"/>
        </w:rPr>
        <w:t>
      4) электр энергиясын өндіруге арналған лицензияның көшірмесі.</w:t>
      </w:r>
      <w:r>
        <w:br/>
      </w:r>
      <w:r>
        <w:rPr>
          <w:rFonts w:ascii="Times New Roman"/>
          <w:b w:val="false"/>
          <w:i w:val="false"/>
          <w:color w:val="000000"/>
          <w:sz w:val="28"/>
        </w:rPr>
        <w:t>
</w:t>
      </w:r>
      <w:r>
        <w:rPr>
          <w:rFonts w:ascii="Times New Roman"/>
          <w:b w:val="false"/>
          <w:i w:val="false"/>
          <w:color w:val="000000"/>
          <w:sz w:val="28"/>
        </w:rPr>
        <w:t>
      6. Электр энергиясын сатып алу-сату шартын жасауға арналған өтінімді Жүйелік оператор, өңірлік электр желілік компаниялар күнтізбелік отыз күн ішінде қарайды. Өтінімді қараудың нәтижесі бойынша Жүйелік оператор, өңірлік электр желілік компаниялар энергия өндіруші білікті ұйыммен электр энергиясын сатып алу-сату шартын жасасады, не энергия өндіруші білікті ұйымға электр энергиясын сатып алу-сату шартын жасасудан бас тартатыны туралы хабарлайды.</w:t>
      </w:r>
      <w:r>
        <w:br/>
      </w:r>
      <w:r>
        <w:rPr>
          <w:rFonts w:ascii="Times New Roman"/>
          <w:b w:val="false"/>
          <w:i w:val="false"/>
          <w:color w:val="000000"/>
          <w:sz w:val="28"/>
        </w:rPr>
        <w:t>
</w:t>
      </w:r>
      <w:r>
        <w:rPr>
          <w:rFonts w:ascii="Times New Roman"/>
          <w:b w:val="false"/>
          <w:i w:val="false"/>
          <w:color w:val="000000"/>
          <w:sz w:val="28"/>
        </w:rPr>
        <w:t>
      7. Электр энергиясын сатып алу-сату шартын жасасудан бас тарту себептері:</w:t>
      </w:r>
      <w:r>
        <w:br/>
      </w:r>
      <w:r>
        <w:rPr>
          <w:rFonts w:ascii="Times New Roman"/>
          <w:b w:val="false"/>
          <w:i w:val="false"/>
          <w:color w:val="000000"/>
          <w:sz w:val="28"/>
        </w:rPr>
        <w:t>
</w:t>
      </w:r>
      <w:r>
        <w:rPr>
          <w:rFonts w:ascii="Times New Roman"/>
          <w:b w:val="false"/>
          <w:i w:val="false"/>
          <w:color w:val="000000"/>
          <w:sz w:val="28"/>
        </w:rPr>
        <w:t>
      1) осы Ереженің 5-тармағында көрсетілген құжаттарды толық ұсынбау;</w:t>
      </w:r>
      <w:r>
        <w:br/>
      </w:r>
      <w:r>
        <w:rPr>
          <w:rFonts w:ascii="Times New Roman"/>
          <w:b w:val="false"/>
          <w:i w:val="false"/>
          <w:color w:val="000000"/>
          <w:sz w:val="28"/>
        </w:rPr>
        <w:t>
</w:t>
      </w:r>
      <w:r>
        <w:rPr>
          <w:rFonts w:ascii="Times New Roman"/>
          <w:b w:val="false"/>
          <w:i w:val="false"/>
          <w:color w:val="000000"/>
          <w:sz w:val="28"/>
        </w:rPr>
        <w:t>
      2) жалған ақпаратты қамтитын құжаттарды ұсынуы болып табылады.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