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a333" w14:textId="69ea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Инфекциялық, паразиттік, кәсіптік аурулар мен улануларды тіркеудің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12 қарашадағы N 706 Бұйрығы. Қазақстан Республикасының Әділет министрлігінде 2009 жылғы 26 қарашада Нормативтік құқықтық кесімдерді мемлекеттік тіркеудің тізіліміне N 5908 болып енгізілді. Күші жойылды - Қазақстан Республикасы Ұлттық экономика министрінің 2015 жылғы 24 маусымдағы № 451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24.06.2015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151-бабының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халқының арасындағы инфекциялық, паразиттік аурулар жағдайларын тіркеу, есепке алу, сондай-ақ олар бойынша есептілікті жүргізу ережесі;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2-қосымшаға</w:t>
      </w:r>
      <w:r>
        <w:rPr>
          <w:rFonts w:ascii="Times New Roman"/>
          <w:b w:val="false"/>
          <w:i w:val="false"/>
          <w:color w:val="000000"/>
          <w:sz w:val="28"/>
        </w:rPr>
        <w:t xml:space="preserve"> сәйкес Кәсіптік аурулар мен улану жағдайларын тіркеу, есепке алу, сондай-ақ олар бойынша есептілікті жүргізу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(К.С.Оспанов)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(Ф.Б.Бисмильдин)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Нормативтік-құқықтық актілерді мемлекеттік тіркеу тізілімінде N 2412 болып тіркелген, "Қазақстан Республикасы халқының арасындағы жұқпалы және паразиттік ауруларды тіркеу мен есепке алу Ережесін және Қазақстан Республикасында тіркеу мен есепке алуға жататын халқының арасындағы жұқпалы және паразиттік ауруларының тізбесін бекіту туралы" Қазақстан Республикасы Денсаулық сақтау министрлігінің 2003 жылғы 26 маусымдағы N 479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Т.А.Вощенковаға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Ж. Досқалиев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2009 жылғы 12 қарашадағы   </w:t>
      </w:r>
      <w:r>
        <w:br/>
      </w:r>
      <w:r>
        <w:rPr>
          <w:rFonts w:ascii="Times New Roman"/>
          <w:b w:val="false"/>
          <w:i w:val="false"/>
          <w:color w:val="000000"/>
          <w:sz w:val="28"/>
        </w:rPr>
        <w:t xml:space="preserve">
N 706 бұйрығына 1-қосымша  </w:t>
      </w:r>
    </w:p>
    <w:bookmarkEnd w:id="1"/>
    <w:p>
      <w:pPr>
        <w:spacing w:after="0"/>
        <w:ind w:left="0"/>
        <w:jc w:val="left"/>
      </w:pPr>
      <w:r>
        <w:rPr>
          <w:rFonts w:ascii="Times New Roman"/>
          <w:b/>
          <w:i w:val="false"/>
          <w:color w:val="000000"/>
        </w:rPr>
        <w:t xml:space="preserve"> Қазақстан Республикасы халқының арасындағы инфекциялық, паразиттік аурулар жағдайларын тіркеу, есепке алу, сондай-ақ олар бойынша есептілікті жүргізу ережесі</w:t>
      </w:r>
    </w:p>
    <w:bookmarkStart w:name="z11" w:id="2"/>
    <w:p>
      <w:pPr>
        <w:spacing w:after="0"/>
        <w:ind w:left="0"/>
        <w:jc w:val="both"/>
      </w:pPr>
      <w:r>
        <w:rPr>
          <w:rFonts w:ascii="Times New Roman"/>
          <w:b w:val="false"/>
          <w:i w:val="false"/>
          <w:color w:val="000000"/>
          <w:sz w:val="28"/>
        </w:rPr>
        <w:t>
      1. Халықтың арасында жұқпалы және паразиттік ауруларды есепке алу науқастың тұрақты тұрғылықты жеріне қарамастан науқасты тіркеу орны бойынша жүргізіледі.</w:t>
      </w:r>
      <w:r>
        <w:br/>
      </w:r>
      <w:r>
        <w:rPr>
          <w:rFonts w:ascii="Times New Roman"/>
          <w:b w:val="false"/>
          <w:i w:val="false"/>
          <w:color w:val="000000"/>
          <w:sz w:val="28"/>
        </w:rPr>
        <w:t>
</w:t>
      </w:r>
      <w:r>
        <w:rPr>
          <w:rFonts w:ascii="Times New Roman"/>
          <w:b w:val="false"/>
          <w:i w:val="false"/>
          <w:color w:val="000000"/>
          <w:sz w:val="28"/>
        </w:rPr>
        <w:t>
      2. Емдеу-алдын алу ұйымдары мен санитарлық-эпидемиологиялық қызмет органдарында жеке есепке алуға Қазақстан Республикасында тіркеу мен есепке алуға жататын халқының арасындағы жұқпалы және паразиттік ауруларының тізбесіне сәйкес (осы бұйрыққа қосымша) барлық жұқпалы және паразиттік аурулар жатады.</w:t>
      </w:r>
      <w:r>
        <w:br/>
      </w:r>
      <w:r>
        <w:rPr>
          <w:rFonts w:ascii="Times New Roman"/>
          <w:b w:val="false"/>
          <w:i w:val="false"/>
          <w:color w:val="000000"/>
          <w:sz w:val="28"/>
        </w:rPr>
        <w:t>
</w:t>
      </w:r>
      <w:r>
        <w:rPr>
          <w:rFonts w:ascii="Times New Roman"/>
          <w:b w:val="false"/>
          <w:i w:val="false"/>
          <w:color w:val="000000"/>
          <w:sz w:val="28"/>
        </w:rPr>
        <w:t>
      Жеке есепке алынуға жататын әрбір ауру жағдайына (күдікті) шұғыл хабарлама толтырылады, ол 12 сағат ішінде аурудың тіркелген жері бойынша аумақтық санитарлық-эпидемиологиялық қызмет органына жіберіледі. Бұдан басқа, жедел тәртіппен телефон арқылы ақпарат беріледі.</w:t>
      </w:r>
      <w:r>
        <w:br/>
      </w:r>
      <w:r>
        <w:rPr>
          <w:rFonts w:ascii="Times New Roman"/>
          <w:b w:val="false"/>
          <w:i w:val="false"/>
          <w:color w:val="000000"/>
          <w:sz w:val="28"/>
        </w:rPr>
        <w:t>
</w:t>
      </w:r>
      <w:r>
        <w:rPr>
          <w:rFonts w:ascii="Times New Roman"/>
          <w:b w:val="false"/>
          <w:i w:val="false"/>
          <w:color w:val="000000"/>
          <w:sz w:val="28"/>
        </w:rPr>
        <w:t>
      3. Карантиндік аурулар, алапес, тері аурулары мен жыныстық жолмен берілетін тері аурулары, туберкулез, АҚТҚ-дан туындайтын аурулар:</w:t>
      </w:r>
      <w:r>
        <w:br/>
      </w:r>
      <w:r>
        <w:rPr>
          <w:rFonts w:ascii="Times New Roman"/>
          <w:b w:val="false"/>
          <w:i w:val="false"/>
          <w:color w:val="000000"/>
          <w:sz w:val="28"/>
        </w:rPr>
        <w:t>
</w:t>
      </w:r>
      <w:r>
        <w:rPr>
          <w:rFonts w:ascii="Times New Roman"/>
          <w:b w:val="false"/>
          <w:i w:val="false"/>
          <w:color w:val="000000"/>
          <w:sz w:val="28"/>
        </w:rPr>
        <w:t>
      1) оба, тырысқақ, сары қызба аурулар мен оларға күдікті әрбір жағдай туралы науқасты анықтаған медицина қызметкері шұғыл хабарлама жасайды, оны 3 күнтізбелік күннің ішінде аумақтық санитарлық-эпидемиологиялық қызмет органына жібереді. Бұдан басқа, телефон, телетайп, модем байланыстары арқылы кейіннен жазбаша түрде растай отырып, жоғарыда тұрған денсаулық сақтау органдарына (облыстық басқармалар, департаменттер, Денсаулық сақтау министрлігі) кезектен тыс хабарлама жібереді. Телефон, телетайп, модем байланыстары арқылы жіберілетін хабарламада аурудың тегі, аты, әкесінің аты көрсетілмейді;</w:t>
      </w:r>
      <w:r>
        <w:br/>
      </w:r>
      <w:r>
        <w:rPr>
          <w:rFonts w:ascii="Times New Roman"/>
          <w:b w:val="false"/>
          <w:i w:val="false"/>
          <w:color w:val="000000"/>
          <w:sz w:val="28"/>
        </w:rPr>
        <w:t>
</w:t>
      </w:r>
      <w:r>
        <w:rPr>
          <w:rFonts w:ascii="Times New Roman"/>
          <w:b w:val="false"/>
          <w:i w:val="false"/>
          <w:color w:val="000000"/>
          <w:sz w:val="28"/>
        </w:rPr>
        <w:t>
      2) өмірінде ең алғашқы рет қойылған алапес ауруының және алапес рецидивінің әрбір жағдайы туралы үш данада арнайы хабарлама жасайды. Бір данасы лепрозорийдің эпидемиология бөлімінде қалады, екіншісі - 3 күнтізбелік күннің ішінде облыстық тері-венерология диспансеріне беріледі, үшіншісі - 5 күнтізбелік күннің ішінде тері-венерология ғылыми-зерттеу институтына жіберіледі;</w:t>
      </w:r>
      <w:r>
        <w:br/>
      </w:r>
      <w:r>
        <w:rPr>
          <w:rFonts w:ascii="Times New Roman"/>
          <w:b w:val="false"/>
          <w:i w:val="false"/>
          <w:color w:val="000000"/>
          <w:sz w:val="28"/>
        </w:rPr>
        <w:t>
</w:t>
      </w:r>
      <w:r>
        <w:rPr>
          <w:rFonts w:ascii="Times New Roman"/>
          <w:b w:val="false"/>
          <w:i w:val="false"/>
          <w:color w:val="000000"/>
          <w:sz w:val="28"/>
        </w:rPr>
        <w:t>
      3) сифилис, гонорея, хламидий инфекциялары, трихофития, микроскопия, фавус, қышыма аурулардың әрбір жағдайына хабарлама толтырылады. Хабарлама 3 күнтізбелік күннің ішінде аудандық (қалалық) тері-венерология диспансеріне (бөлімшесі, кабинеті) жіберіледі.</w:t>
      </w:r>
      <w:r>
        <w:br/>
      </w:r>
      <w:r>
        <w:rPr>
          <w:rFonts w:ascii="Times New Roman"/>
          <w:b w:val="false"/>
          <w:i w:val="false"/>
          <w:color w:val="000000"/>
          <w:sz w:val="28"/>
        </w:rPr>
        <w:t>
</w:t>
      </w:r>
      <w:r>
        <w:rPr>
          <w:rFonts w:ascii="Times New Roman"/>
          <w:b w:val="false"/>
          <w:i w:val="false"/>
          <w:color w:val="000000"/>
          <w:sz w:val="28"/>
        </w:rPr>
        <w:t>
      Аудандық (қалалық) тері-венерология диспансері (бөлімшесі, кабинеті) ай сайын есептік кезеңнен кейінгі айдың 2 күнінде телефон арқылы алынған хабарлама негізінде сифилистің, гонореяның барлық түрлерімен, хламидий инфекциясымен ауыратыны алғашқы рет анықталған науқастардың саны туралы жиынтық мәліметтерді аумақтық санитарлық-эпидемиологиялық қызмет органына хабарлайды.</w:t>
      </w:r>
      <w:r>
        <w:br/>
      </w:r>
      <w:r>
        <w:rPr>
          <w:rFonts w:ascii="Times New Roman"/>
          <w:b w:val="false"/>
          <w:i w:val="false"/>
          <w:color w:val="000000"/>
          <w:sz w:val="28"/>
        </w:rPr>
        <w:t>
</w:t>
      </w:r>
      <w:r>
        <w:rPr>
          <w:rFonts w:ascii="Times New Roman"/>
          <w:b w:val="false"/>
          <w:i w:val="false"/>
          <w:color w:val="000000"/>
          <w:sz w:val="28"/>
        </w:rPr>
        <w:t>
      Өмірінде алғашқы рет микроспориямен, трихофитиямен, фавуспен және қышымамен ауырады деген диагноз қойылған науқасқа (күдікті) диагнозды (күдіктену) қойған мезеттен бастап 24 сағат ішінде науқастың тұрғылықты жеріндегі санитарлық-эпидемиологиялық қызмет органына N 089/е нысаны бойынша жіберілетін хабарламаның екінші данасы толтырылады;</w:t>
      </w:r>
      <w:r>
        <w:br/>
      </w:r>
      <w:r>
        <w:rPr>
          <w:rFonts w:ascii="Times New Roman"/>
          <w:b w:val="false"/>
          <w:i w:val="false"/>
          <w:color w:val="000000"/>
          <w:sz w:val="28"/>
        </w:rPr>
        <w:t>
</w:t>
      </w:r>
      <w:r>
        <w:rPr>
          <w:rFonts w:ascii="Times New Roman"/>
          <w:b w:val="false"/>
          <w:i w:val="false"/>
          <w:color w:val="000000"/>
          <w:sz w:val="28"/>
        </w:rPr>
        <w:t>
      4) өмірінде алғашқы рет кез келген ағзаның белсенді туберкулезімен ауырады деген диагноз қойылған әрбір науқасқа хабарлама толтырылады, ол 3 күнтізбелік күннің ішінде аудандық (қалалық) туберкулезге қарсы күрес диспансеріне (бөлімшесіне, кабинетіне) және аумақтық санитарлық-эпидемиологиялық қызмет органына жіберіледі.</w:t>
      </w:r>
      <w:r>
        <w:br/>
      </w:r>
      <w:r>
        <w:rPr>
          <w:rFonts w:ascii="Times New Roman"/>
          <w:b w:val="false"/>
          <w:i w:val="false"/>
          <w:color w:val="000000"/>
          <w:sz w:val="28"/>
        </w:rPr>
        <w:t>
</w:t>
      </w:r>
      <w:r>
        <w:rPr>
          <w:rFonts w:ascii="Times New Roman"/>
          <w:b w:val="false"/>
          <w:i w:val="false"/>
          <w:color w:val="000000"/>
          <w:sz w:val="28"/>
        </w:rPr>
        <w:t>
      Туберкулездің бациллалық түрімен ауыратын науқас анықталған кезде толтырылады, ол 24 сағат ішінде науқастың тұрғылықты жеріндегі аумақтық санитарлық-эпидемиологиялық қызмет органына қайта жіберіледі. Хабарлама тек бациллалық туберкулезге алғашқы рет диагноз қою жағдайына ғана емес, сонымен қатар белсенді емес туберкулез нысанымен ауыратын науқаста бацилла шығарылымдары анықталғанда, сондай-ақ өмірінде есепке тұрмаған науқастың туберкулезден қайтыс болған кезінде де толтырылады.</w:t>
      </w:r>
      <w:r>
        <w:br/>
      </w:r>
      <w:r>
        <w:rPr>
          <w:rFonts w:ascii="Times New Roman"/>
          <w:b w:val="false"/>
          <w:i w:val="false"/>
          <w:color w:val="000000"/>
          <w:sz w:val="28"/>
        </w:rPr>
        <w:t>
</w:t>
      </w:r>
      <w:r>
        <w:rPr>
          <w:rFonts w:ascii="Times New Roman"/>
          <w:b w:val="false"/>
          <w:i w:val="false"/>
          <w:color w:val="000000"/>
          <w:sz w:val="28"/>
        </w:rPr>
        <w:t>
      Аудандық (қалалық) туберкулезге қарсы күрес диспансері науқастардың саны туралы деректерді салыстыру үшін ай сайын есептік кезеңнен кейінгі айдың 2 күнінде телефон арқылы алынған хабарлама негізінде белсенді туберкулезбен ауыратыны алғашқы рет анықталған науқастардың саны туралы жиынтық мәліметтерді облыстық, қалалық (Астана, Алматы қалалары) аумақтық санитарлық-эпидемиологиялық қызмет органына хабарлайды.</w:t>
      </w:r>
      <w:r>
        <w:br/>
      </w:r>
      <w:r>
        <w:rPr>
          <w:rFonts w:ascii="Times New Roman"/>
          <w:b w:val="false"/>
          <w:i w:val="false"/>
          <w:color w:val="000000"/>
          <w:sz w:val="28"/>
        </w:rPr>
        <w:t>
</w:t>
      </w:r>
      <w:r>
        <w:rPr>
          <w:rFonts w:ascii="Times New Roman"/>
          <w:b w:val="false"/>
          <w:i w:val="false"/>
          <w:color w:val="000000"/>
          <w:sz w:val="28"/>
        </w:rPr>
        <w:t>
      5) АҚТҚ-ны тасымалдаушылар, АҚТҚ-дан туындайтын ауру (ЖҚТБ).</w:t>
      </w:r>
      <w:r>
        <w:br/>
      </w:r>
      <w:r>
        <w:rPr>
          <w:rFonts w:ascii="Times New Roman"/>
          <w:b w:val="false"/>
          <w:i w:val="false"/>
          <w:color w:val="000000"/>
          <w:sz w:val="28"/>
        </w:rPr>
        <w:t>
      Екінші қан сарысуы бойынша иммундық-ферменттік анализде әрбір алғашқы рет анықталған АҚТҚ-ға оң жағдайға аумақтық ЖҚТБ орталығы 3 күнтізбелік күннің ішінде аумақтық санитарлық-эпидемиологиялық қызмет органына АҚТҚ инфекциясы жағдайына күдіктену туралы шұғыл хабарлама жібереді.</w:t>
      </w:r>
      <w:r>
        <w:br/>
      </w:r>
      <w:r>
        <w:rPr>
          <w:rFonts w:ascii="Times New Roman"/>
          <w:b w:val="false"/>
          <w:i w:val="false"/>
          <w:color w:val="000000"/>
          <w:sz w:val="28"/>
        </w:rPr>
        <w:t>
</w:t>
      </w:r>
      <w:r>
        <w:rPr>
          <w:rFonts w:ascii="Times New Roman"/>
          <w:b w:val="false"/>
          <w:i w:val="false"/>
          <w:color w:val="000000"/>
          <w:sz w:val="28"/>
        </w:rPr>
        <w:t>
      Республикалық ЖҚТБ орталығының референс-зертханасынан түпкілікті нәтиже алғаннан кейін аумақтық ЖҚТБ орталығы 3 күнтізбелік күннің ішінде аумақтық санитарлық-эпидемиологиялық қызмет органына АҚТҚ инфекциясы диагнозын растау немесе жою туралы жаңа шұғыл хабарлама жібереді.</w:t>
      </w:r>
      <w:r>
        <w:br/>
      </w:r>
      <w:r>
        <w:rPr>
          <w:rFonts w:ascii="Times New Roman"/>
          <w:b w:val="false"/>
          <w:i w:val="false"/>
          <w:color w:val="000000"/>
          <w:sz w:val="28"/>
        </w:rPr>
        <w:t>
</w:t>
      </w:r>
      <w:r>
        <w:rPr>
          <w:rFonts w:ascii="Times New Roman"/>
          <w:b w:val="false"/>
          <w:i w:val="false"/>
          <w:color w:val="000000"/>
          <w:sz w:val="28"/>
        </w:rPr>
        <w:t>
      Диспансерлік есепте тұрған АҚТҚ-ны жұқтырған адамдарда "ЖҚТБ" диагнозы қойылған кезде ол туралы аумақтық санитарлық-эпидемиологиялық қызмет органына шұғыл хабарлама жіберіледі.</w:t>
      </w:r>
      <w:r>
        <w:br/>
      </w:r>
      <w:r>
        <w:rPr>
          <w:rFonts w:ascii="Times New Roman"/>
          <w:b w:val="false"/>
          <w:i w:val="false"/>
          <w:color w:val="000000"/>
          <w:sz w:val="28"/>
        </w:rPr>
        <w:t>
</w:t>
      </w:r>
      <w:r>
        <w:rPr>
          <w:rFonts w:ascii="Times New Roman"/>
          <w:b w:val="false"/>
          <w:i w:val="false"/>
          <w:color w:val="000000"/>
          <w:sz w:val="28"/>
        </w:rPr>
        <w:t>
      Шұғыл хабарлама "қызметте пайдалану үшін" деген белгімен жабық түрде ғана жіберіледі. Қызметтік міндеттерін орындауға байланысты АҚТҚ-ны жұқтырған адамдар мен ЖҚТБ-мен ауыратын науқастар туралы мәліметтермен таныс болған медицина қызметкерлері мен басқа да адамдар бұл мәліметтерді құпия сақтауға тиіс.</w:t>
      </w:r>
      <w:r>
        <w:br/>
      </w:r>
      <w:r>
        <w:rPr>
          <w:rFonts w:ascii="Times New Roman"/>
          <w:b w:val="false"/>
          <w:i w:val="false"/>
          <w:color w:val="000000"/>
          <w:sz w:val="28"/>
        </w:rPr>
        <w:t>
</w:t>
      </w:r>
      <w:r>
        <w:rPr>
          <w:rFonts w:ascii="Times New Roman"/>
          <w:b w:val="false"/>
          <w:i w:val="false"/>
          <w:color w:val="000000"/>
          <w:sz w:val="28"/>
        </w:rPr>
        <w:t>
      Облыстық, қалалық (Астана және Алматы қалаларының) ЖҚТБ орталықтары ай сайын есептік кезеңнен кейінгі айдың 2 күнінде телефон арқылы салыстыру үшін облыстық, қалалық (Астана және Алматы қалаларының) санитарлық-эпидемиологиялық қызмет органына АҚТҚ-ны тасымалдаушылар мен ЖҚТБ-мен ауыратын науқастардың пайда болу саны туралы жиынтық мәліметтерді хабарлайды.</w:t>
      </w:r>
      <w:r>
        <w:br/>
      </w:r>
      <w:r>
        <w:rPr>
          <w:rFonts w:ascii="Times New Roman"/>
          <w:b w:val="false"/>
          <w:i w:val="false"/>
          <w:color w:val="000000"/>
          <w:sz w:val="28"/>
        </w:rPr>
        <w:t>
</w:t>
      </w:r>
      <w:r>
        <w:rPr>
          <w:rFonts w:ascii="Times New Roman"/>
          <w:b w:val="false"/>
          <w:i w:val="false"/>
          <w:color w:val="000000"/>
          <w:sz w:val="28"/>
        </w:rPr>
        <w:t>
      4. Емдеу-алдын алу ұйымдарында жеке есепке және санитарлық-эпидемиологиялық қызметте жинақтық есепке тұмау, бірнеше жерде орналасқан немесе орналасуы нақтыланбаған жоғарғы тыныс алу жолдарының өткір инфекциялары, функционалды диарея жатады.</w:t>
      </w:r>
      <w:r>
        <w:br/>
      </w:r>
      <w:r>
        <w:rPr>
          <w:rFonts w:ascii="Times New Roman"/>
          <w:b w:val="false"/>
          <w:i w:val="false"/>
          <w:color w:val="000000"/>
          <w:sz w:val="28"/>
        </w:rPr>
        <w:t>
      Осы жұқпалы аурулармен ауырған жағдайларға шұғыл хабарлама жіберілмейді, оларды есепке алу амбулаториялық-емханалық ұйымдарда жүргізіледі. Амбулаторлық-емханалық ұйымдар ай сайын есептік кезеңнен кейінгі айдың 2 күні телефон арқылы аумақтық санитарлық-эпидемиологиялық қызмет органына науқастардың саны туралы жиынтық деректерді хабарлайды.</w:t>
      </w:r>
      <w:r>
        <w:br/>
      </w:r>
      <w:r>
        <w:rPr>
          <w:rFonts w:ascii="Times New Roman"/>
          <w:b w:val="false"/>
          <w:i w:val="false"/>
          <w:color w:val="000000"/>
          <w:sz w:val="28"/>
        </w:rPr>
        <w:t>
</w:t>
      </w:r>
      <w:r>
        <w:rPr>
          <w:rFonts w:ascii="Times New Roman"/>
          <w:b w:val="false"/>
          <w:i w:val="false"/>
          <w:color w:val="000000"/>
          <w:sz w:val="28"/>
        </w:rPr>
        <w:t>
      5. Шұғыл хабарламаны меншік нысаны және ведомcтволық бағыныстылығына қарамастан, мына емдеу-алдын алу ұйымдарында ауруды анықтаған немесе оған күдіктенген дәрігер немесе орта медицина қызметкері толтырады:</w:t>
      </w:r>
      <w:r>
        <w:br/>
      </w:r>
      <w:r>
        <w:rPr>
          <w:rFonts w:ascii="Times New Roman"/>
          <w:b w:val="false"/>
          <w:i w:val="false"/>
          <w:color w:val="000000"/>
          <w:sz w:val="28"/>
        </w:rPr>
        <w:t>
</w:t>
      </w:r>
      <w:r>
        <w:rPr>
          <w:rFonts w:ascii="Times New Roman"/>
          <w:b w:val="false"/>
          <w:i w:val="false"/>
          <w:color w:val="000000"/>
          <w:sz w:val="28"/>
        </w:rPr>
        <w:t>
      1) ауру анықталған жағдайға қарамастан, барлық ведомстволардың амбулаториялық-емханалық ұйымдарында (емханаға, науқастың үйіне барған кезде, профилактикалық тексеру кезінде және басқа да);</w:t>
      </w:r>
      <w:r>
        <w:br/>
      </w:r>
      <w:r>
        <w:rPr>
          <w:rFonts w:ascii="Times New Roman"/>
          <w:b w:val="false"/>
          <w:i w:val="false"/>
          <w:color w:val="000000"/>
          <w:sz w:val="28"/>
        </w:rPr>
        <w:t>
</w:t>
      </w:r>
      <w:r>
        <w:rPr>
          <w:rFonts w:ascii="Times New Roman"/>
          <w:b w:val="false"/>
          <w:i w:val="false"/>
          <w:color w:val="000000"/>
          <w:sz w:val="28"/>
        </w:rPr>
        <w:t>
      2) жұқпалы ауру диагнозы стационарда қойылған кезде барлық ведомстволардың стационарларында (науқас емхана ұйымының жолдауысыз түскенде, жұқпалы ауру диагнозы басқа ауру диагнозының орнына қойылғанда, ауруханаішілік инфекция секцияда анықталған жағдайда);</w:t>
      </w:r>
      <w:r>
        <w:br/>
      </w:r>
      <w:r>
        <w:rPr>
          <w:rFonts w:ascii="Times New Roman"/>
          <w:b w:val="false"/>
          <w:i w:val="false"/>
          <w:color w:val="000000"/>
          <w:sz w:val="28"/>
        </w:rPr>
        <w:t>
</w:t>
      </w:r>
      <w:r>
        <w:rPr>
          <w:rFonts w:ascii="Times New Roman"/>
          <w:b w:val="false"/>
          <w:i w:val="false"/>
          <w:color w:val="000000"/>
          <w:sz w:val="28"/>
        </w:rPr>
        <w:t>
      3) сот-медициналық сараптама ұйымдарында;</w:t>
      </w:r>
      <w:r>
        <w:br/>
      </w:r>
      <w:r>
        <w:rPr>
          <w:rFonts w:ascii="Times New Roman"/>
          <w:b w:val="false"/>
          <w:i w:val="false"/>
          <w:color w:val="000000"/>
          <w:sz w:val="28"/>
        </w:rPr>
        <w:t>
</w:t>
      </w:r>
      <w:r>
        <w:rPr>
          <w:rFonts w:ascii="Times New Roman"/>
          <w:b w:val="false"/>
          <w:i w:val="false"/>
          <w:color w:val="000000"/>
          <w:sz w:val="28"/>
        </w:rPr>
        <w:t>
      4) балалардың мектепке дейінгі ұйымдарының, мектептердің, жоғары оқу орындарының медицина кабинеттерінде;</w:t>
      </w:r>
      <w:r>
        <w:br/>
      </w:r>
      <w:r>
        <w:rPr>
          <w:rFonts w:ascii="Times New Roman"/>
          <w:b w:val="false"/>
          <w:i w:val="false"/>
          <w:color w:val="000000"/>
          <w:sz w:val="28"/>
        </w:rPr>
        <w:t>
</w:t>
      </w:r>
      <w:r>
        <w:rPr>
          <w:rFonts w:ascii="Times New Roman"/>
          <w:b w:val="false"/>
          <w:i w:val="false"/>
          <w:color w:val="000000"/>
          <w:sz w:val="28"/>
        </w:rPr>
        <w:t xml:space="preserve">
      5) бастапқы медициналық-санитарлық көмек көрсету ұйымдарында. </w:t>
      </w:r>
      <w:r>
        <w:br/>
      </w:r>
      <w:r>
        <w:rPr>
          <w:rFonts w:ascii="Times New Roman"/>
          <w:b w:val="false"/>
          <w:i w:val="false"/>
          <w:color w:val="000000"/>
          <w:sz w:val="28"/>
        </w:rPr>
        <w:t>
</w:t>
      </w:r>
      <w:r>
        <w:rPr>
          <w:rFonts w:ascii="Times New Roman"/>
          <w:b w:val="false"/>
          <w:i w:val="false"/>
          <w:color w:val="000000"/>
          <w:sz w:val="28"/>
        </w:rPr>
        <w:t>
      6. Денсаулық сақтау жүйесінің фельдшерлік-акушерлік пункттің медицина қызметкерлері N 058/е нысаны бойынша хабарламаны екі данада жасайды: бірінші дана аумақтық санитарлық-эпидемиологиялық қызмет органына, екіншісі - қарауында осы фельдшерлік-акушерлік пункті бар емдеу-алдын алу ұйымына (учаскелік, аудандық, қалалық ауруханаға, амбулаторияға, емханаға және басқаға) салып жіберіледі.</w:t>
      </w:r>
      <w:r>
        <w:br/>
      </w:r>
      <w:r>
        <w:rPr>
          <w:rFonts w:ascii="Times New Roman"/>
          <w:b w:val="false"/>
          <w:i w:val="false"/>
          <w:color w:val="000000"/>
          <w:sz w:val="28"/>
        </w:rPr>
        <w:t>
</w:t>
      </w:r>
      <w:r>
        <w:rPr>
          <w:rFonts w:ascii="Times New Roman"/>
          <w:b w:val="false"/>
          <w:i w:val="false"/>
          <w:color w:val="000000"/>
          <w:sz w:val="28"/>
        </w:rPr>
        <w:t>
      7. Ұйымдастырылған балалар ұжымдарына келетін балалар арасындағы ауруларды есепке алу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мектепке дейінгі балалар ұйымдарына (ясли, ясли-балабақша, балалар балабақшасы, мектептер) қызмет көрсететін медицина қызметкері балаларды қараған немесе басқа да мән-жайлар кезінде ауруды осы ұйымдардың қызметкері алғашқы рет анықтаған жағдайда шұғыл хабарламаны аумақтық санитарлық-эпидемиологиялық қызмет органына жібереді;</w:t>
      </w:r>
      <w:r>
        <w:br/>
      </w:r>
      <w:r>
        <w:rPr>
          <w:rFonts w:ascii="Times New Roman"/>
          <w:b w:val="false"/>
          <w:i w:val="false"/>
          <w:color w:val="000000"/>
          <w:sz w:val="28"/>
        </w:rPr>
        <w:t>
</w:t>
      </w:r>
      <w:r>
        <w:rPr>
          <w:rFonts w:ascii="Times New Roman"/>
          <w:b w:val="false"/>
          <w:i w:val="false"/>
          <w:color w:val="000000"/>
          <w:sz w:val="28"/>
        </w:rPr>
        <w:t>
      2) емдеу-алдын алу ұйымының (аурухананың, емхананың) медицина қызметкері балалар ұйымдарына баратын балаларда анықтаған жұқпалы аурулар туралы мәліметтерді аумақтық санитарлық-эпидемиологиялық қызмет органына хабарлайды (телефон арқылы және шұғыл хабарламаны жіберу жолымен);</w:t>
      </w:r>
      <w:r>
        <w:br/>
      </w:r>
      <w:r>
        <w:rPr>
          <w:rFonts w:ascii="Times New Roman"/>
          <w:b w:val="false"/>
          <w:i w:val="false"/>
          <w:color w:val="000000"/>
          <w:sz w:val="28"/>
        </w:rPr>
        <w:t>
</w:t>
      </w:r>
      <w:r>
        <w:rPr>
          <w:rFonts w:ascii="Times New Roman"/>
          <w:b w:val="false"/>
          <w:i w:val="false"/>
          <w:color w:val="000000"/>
          <w:sz w:val="28"/>
        </w:rPr>
        <w:t>
      3) жазғы кезеңде қаладан тыс аймақта орналасқан балаларды сауықтыру ұйымдарына қызмет көрсететін медицина қызметкерлері сауықтыру ұйымының жазғы кезеңде уақытша орналасқан жері бойынша аумақтық санитарлық-эпидемиологиялық қызмет органына шұғыл хабарлама жібереді.</w:t>
      </w:r>
      <w:r>
        <w:br/>
      </w:r>
      <w:r>
        <w:rPr>
          <w:rFonts w:ascii="Times New Roman"/>
          <w:b w:val="false"/>
          <w:i w:val="false"/>
          <w:color w:val="000000"/>
          <w:sz w:val="28"/>
        </w:rPr>
        <w:t>
</w:t>
      </w:r>
      <w:r>
        <w:rPr>
          <w:rFonts w:ascii="Times New Roman"/>
          <w:b w:val="false"/>
          <w:i w:val="false"/>
          <w:color w:val="000000"/>
          <w:sz w:val="28"/>
        </w:rPr>
        <w:t>
      8. Жедел медициналық көмек көрсету станциясының жұқпалы ауруды анықтаған немесе оған күдіктенген медицина қызметкерлері телефон арқылы анықталған науқас туралы аумақтық санитарлық-эпидемиологиялық қызмет органына және емханаға (амбулаторияға), науқас тұратын қызмет көрсету ауданына хабарлайды. Бұл жағдайларда шұғыл хабарламаны стационар, ауруханаға жатқызу немесе емханаға барған жағдайда ауруды үйде қарайтын дәрігер жасайды.</w:t>
      </w:r>
      <w:r>
        <w:br/>
      </w:r>
      <w:r>
        <w:rPr>
          <w:rFonts w:ascii="Times New Roman"/>
          <w:b w:val="false"/>
          <w:i w:val="false"/>
          <w:color w:val="000000"/>
          <w:sz w:val="28"/>
        </w:rPr>
        <w:t>
</w:t>
      </w:r>
      <w:r>
        <w:rPr>
          <w:rFonts w:ascii="Times New Roman"/>
          <w:b w:val="false"/>
          <w:i w:val="false"/>
          <w:color w:val="000000"/>
          <w:sz w:val="28"/>
        </w:rPr>
        <w:t>
      9. Жұқпалы аурулармен ауыратын (жұқпалы ауруға күдікті) науқастардың стационарлық емдеуге келіп түсуі, жұқпалы ауру диагнозын нақтылау немесе өзгерту туралы ақпаратты ұсыну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жұқпалы аурулар ауруханасы (жұқпалы аурулар бөлімшесі бар аурухана) ауданында науқасты ауруханаға жатқызуға жіберген емдеу-алдын алу ұйымы орналасқан аумақтық санитарлық-эпидемиологиялық қызмет органына ауру келіп түскен мезеттен бастап 12 сағат ішінде жұқпалы аурулармен ауырған науқастардың келіп түсуі туралы хабарлауға міндетті;</w:t>
      </w:r>
      <w:r>
        <w:br/>
      </w:r>
      <w:r>
        <w:rPr>
          <w:rFonts w:ascii="Times New Roman"/>
          <w:b w:val="false"/>
          <w:i w:val="false"/>
          <w:color w:val="000000"/>
          <w:sz w:val="28"/>
        </w:rPr>
        <w:t>
</w:t>
      </w:r>
      <w:r>
        <w:rPr>
          <w:rFonts w:ascii="Times New Roman"/>
          <w:b w:val="false"/>
          <w:i w:val="false"/>
          <w:color w:val="000000"/>
          <w:sz w:val="28"/>
        </w:rPr>
        <w:t>
      2) диагнозды нақтылаған немесе өзгерткен емдеу-алдын алу ұйымы шұғыл хабарламаны толтыруға және өзгертілген (нақтыланған) диагнозды, оны айқындаған күнін, бастапқы диагноз бен зертханалық зерттеу нәтижесін көрсете отырып, 12 сағат ішінде оны аумақтық санитарлық-эпидемиологиялық қызмет органына салып жіберуге міндетті;</w:t>
      </w:r>
      <w:r>
        <w:br/>
      </w:r>
      <w:r>
        <w:rPr>
          <w:rFonts w:ascii="Times New Roman"/>
          <w:b w:val="false"/>
          <w:i w:val="false"/>
          <w:color w:val="000000"/>
          <w:sz w:val="28"/>
        </w:rPr>
        <w:t>
</w:t>
      </w:r>
      <w:r>
        <w:rPr>
          <w:rFonts w:ascii="Times New Roman"/>
          <w:b w:val="false"/>
          <w:i w:val="false"/>
          <w:color w:val="000000"/>
          <w:sz w:val="28"/>
        </w:rPr>
        <w:t>
      3) аумақтық санитарлық-эпидемиологиялық қызмет органы жедел тәртіппен ауру анықталған емдеу-алдын алу ұйымына ауруханаға жатқызу, диагнозды растау (өзгерту) туралы хабарлауға тиіс.</w:t>
      </w:r>
      <w:r>
        <w:br/>
      </w:r>
      <w:r>
        <w:rPr>
          <w:rFonts w:ascii="Times New Roman"/>
          <w:b w:val="false"/>
          <w:i w:val="false"/>
          <w:color w:val="000000"/>
          <w:sz w:val="28"/>
        </w:rPr>
        <w:t>
</w:t>
      </w:r>
      <w:r>
        <w:rPr>
          <w:rFonts w:ascii="Times New Roman"/>
          <w:b w:val="false"/>
          <w:i w:val="false"/>
          <w:color w:val="000000"/>
          <w:sz w:val="28"/>
        </w:rPr>
        <w:t>
      10. Меншік нысанына қарамастан, барлық емдеу-алдын алу ұйымдарында, мектепке дейінгі балалар ұйымдарының, мектептердің, жоғары оқу орындарының медицина кабинеттерінде, сауықтыру және басқа да ұйымдарда науқас туралы мәліметтер енгізілетін жұқпалы ауруларды есепке алу журналы толтырылады.</w:t>
      </w:r>
      <w:r>
        <w:br/>
      </w:r>
      <w:r>
        <w:rPr>
          <w:rFonts w:ascii="Times New Roman"/>
          <w:b w:val="false"/>
          <w:i w:val="false"/>
          <w:color w:val="000000"/>
          <w:sz w:val="28"/>
        </w:rPr>
        <w:t>
</w:t>
      </w:r>
      <w:r>
        <w:rPr>
          <w:rFonts w:ascii="Times New Roman"/>
          <w:b w:val="false"/>
          <w:i w:val="false"/>
          <w:color w:val="000000"/>
          <w:sz w:val="28"/>
        </w:rPr>
        <w:t>
      11. Емдеу-алдын алу ұйымдарында жұқпалы және паразиттік ауруларды тіркеу, есепке алу үшін жауапты лауазымдық тұлғалар:</w:t>
      </w:r>
      <w:r>
        <w:br/>
      </w:r>
      <w:r>
        <w:rPr>
          <w:rFonts w:ascii="Times New Roman"/>
          <w:b w:val="false"/>
          <w:i w:val="false"/>
          <w:color w:val="000000"/>
          <w:sz w:val="28"/>
        </w:rPr>
        <w:t>
</w:t>
      </w:r>
      <w:r>
        <w:rPr>
          <w:rFonts w:ascii="Times New Roman"/>
          <w:b w:val="false"/>
          <w:i w:val="false"/>
          <w:color w:val="000000"/>
          <w:sz w:val="28"/>
        </w:rPr>
        <w:t>
      1) емдеу-алдын алу ұйымында - бас дәрігері;</w:t>
      </w:r>
      <w:r>
        <w:br/>
      </w:r>
      <w:r>
        <w:rPr>
          <w:rFonts w:ascii="Times New Roman"/>
          <w:b w:val="false"/>
          <w:i w:val="false"/>
          <w:color w:val="000000"/>
          <w:sz w:val="28"/>
        </w:rPr>
        <w:t>
</w:t>
      </w:r>
      <w:r>
        <w:rPr>
          <w:rFonts w:ascii="Times New Roman"/>
          <w:b w:val="false"/>
          <w:i w:val="false"/>
          <w:color w:val="000000"/>
          <w:sz w:val="28"/>
        </w:rPr>
        <w:t>
      2) мектепке дейінгі балалар ұйымдарында, мектептерде, балалар үйлерінде, сауықтыру ұйымдарында - осы мекеменің медицина қызметкері.</w:t>
      </w:r>
      <w:r>
        <w:br/>
      </w:r>
      <w:r>
        <w:rPr>
          <w:rFonts w:ascii="Times New Roman"/>
          <w:b w:val="false"/>
          <w:i w:val="false"/>
          <w:color w:val="000000"/>
          <w:sz w:val="28"/>
        </w:rPr>
        <w:t>
</w:t>
      </w:r>
      <w:r>
        <w:rPr>
          <w:rFonts w:ascii="Times New Roman"/>
          <w:b w:val="false"/>
          <w:i w:val="false"/>
          <w:color w:val="000000"/>
          <w:sz w:val="28"/>
        </w:rPr>
        <w:t>
      12. Санитарлық-эпидемиологиялық қызмет органдарында жұқпалы және паразиттік ауруларды есепке алу бұдан әрі шұғыл хабарламамен расталатын жұқпалы ауруларды (күдіктенуді) анықтау туралы телефон арқылы берілген жедел хабарламаның негізінде жүргізіледі.</w:t>
      </w:r>
      <w:r>
        <w:br/>
      </w:r>
      <w:r>
        <w:rPr>
          <w:rFonts w:ascii="Times New Roman"/>
          <w:b w:val="false"/>
          <w:i w:val="false"/>
          <w:color w:val="000000"/>
          <w:sz w:val="28"/>
        </w:rPr>
        <w:t>
</w:t>
      </w:r>
      <w:r>
        <w:rPr>
          <w:rFonts w:ascii="Times New Roman"/>
          <w:b w:val="false"/>
          <w:i w:val="false"/>
          <w:color w:val="000000"/>
          <w:sz w:val="28"/>
        </w:rPr>
        <w:t>
      13. Санитарлық-эпидемиологиялық қызмет органдары олардың аумақтарында басқа өңірлерден келген адамдарда жұқпалы аурулар жағдайы анықталған кезде аурудың ошақтарында тиісті эпидемияға қарсы іс-шараларды (аурумен байланысты, дезинфекцияны тексеру және басқалар) жүргізу үшін науқастардың тұрғылықты тұратын жері бойынша санитарлық-эпидемиологиялық қызмет органын хабардар етуге тиіс.</w:t>
      </w:r>
    </w:p>
    <w:bookmarkEnd w:id="2"/>
    <w:bookmarkStart w:name="z42" w:id="3"/>
    <w:p>
      <w:pPr>
        <w:spacing w:after="0"/>
        <w:ind w:left="0"/>
        <w:jc w:val="both"/>
      </w:pPr>
      <w:r>
        <w:rPr>
          <w:rFonts w:ascii="Times New Roman"/>
          <w:b w:val="false"/>
          <w:i w:val="false"/>
          <w:color w:val="000000"/>
          <w:sz w:val="28"/>
        </w:rPr>
        <w:t>
Қазақстан Республикасы халқының</w:t>
      </w:r>
      <w:r>
        <w:br/>
      </w:r>
      <w:r>
        <w:rPr>
          <w:rFonts w:ascii="Times New Roman"/>
          <w:b w:val="false"/>
          <w:i w:val="false"/>
          <w:color w:val="000000"/>
          <w:sz w:val="28"/>
        </w:rPr>
        <w:t xml:space="preserve">
арасындағы инфекциялық,     </w:t>
      </w:r>
      <w:r>
        <w:br/>
      </w:r>
      <w:r>
        <w:rPr>
          <w:rFonts w:ascii="Times New Roman"/>
          <w:b w:val="false"/>
          <w:i w:val="false"/>
          <w:color w:val="000000"/>
          <w:sz w:val="28"/>
        </w:rPr>
        <w:t xml:space="preserve">
паразиттік аурулар жағдайларын  </w:t>
      </w:r>
      <w:r>
        <w:br/>
      </w:r>
      <w:r>
        <w:rPr>
          <w:rFonts w:ascii="Times New Roman"/>
          <w:b w:val="false"/>
          <w:i w:val="false"/>
          <w:color w:val="000000"/>
          <w:sz w:val="28"/>
        </w:rPr>
        <w:t>
      тіркеу, есепке алу, сондай-ақ олар</w:t>
      </w:r>
      <w:r>
        <w:br/>
      </w:r>
      <w:r>
        <w:rPr>
          <w:rFonts w:ascii="Times New Roman"/>
          <w:b w:val="false"/>
          <w:i w:val="false"/>
          <w:color w:val="000000"/>
          <w:sz w:val="28"/>
        </w:rPr>
        <w:t xml:space="preserve">
бойынша есептілікті жүргізу   </w:t>
      </w:r>
      <w:r>
        <w:br/>
      </w:r>
      <w:r>
        <w:rPr>
          <w:rFonts w:ascii="Times New Roman"/>
          <w:b w:val="false"/>
          <w:i w:val="false"/>
          <w:color w:val="000000"/>
          <w:sz w:val="28"/>
        </w:rPr>
        <w:t xml:space="preserve">
ережесіне қосымша      </w:t>
      </w:r>
    </w:p>
    <w:bookmarkEnd w:id="3"/>
    <w:p>
      <w:pPr>
        <w:spacing w:after="0"/>
        <w:ind w:left="0"/>
        <w:jc w:val="left"/>
      </w:pPr>
      <w:r>
        <w:rPr>
          <w:rFonts w:ascii="Times New Roman"/>
          <w:b/>
          <w:i w:val="false"/>
          <w:color w:val="000000"/>
        </w:rPr>
        <w:t xml:space="preserve"> Қазақстан Республикасында тіркеу мен есепке алуға жататын халқының арасындағы жұқпалы және паразиттік ауруларының тізбесі</w:t>
      </w:r>
    </w:p>
    <w:p>
      <w:pPr>
        <w:spacing w:after="0"/>
        <w:ind w:left="0"/>
        <w:jc w:val="both"/>
      </w:pPr>
      <w:r>
        <w:rPr>
          <w:rFonts w:ascii="Times New Roman"/>
          <w:b w:val="false"/>
          <w:i w:val="false"/>
          <w:color w:val="000000"/>
          <w:sz w:val="28"/>
        </w:rPr>
        <w:t>      1) оба (А20);</w:t>
      </w:r>
      <w:r>
        <w:br/>
      </w:r>
      <w:r>
        <w:rPr>
          <w:rFonts w:ascii="Times New Roman"/>
          <w:b w:val="false"/>
          <w:i w:val="false"/>
          <w:color w:val="000000"/>
          <w:sz w:val="28"/>
        </w:rPr>
        <w:t>
      2) тырысқақ (А00);</w:t>
      </w:r>
      <w:r>
        <w:br/>
      </w:r>
      <w:r>
        <w:rPr>
          <w:rFonts w:ascii="Times New Roman"/>
          <w:b w:val="false"/>
          <w:i w:val="false"/>
          <w:color w:val="000000"/>
          <w:sz w:val="28"/>
        </w:rPr>
        <w:t>
      3) сары қызба (А95);</w:t>
      </w:r>
      <w:r>
        <w:br/>
      </w:r>
      <w:r>
        <w:rPr>
          <w:rFonts w:ascii="Times New Roman"/>
          <w:b w:val="false"/>
          <w:i w:val="false"/>
          <w:color w:val="000000"/>
          <w:sz w:val="28"/>
        </w:rPr>
        <w:t>
      4) алапес (А30);</w:t>
      </w:r>
      <w:r>
        <w:br/>
      </w:r>
      <w:r>
        <w:rPr>
          <w:rFonts w:ascii="Times New Roman"/>
          <w:b w:val="false"/>
          <w:i w:val="false"/>
          <w:color w:val="000000"/>
          <w:sz w:val="28"/>
        </w:rPr>
        <w:t>
      5) сифилистің (А50-(А53);</w:t>
      </w:r>
      <w:r>
        <w:br/>
      </w:r>
      <w:r>
        <w:rPr>
          <w:rFonts w:ascii="Times New Roman"/>
          <w:b w:val="false"/>
          <w:i w:val="false"/>
          <w:color w:val="000000"/>
          <w:sz w:val="28"/>
        </w:rPr>
        <w:t>
      6) гонококк инфекциясы (А54);</w:t>
      </w:r>
      <w:r>
        <w:br/>
      </w:r>
      <w:r>
        <w:rPr>
          <w:rFonts w:ascii="Times New Roman"/>
          <w:b w:val="false"/>
          <w:i w:val="false"/>
          <w:color w:val="000000"/>
          <w:sz w:val="28"/>
        </w:rPr>
        <w:t>
      7) хламидий инфекциясы (А55; А56);</w:t>
      </w:r>
      <w:r>
        <w:br/>
      </w:r>
      <w:r>
        <w:rPr>
          <w:rFonts w:ascii="Times New Roman"/>
          <w:b w:val="false"/>
          <w:i w:val="false"/>
          <w:color w:val="000000"/>
          <w:sz w:val="28"/>
        </w:rPr>
        <w:t>
      8) іш сүзегі (А01.0);</w:t>
      </w:r>
      <w:r>
        <w:br/>
      </w:r>
      <w:r>
        <w:rPr>
          <w:rFonts w:ascii="Times New Roman"/>
          <w:b w:val="false"/>
          <w:i w:val="false"/>
          <w:color w:val="000000"/>
          <w:sz w:val="28"/>
        </w:rPr>
        <w:t>
      9) А, В, С қылауы (А01.1-А01.4);</w:t>
      </w:r>
      <w:r>
        <w:br/>
      </w:r>
      <w:r>
        <w:rPr>
          <w:rFonts w:ascii="Times New Roman"/>
          <w:b w:val="false"/>
          <w:i w:val="false"/>
          <w:color w:val="000000"/>
          <w:sz w:val="28"/>
        </w:rPr>
        <w:t>
      10) басқа да сальмонеллез инфекциялары (А02);</w:t>
      </w:r>
      <w:r>
        <w:br/>
      </w:r>
      <w:r>
        <w:rPr>
          <w:rFonts w:ascii="Times New Roman"/>
          <w:b w:val="false"/>
          <w:i w:val="false"/>
          <w:color w:val="000000"/>
          <w:sz w:val="28"/>
        </w:rPr>
        <w:t>
      11) шигеллез (бактериялық дизентерия) (АОЗ);</w:t>
      </w:r>
      <w:r>
        <w:br/>
      </w:r>
      <w:r>
        <w:rPr>
          <w:rFonts w:ascii="Times New Roman"/>
          <w:b w:val="false"/>
          <w:i w:val="false"/>
          <w:color w:val="000000"/>
          <w:sz w:val="28"/>
        </w:rPr>
        <w:t>
      12) Yersіnіa enterocolіtіca туындаған (иерсиниоз) (А04.6; А28.2);</w:t>
      </w:r>
      <w:r>
        <w:br/>
      </w:r>
      <w:r>
        <w:rPr>
          <w:rFonts w:ascii="Times New Roman"/>
          <w:b w:val="false"/>
          <w:i w:val="false"/>
          <w:color w:val="000000"/>
          <w:sz w:val="28"/>
        </w:rPr>
        <w:t>
      13) басқа да бактериялық ішек инфекциялары (А04.0-04.5; А04.7-А04.9);</w:t>
      </w:r>
      <w:r>
        <w:br/>
      </w:r>
      <w:r>
        <w:rPr>
          <w:rFonts w:ascii="Times New Roman"/>
          <w:b w:val="false"/>
          <w:i w:val="false"/>
          <w:color w:val="000000"/>
          <w:sz w:val="28"/>
        </w:rPr>
        <w:t>
      14) басқа да бактериялық тамақтан уланулар (А05);</w:t>
      </w:r>
      <w:r>
        <w:br/>
      </w:r>
      <w:r>
        <w:rPr>
          <w:rFonts w:ascii="Times New Roman"/>
          <w:b w:val="false"/>
          <w:i w:val="false"/>
          <w:color w:val="000000"/>
          <w:sz w:val="28"/>
        </w:rPr>
        <w:t>
      15) амебиаз (А06);</w:t>
      </w:r>
      <w:r>
        <w:br/>
      </w:r>
      <w:r>
        <w:rPr>
          <w:rFonts w:ascii="Times New Roman"/>
          <w:b w:val="false"/>
          <w:i w:val="false"/>
          <w:color w:val="000000"/>
          <w:sz w:val="28"/>
        </w:rPr>
        <w:t>
      16) балантидиаз (А07.0);</w:t>
      </w:r>
      <w:r>
        <w:br/>
      </w:r>
      <w:r>
        <w:rPr>
          <w:rFonts w:ascii="Times New Roman"/>
          <w:b w:val="false"/>
          <w:i w:val="false"/>
          <w:color w:val="000000"/>
          <w:sz w:val="28"/>
        </w:rPr>
        <w:t>
      17) вирусты және басқа да нақтыланған ішек инфекциялары (А08);</w:t>
      </w:r>
      <w:r>
        <w:br/>
      </w:r>
      <w:r>
        <w:rPr>
          <w:rFonts w:ascii="Times New Roman"/>
          <w:b w:val="false"/>
          <w:i w:val="false"/>
          <w:color w:val="000000"/>
          <w:sz w:val="28"/>
        </w:rPr>
        <w:t>
      18) туляремия (А21);</w:t>
      </w:r>
      <w:r>
        <w:br/>
      </w:r>
      <w:r>
        <w:rPr>
          <w:rFonts w:ascii="Times New Roman"/>
          <w:b w:val="false"/>
          <w:i w:val="false"/>
          <w:color w:val="000000"/>
          <w:sz w:val="28"/>
        </w:rPr>
        <w:t>
      19) күйдіргі (А22);</w:t>
      </w:r>
      <w:r>
        <w:br/>
      </w:r>
      <w:r>
        <w:rPr>
          <w:rFonts w:ascii="Times New Roman"/>
          <w:b w:val="false"/>
          <w:i w:val="false"/>
          <w:color w:val="000000"/>
          <w:sz w:val="28"/>
        </w:rPr>
        <w:t>
      20) бруцеллез (А23);</w:t>
      </w:r>
      <w:r>
        <w:br/>
      </w:r>
      <w:r>
        <w:rPr>
          <w:rFonts w:ascii="Times New Roman"/>
          <w:b w:val="false"/>
          <w:i w:val="false"/>
          <w:color w:val="000000"/>
          <w:sz w:val="28"/>
        </w:rPr>
        <w:t>
      21) эризипилоид (А26);</w:t>
      </w:r>
      <w:r>
        <w:br/>
      </w:r>
      <w:r>
        <w:rPr>
          <w:rFonts w:ascii="Times New Roman"/>
          <w:b w:val="false"/>
          <w:i w:val="false"/>
          <w:color w:val="000000"/>
          <w:sz w:val="28"/>
        </w:rPr>
        <w:t>
      22) басқа да бактериялық зооноздар (А28);</w:t>
      </w:r>
      <w:r>
        <w:br/>
      </w:r>
      <w:r>
        <w:rPr>
          <w:rFonts w:ascii="Times New Roman"/>
          <w:b w:val="false"/>
          <w:i w:val="false"/>
          <w:color w:val="000000"/>
          <w:sz w:val="28"/>
        </w:rPr>
        <w:t>
      23) листериоз (А32);</w:t>
      </w:r>
      <w:r>
        <w:br/>
      </w:r>
      <w:r>
        <w:rPr>
          <w:rFonts w:ascii="Times New Roman"/>
          <w:b w:val="false"/>
          <w:i w:val="false"/>
          <w:color w:val="000000"/>
          <w:sz w:val="28"/>
        </w:rPr>
        <w:t>
      24) дифтерия (А36);</w:t>
      </w:r>
      <w:r>
        <w:br/>
      </w:r>
      <w:r>
        <w:rPr>
          <w:rFonts w:ascii="Times New Roman"/>
          <w:b w:val="false"/>
          <w:i w:val="false"/>
          <w:color w:val="000000"/>
          <w:sz w:val="28"/>
        </w:rPr>
        <w:t>
      25) көкжөтел (А37);</w:t>
      </w:r>
      <w:r>
        <w:br/>
      </w:r>
      <w:r>
        <w:rPr>
          <w:rFonts w:ascii="Times New Roman"/>
          <w:b w:val="false"/>
          <w:i w:val="false"/>
          <w:color w:val="000000"/>
          <w:sz w:val="28"/>
        </w:rPr>
        <w:t>
      26) жәншау (А38);</w:t>
      </w:r>
      <w:r>
        <w:br/>
      </w:r>
      <w:r>
        <w:rPr>
          <w:rFonts w:ascii="Times New Roman"/>
          <w:b w:val="false"/>
          <w:i w:val="false"/>
          <w:color w:val="000000"/>
          <w:sz w:val="28"/>
        </w:rPr>
        <w:t>
      27) менингококк инфекциясы (А39);</w:t>
      </w:r>
      <w:r>
        <w:br/>
      </w:r>
      <w:r>
        <w:rPr>
          <w:rFonts w:ascii="Times New Roman"/>
          <w:b w:val="false"/>
          <w:i w:val="false"/>
          <w:color w:val="000000"/>
          <w:sz w:val="28"/>
        </w:rPr>
        <w:t>
      28) сіреспе (А33-А35);</w:t>
      </w:r>
      <w:r>
        <w:br/>
      </w:r>
      <w:r>
        <w:rPr>
          <w:rFonts w:ascii="Times New Roman"/>
          <w:b w:val="false"/>
          <w:i w:val="false"/>
          <w:color w:val="000000"/>
          <w:sz w:val="28"/>
        </w:rPr>
        <w:t>
      29) адамның қорғаныш тапшылығы қоздырғышынан туындаған ауру (АҚТҚ) (В20-В24);</w:t>
      </w:r>
      <w:r>
        <w:br/>
      </w:r>
      <w:r>
        <w:rPr>
          <w:rFonts w:ascii="Times New Roman"/>
          <w:b w:val="false"/>
          <w:i w:val="false"/>
          <w:color w:val="000000"/>
          <w:sz w:val="28"/>
        </w:rPr>
        <w:t>
      30) өткір полиомиелит (А80);</w:t>
      </w:r>
      <w:r>
        <w:br/>
      </w:r>
      <w:r>
        <w:rPr>
          <w:rFonts w:ascii="Times New Roman"/>
          <w:b w:val="false"/>
          <w:i w:val="false"/>
          <w:color w:val="000000"/>
          <w:sz w:val="28"/>
        </w:rPr>
        <w:t>
      31) желшешек (В01);</w:t>
      </w:r>
      <w:r>
        <w:br/>
      </w:r>
      <w:r>
        <w:rPr>
          <w:rFonts w:ascii="Times New Roman"/>
          <w:b w:val="false"/>
          <w:i w:val="false"/>
          <w:color w:val="000000"/>
          <w:sz w:val="28"/>
        </w:rPr>
        <w:t>
      32) қызылша (В05);</w:t>
      </w:r>
      <w:r>
        <w:br/>
      </w:r>
      <w:r>
        <w:rPr>
          <w:rFonts w:ascii="Times New Roman"/>
          <w:b w:val="false"/>
          <w:i w:val="false"/>
          <w:color w:val="000000"/>
          <w:sz w:val="28"/>
        </w:rPr>
        <w:t>
      33) қызамық (В06);</w:t>
      </w:r>
      <w:r>
        <w:br/>
      </w:r>
      <w:r>
        <w:rPr>
          <w:rFonts w:ascii="Times New Roman"/>
          <w:b w:val="false"/>
          <w:i w:val="false"/>
          <w:color w:val="000000"/>
          <w:sz w:val="28"/>
        </w:rPr>
        <w:t>
      34) кене вирусты энцефалит (А84);</w:t>
      </w:r>
      <w:r>
        <w:br/>
      </w:r>
      <w:r>
        <w:rPr>
          <w:rFonts w:ascii="Times New Roman"/>
          <w:b w:val="false"/>
          <w:i w:val="false"/>
          <w:color w:val="000000"/>
          <w:sz w:val="28"/>
        </w:rPr>
        <w:t>
      35) буынаяқтылар арқылы берілетін вирусты қызбалар мен вирусты геморрагиялық қызбалар (А90-А99);</w:t>
      </w:r>
      <w:r>
        <w:br/>
      </w:r>
      <w:r>
        <w:rPr>
          <w:rFonts w:ascii="Times New Roman"/>
          <w:b w:val="false"/>
          <w:i w:val="false"/>
          <w:color w:val="000000"/>
          <w:sz w:val="28"/>
        </w:rPr>
        <w:t>
      36) вирусты гепатит (В15-В19);</w:t>
      </w:r>
      <w:r>
        <w:br/>
      </w:r>
      <w:r>
        <w:rPr>
          <w:rFonts w:ascii="Times New Roman"/>
          <w:b w:val="false"/>
          <w:i w:val="false"/>
          <w:color w:val="000000"/>
          <w:sz w:val="28"/>
        </w:rPr>
        <w:t>
      37) құтырма (А82);</w:t>
      </w:r>
      <w:r>
        <w:br/>
      </w:r>
      <w:r>
        <w:rPr>
          <w:rFonts w:ascii="Times New Roman"/>
          <w:b w:val="false"/>
          <w:i w:val="false"/>
          <w:color w:val="000000"/>
          <w:sz w:val="28"/>
        </w:rPr>
        <w:t>
      38) эпидемиялық паротит (В26);</w:t>
      </w:r>
      <w:r>
        <w:br/>
      </w:r>
      <w:r>
        <w:rPr>
          <w:rFonts w:ascii="Times New Roman"/>
          <w:b w:val="false"/>
          <w:i w:val="false"/>
          <w:color w:val="000000"/>
          <w:sz w:val="28"/>
        </w:rPr>
        <w:t>
      39) орнитоз, пситтакоз (А70);</w:t>
      </w:r>
      <w:r>
        <w:br/>
      </w:r>
      <w:r>
        <w:rPr>
          <w:rFonts w:ascii="Times New Roman"/>
          <w:b w:val="false"/>
          <w:i w:val="false"/>
          <w:color w:val="000000"/>
          <w:sz w:val="28"/>
        </w:rPr>
        <w:t>
      40) жұқпалы мононуклеоз (В27);</w:t>
      </w:r>
      <w:r>
        <w:br/>
      </w:r>
      <w:r>
        <w:rPr>
          <w:rFonts w:ascii="Times New Roman"/>
          <w:b w:val="false"/>
          <w:i w:val="false"/>
          <w:color w:val="000000"/>
          <w:sz w:val="28"/>
        </w:rPr>
        <w:t>
      41) аусыл (В08.8);</w:t>
      </w:r>
      <w:r>
        <w:br/>
      </w:r>
      <w:r>
        <w:rPr>
          <w:rFonts w:ascii="Times New Roman"/>
          <w:b w:val="false"/>
          <w:i w:val="false"/>
          <w:color w:val="000000"/>
          <w:sz w:val="28"/>
        </w:rPr>
        <w:t>
      42) риккетсиоздар (А75-А79);</w:t>
      </w:r>
      <w:r>
        <w:br/>
      </w:r>
      <w:r>
        <w:rPr>
          <w:rFonts w:ascii="Times New Roman"/>
          <w:b w:val="false"/>
          <w:i w:val="false"/>
          <w:color w:val="000000"/>
          <w:sz w:val="28"/>
        </w:rPr>
        <w:t>
      43) безгек (В50-В54);</w:t>
      </w:r>
      <w:r>
        <w:br/>
      </w:r>
      <w:r>
        <w:rPr>
          <w:rFonts w:ascii="Times New Roman"/>
          <w:b w:val="false"/>
          <w:i w:val="false"/>
          <w:color w:val="000000"/>
          <w:sz w:val="28"/>
        </w:rPr>
        <w:t>
      44) лейшманиоз (В55);</w:t>
      </w:r>
      <w:r>
        <w:br/>
      </w:r>
      <w:r>
        <w:rPr>
          <w:rFonts w:ascii="Times New Roman"/>
          <w:b w:val="false"/>
          <w:i w:val="false"/>
          <w:color w:val="000000"/>
          <w:sz w:val="28"/>
        </w:rPr>
        <w:t>
      45) лептоспироз (А27);</w:t>
      </w:r>
      <w:r>
        <w:br/>
      </w:r>
      <w:r>
        <w:rPr>
          <w:rFonts w:ascii="Times New Roman"/>
          <w:b w:val="false"/>
          <w:i w:val="false"/>
          <w:color w:val="000000"/>
          <w:sz w:val="28"/>
        </w:rPr>
        <w:t>
      46) гельминтоздар (В65-В83);</w:t>
      </w:r>
      <w:r>
        <w:br/>
      </w:r>
      <w:r>
        <w:rPr>
          <w:rFonts w:ascii="Times New Roman"/>
          <w:b w:val="false"/>
          <w:i w:val="false"/>
          <w:color w:val="000000"/>
          <w:sz w:val="28"/>
        </w:rPr>
        <w:t>
      47) педикулез (В85);</w:t>
      </w:r>
      <w:r>
        <w:br/>
      </w:r>
      <w:r>
        <w:rPr>
          <w:rFonts w:ascii="Times New Roman"/>
          <w:b w:val="false"/>
          <w:i w:val="false"/>
          <w:color w:val="000000"/>
          <w:sz w:val="28"/>
        </w:rPr>
        <w:t>
      48) легионерлер ауруы (А48.1);</w:t>
      </w:r>
      <w:r>
        <w:br/>
      </w:r>
      <w:r>
        <w:rPr>
          <w:rFonts w:ascii="Times New Roman"/>
          <w:b w:val="false"/>
          <w:i w:val="false"/>
          <w:color w:val="000000"/>
          <w:sz w:val="28"/>
        </w:rPr>
        <w:t>
      49) туберкулез (А15-А19);</w:t>
      </w:r>
      <w:r>
        <w:br/>
      </w:r>
      <w:r>
        <w:rPr>
          <w:rFonts w:ascii="Times New Roman"/>
          <w:b w:val="false"/>
          <w:i w:val="false"/>
          <w:color w:val="000000"/>
          <w:sz w:val="28"/>
        </w:rPr>
        <w:t>
      50) қышыма (В86);</w:t>
      </w:r>
      <w:r>
        <w:br/>
      </w:r>
      <w:r>
        <w:rPr>
          <w:rFonts w:ascii="Times New Roman"/>
          <w:b w:val="false"/>
          <w:i w:val="false"/>
          <w:color w:val="000000"/>
          <w:sz w:val="28"/>
        </w:rPr>
        <w:t>
      51) перинатальдық кезеңге тән жұқпалы аурулар (Р-36-Р39);</w:t>
      </w:r>
      <w:r>
        <w:br/>
      </w:r>
      <w:r>
        <w:rPr>
          <w:rFonts w:ascii="Times New Roman"/>
          <w:b w:val="false"/>
          <w:i w:val="false"/>
          <w:color w:val="000000"/>
          <w:sz w:val="28"/>
        </w:rPr>
        <w:t>
      52) көбіне босанғаннан кейінгі кезеңмен байланысты асқынулар (О85; О86; О90.0; О90.1; 091);</w:t>
      </w:r>
      <w:r>
        <w:br/>
      </w:r>
      <w:r>
        <w:rPr>
          <w:rFonts w:ascii="Times New Roman"/>
          <w:b w:val="false"/>
          <w:i w:val="false"/>
          <w:color w:val="000000"/>
          <w:sz w:val="28"/>
        </w:rPr>
        <w:t>
      53) хирургиялық және терапиялық араласу асқынулары (Т.80.2; Т.80.8; Т.80.9; Т.81.3; Т.81.4; Т.82.6; Т.82.7; Т.83.5; Т.83.6; Т.84.5-Т.84.7; Т.85.7);</w:t>
      </w:r>
      <w:r>
        <w:br/>
      </w:r>
      <w:r>
        <w:rPr>
          <w:rFonts w:ascii="Times New Roman"/>
          <w:b w:val="false"/>
          <w:i w:val="false"/>
          <w:color w:val="000000"/>
          <w:sz w:val="28"/>
        </w:rPr>
        <w:t>
      54) адамның қорғаныш тапшылығының қоздырғышынан (АҚТҚ) туындаған белгілері жоқ жұқпа мәртебесі (Z21);</w:t>
      </w:r>
      <w:r>
        <w:br/>
      </w:r>
      <w:r>
        <w:rPr>
          <w:rFonts w:ascii="Times New Roman"/>
          <w:b w:val="false"/>
          <w:i w:val="false"/>
          <w:color w:val="000000"/>
          <w:sz w:val="28"/>
        </w:rPr>
        <w:t>
      55) іш сүзегінің қоздырғышын тасымалдаушылық (Z22.0);</w:t>
      </w:r>
      <w:r>
        <w:br/>
      </w:r>
      <w:r>
        <w:rPr>
          <w:rFonts w:ascii="Times New Roman"/>
          <w:b w:val="false"/>
          <w:i w:val="false"/>
          <w:color w:val="000000"/>
          <w:sz w:val="28"/>
        </w:rPr>
        <w:t>
      56) сальмонеллездің қоздырғышын тасымалдаушылығы (Z22.1);</w:t>
      </w:r>
      <w:r>
        <w:br/>
      </w:r>
      <w:r>
        <w:rPr>
          <w:rFonts w:ascii="Times New Roman"/>
          <w:b w:val="false"/>
          <w:i w:val="false"/>
          <w:color w:val="000000"/>
          <w:sz w:val="28"/>
        </w:rPr>
        <w:t>
      57) дизентерия қоздырғышын тасымалдаушылық (Z22.1);</w:t>
      </w:r>
      <w:r>
        <w:br/>
      </w:r>
      <w:r>
        <w:rPr>
          <w:rFonts w:ascii="Times New Roman"/>
          <w:b w:val="false"/>
          <w:i w:val="false"/>
          <w:color w:val="000000"/>
          <w:sz w:val="28"/>
        </w:rPr>
        <w:t>
      58) дифтерияның қоздырғышын тасымалдаушылық (Z22.2);</w:t>
      </w:r>
      <w:r>
        <w:br/>
      </w:r>
      <w:r>
        <w:rPr>
          <w:rFonts w:ascii="Times New Roman"/>
          <w:b w:val="false"/>
          <w:i w:val="false"/>
          <w:color w:val="000000"/>
          <w:sz w:val="28"/>
        </w:rPr>
        <w:t>
      59) безгектің қоздырғышын тасымалдаушылық (Z22.8);</w:t>
      </w:r>
      <w:r>
        <w:br/>
      </w:r>
      <w:r>
        <w:rPr>
          <w:rFonts w:ascii="Times New Roman"/>
          <w:b w:val="false"/>
          <w:i w:val="false"/>
          <w:color w:val="000000"/>
          <w:sz w:val="28"/>
        </w:rPr>
        <w:t>
      60) жануарлардың тістеуі, түкіріктеуі, тырнауы (W54; W55);</w:t>
      </w:r>
      <w:r>
        <w:br/>
      </w:r>
      <w:r>
        <w:rPr>
          <w:rFonts w:ascii="Times New Roman"/>
          <w:b w:val="false"/>
          <w:i w:val="false"/>
          <w:color w:val="000000"/>
          <w:sz w:val="28"/>
        </w:rPr>
        <w:t>
      61) алдын ала егуге әдеттен тыс реакциялар, егуден кейінгі асқынулар (Т88.7);</w:t>
      </w:r>
      <w:r>
        <w:br/>
      </w:r>
      <w:r>
        <w:rPr>
          <w:rFonts w:ascii="Times New Roman"/>
          <w:b w:val="false"/>
          <w:i w:val="false"/>
          <w:color w:val="000000"/>
          <w:sz w:val="28"/>
        </w:rPr>
        <w:t>
      62) тұмау (J10-J11);</w:t>
      </w:r>
      <w:r>
        <w:br/>
      </w:r>
      <w:r>
        <w:rPr>
          <w:rFonts w:ascii="Times New Roman"/>
          <w:b w:val="false"/>
          <w:i w:val="false"/>
          <w:color w:val="000000"/>
          <w:sz w:val="28"/>
        </w:rPr>
        <w:t>
      63) бірнеше жерде орналасқан немесе орналасуы нақтыланбаған жоғарғы тыныс алу жолдарының өткір инфекциялары (J06);</w:t>
      </w:r>
      <w:r>
        <w:br/>
      </w:r>
      <w:r>
        <w:rPr>
          <w:rFonts w:ascii="Times New Roman"/>
          <w:b w:val="false"/>
          <w:i w:val="false"/>
          <w:color w:val="000000"/>
          <w:sz w:val="28"/>
        </w:rPr>
        <w:t>
      64) функционалды диарея (К59.1-К59.9).</w:t>
      </w:r>
    </w:p>
    <w:bookmarkStart w:name="z4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2009 жылғы 12 қарашадағы   </w:t>
      </w:r>
      <w:r>
        <w:br/>
      </w:r>
      <w:r>
        <w:rPr>
          <w:rFonts w:ascii="Times New Roman"/>
          <w:b w:val="false"/>
          <w:i w:val="false"/>
          <w:color w:val="000000"/>
          <w:sz w:val="28"/>
        </w:rPr>
        <w:t xml:space="preserve">
N 706 бұйрығына 2-қосымша </w:t>
      </w:r>
    </w:p>
    <w:bookmarkEnd w:id="4"/>
    <w:p>
      <w:pPr>
        <w:spacing w:after="0"/>
        <w:ind w:left="0"/>
        <w:jc w:val="left"/>
      </w:pPr>
      <w:r>
        <w:rPr>
          <w:rFonts w:ascii="Times New Roman"/>
          <w:b/>
          <w:i w:val="false"/>
          <w:color w:val="000000"/>
        </w:rPr>
        <w:t xml:space="preserve"> Кәсіптік аурулар мен улану жағдайларын тіркеу, есепке алу, сондай-ақ олар бойынша есептілікті жүргізу ережесі</w:t>
      </w:r>
    </w:p>
    <w:bookmarkStart w:name="z44" w:id="5"/>
    <w:p>
      <w:pPr>
        <w:spacing w:after="0"/>
        <w:ind w:left="0"/>
        <w:jc w:val="both"/>
      </w:pPr>
      <w:r>
        <w:rPr>
          <w:rFonts w:ascii="Times New Roman"/>
          <w:b w:val="false"/>
          <w:i w:val="false"/>
          <w:color w:val="000000"/>
          <w:sz w:val="28"/>
        </w:rPr>
        <w:t>
      1. Кәсіптік аурулар мен улану жағдайларын тіркеу және есепке алуға Кәсіптік аурулар мен улану тізіміне (осы ереженің </w:t>
      </w:r>
      <w:r>
        <w:rPr>
          <w:rFonts w:ascii="Times New Roman"/>
          <w:b w:val="false"/>
          <w:i w:val="false"/>
          <w:color w:val="000000"/>
          <w:sz w:val="28"/>
        </w:rPr>
        <w:t>1-қосымшасы</w:t>
      </w:r>
      <w:r>
        <w:rPr>
          <w:rFonts w:ascii="Times New Roman"/>
          <w:b w:val="false"/>
          <w:i w:val="false"/>
          <w:color w:val="000000"/>
          <w:sz w:val="28"/>
        </w:rPr>
        <w:t>) – бұдан әрі – Тізім, сәйкес жүргізіледі.</w:t>
      </w:r>
      <w:r>
        <w:br/>
      </w:r>
      <w:r>
        <w:rPr>
          <w:rFonts w:ascii="Times New Roman"/>
          <w:b w:val="false"/>
          <w:i w:val="false"/>
          <w:color w:val="000000"/>
          <w:sz w:val="28"/>
        </w:rPr>
        <w:t>
      Тізімде зиянды, қауіпті және өндірістік қолайсыз факторлардың әсер етуінің арқасында пайда болатын аурулар қарастырылған. Тізімде атқарылатын жұмыстар мен өндірістердің тізімі берілген.</w:t>
      </w:r>
      <w:r>
        <w:br/>
      </w:r>
      <w:r>
        <w:rPr>
          <w:rFonts w:ascii="Times New Roman"/>
          <w:b w:val="false"/>
          <w:i w:val="false"/>
          <w:color w:val="000000"/>
          <w:sz w:val="28"/>
        </w:rPr>
        <w:t>
</w:t>
      </w:r>
      <w:r>
        <w:rPr>
          <w:rFonts w:ascii="Times New Roman"/>
          <w:b w:val="false"/>
          <w:i w:val="false"/>
          <w:color w:val="000000"/>
          <w:sz w:val="28"/>
        </w:rPr>
        <w:t>
      2. Кәсіптік аурулар мен улану жағдайларын тіркеу және есепке алу үшін диагноз қойылады.</w:t>
      </w:r>
      <w:r>
        <w:br/>
      </w:r>
      <w:r>
        <w:rPr>
          <w:rFonts w:ascii="Times New Roman"/>
          <w:b w:val="false"/>
          <w:i w:val="false"/>
          <w:color w:val="000000"/>
          <w:sz w:val="28"/>
        </w:rPr>
        <w:t>
      Тез өрбіген кәсіптік ауруларды және улану диагнозын азаматтарға амбулаториялық-емханалық және стационарлық, медициналық көмек көрсеткен ұйымдар, ал созылмалы кәсіптік ауруларды (улануды) - кәсіптік патология орталықтары (бұдан әрі - Орталық) немесе кәсіптік аурулар клиникасы анықтайды.</w:t>
      </w:r>
      <w:r>
        <w:br/>
      </w:r>
      <w:r>
        <w:rPr>
          <w:rFonts w:ascii="Times New Roman"/>
          <w:b w:val="false"/>
          <w:i w:val="false"/>
          <w:color w:val="000000"/>
          <w:sz w:val="28"/>
        </w:rPr>
        <w:t>
</w:t>
      </w:r>
      <w:r>
        <w:rPr>
          <w:rFonts w:ascii="Times New Roman"/>
          <w:b w:val="false"/>
          <w:i w:val="false"/>
          <w:color w:val="000000"/>
          <w:sz w:val="28"/>
        </w:rPr>
        <w:t>
      3. Тез өрбитін кәсіптік аурулар мен улануларға зиянды және қауіпті өндірістік факторлар қанықпаның шектеу шегінен немесе рұқсат етілген деңгейден көп есе жоғары болып, бір реттен кейін (бір жұмыс ауысым ішінде) кенеттен пайда болған аурулар жатады.</w:t>
      </w:r>
      <w:r>
        <w:br/>
      </w:r>
      <w:r>
        <w:rPr>
          <w:rFonts w:ascii="Times New Roman"/>
          <w:b w:val="false"/>
          <w:i w:val="false"/>
          <w:color w:val="000000"/>
          <w:sz w:val="28"/>
        </w:rPr>
        <w:t>
</w:t>
      </w:r>
      <w:r>
        <w:rPr>
          <w:rFonts w:ascii="Times New Roman"/>
          <w:b w:val="false"/>
          <w:i w:val="false"/>
          <w:color w:val="000000"/>
          <w:sz w:val="28"/>
        </w:rPr>
        <w:t>
      4. Созылмалы кәсіптік ауруларға (улануға) зиянды заттардың, қауіпті және қолайсыз өндірістік факторлардың көп уақыт бойы әсер етуінің салдарынан пайда болған аурулар жатады. Созылмалы ауруларға (улануға) тез өрбіген, сондай-ақ созылмалы кәсіптік аурулардың жақын арадағы немесе көп уақыт өткеннен кейінгі салдары (жүйке жүйесінің, жүрек қан тамырларының, гепатобилиарлы және басқа да жүйелердің өндірістік уларымен улануының салдарынан пайда болатын тұрақты органикалық өзгерістер) жатады. Еске сақтайтын бір жағдай кәсіптік аурулардың пайда болуы зиянды және қауіпті заттармен жұмысты тоқтатқаннан кейінде (кеш пайда болатын силикоздар, бериллиоздар, қуықтың папилломалары, қатерлі ісіктер) пайда болуы мүмкін. Кәсіптік ауруларға мынандай аурулар да жатады. Ондай аурулар кәсіптік аурулардың фонында немесе олар пайда болатындай жағдай жасаған аурулар (асбестоз, силикоз немесе шаң бронхитының негізінде пайда болған өкпе обыры) жатады.</w:t>
      </w:r>
      <w:r>
        <w:br/>
      </w:r>
      <w:r>
        <w:rPr>
          <w:rFonts w:ascii="Times New Roman"/>
          <w:b w:val="false"/>
          <w:i w:val="false"/>
          <w:color w:val="000000"/>
          <w:sz w:val="28"/>
        </w:rPr>
        <w:t>
</w:t>
      </w:r>
      <w:r>
        <w:rPr>
          <w:rFonts w:ascii="Times New Roman"/>
          <w:b w:val="false"/>
          <w:i w:val="false"/>
          <w:color w:val="000000"/>
          <w:sz w:val="28"/>
        </w:rPr>
        <w:t>
      5. Кәсіптік патологиялық сараптау комиссиясы кәсіптік ауру және улану диагнозын қоюға арналған материалдарды:</w:t>
      </w:r>
      <w:r>
        <w:br/>
      </w:r>
      <w:r>
        <w:rPr>
          <w:rFonts w:ascii="Times New Roman"/>
          <w:b w:val="false"/>
          <w:i w:val="false"/>
          <w:color w:val="000000"/>
          <w:sz w:val="28"/>
        </w:rPr>
        <w:t>
</w:t>
      </w:r>
      <w:r>
        <w:rPr>
          <w:rFonts w:ascii="Times New Roman"/>
          <w:b w:val="false"/>
          <w:i w:val="false"/>
          <w:color w:val="000000"/>
          <w:sz w:val="28"/>
        </w:rPr>
        <w:t>
      1) медицина ұйымының жолдама қағазы;</w:t>
      </w:r>
      <w:r>
        <w:br/>
      </w:r>
      <w:r>
        <w:rPr>
          <w:rFonts w:ascii="Times New Roman"/>
          <w:b w:val="false"/>
          <w:i w:val="false"/>
          <w:color w:val="000000"/>
          <w:sz w:val="28"/>
        </w:rPr>
        <w:t>
</w:t>
      </w:r>
      <w:r>
        <w:rPr>
          <w:rFonts w:ascii="Times New Roman"/>
          <w:b w:val="false"/>
          <w:i w:val="false"/>
          <w:color w:val="000000"/>
          <w:sz w:val="28"/>
        </w:rPr>
        <w:t>
      2) аурудың медициналық (амбулаториялық, стационарлық) картасынан алынған, оның ішінде жұмысқа алынар алдындағы, одан соң кезеңді медициналық тексерістерден өткендігі туралы және зертханалық, функционалдық тексерістер туралы толық мағлұмат;</w:t>
      </w:r>
      <w:r>
        <w:br/>
      </w:r>
      <w:r>
        <w:rPr>
          <w:rFonts w:ascii="Times New Roman"/>
          <w:b w:val="false"/>
          <w:i w:val="false"/>
          <w:color w:val="000000"/>
          <w:sz w:val="28"/>
        </w:rPr>
        <w:t>
</w:t>
      </w:r>
      <w:r>
        <w:rPr>
          <w:rFonts w:ascii="Times New Roman"/>
          <w:b w:val="false"/>
          <w:i w:val="false"/>
          <w:color w:val="000000"/>
          <w:sz w:val="28"/>
        </w:rPr>
        <w:t>
      3) тұрған орындарынан алынған эпикриздерінің көшірмесі;</w:t>
      </w:r>
      <w:r>
        <w:br/>
      </w:r>
      <w:r>
        <w:rPr>
          <w:rFonts w:ascii="Times New Roman"/>
          <w:b w:val="false"/>
          <w:i w:val="false"/>
          <w:color w:val="000000"/>
          <w:sz w:val="28"/>
        </w:rPr>
        <w:t>
</w:t>
      </w:r>
      <w:r>
        <w:rPr>
          <w:rFonts w:ascii="Times New Roman"/>
          <w:b w:val="false"/>
          <w:i w:val="false"/>
          <w:color w:val="000000"/>
          <w:sz w:val="28"/>
        </w:rPr>
        <w:t>
      4) толтырылған еңбек ету жағдайының санитарлық-эпидемиологиялық сипаттамасы (осы Ереженің</w:t>
      </w:r>
      <w:r>
        <w:rPr>
          <w:rFonts w:ascii="Times New Roman"/>
          <w:b w:val="false"/>
          <w:i w:val="false"/>
          <w:color w:val="000000"/>
          <w:sz w:val="28"/>
        </w:rPr>
        <w:t xml:space="preserve"> 2-қосымшасы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қызметкердің еңбек қызметін растайтын </w:t>
      </w:r>
      <w:r>
        <w:rPr>
          <w:rFonts w:ascii="Times New Roman"/>
          <w:b w:val="false"/>
          <w:i w:val="false"/>
          <w:color w:val="000000"/>
          <w:sz w:val="28"/>
        </w:rPr>
        <w:t>құжаттар</w:t>
      </w:r>
      <w:r>
        <w:rPr>
          <w:rFonts w:ascii="Times New Roman"/>
          <w:b w:val="false"/>
          <w:i w:val="false"/>
          <w:color w:val="000000"/>
          <w:sz w:val="28"/>
        </w:rPr>
        <w:t xml:space="preserve"> болған жағдайда ғана қарайды.</w:t>
      </w:r>
      <w:r>
        <w:br/>
      </w:r>
      <w:r>
        <w:rPr>
          <w:rFonts w:ascii="Times New Roman"/>
          <w:b w:val="false"/>
          <w:i w:val="false"/>
          <w:color w:val="000000"/>
          <w:sz w:val="28"/>
        </w:rPr>
        <w:t>
</w:t>
      </w:r>
      <w:r>
        <w:rPr>
          <w:rFonts w:ascii="Times New Roman"/>
          <w:b w:val="false"/>
          <w:i w:val="false"/>
          <w:color w:val="000000"/>
          <w:sz w:val="28"/>
        </w:rPr>
        <w:t>
      6. Кәсіптік факторлардың әсерінен пайда болатын ауруларды, оның ішінде кейіннен болатын түрлері, кәсіптік аурулар мен улану жағдайлары тіркеу және есепке алуға жатады.</w:t>
      </w:r>
      <w:r>
        <w:br/>
      </w:r>
      <w:r>
        <w:rPr>
          <w:rFonts w:ascii="Times New Roman"/>
          <w:b w:val="false"/>
          <w:i w:val="false"/>
          <w:color w:val="000000"/>
          <w:sz w:val="28"/>
        </w:rPr>
        <w:t>
</w:t>
      </w:r>
      <w:r>
        <w:rPr>
          <w:rFonts w:ascii="Times New Roman"/>
          <w:b w:val="false"/>
          <w:i w:val="false"/>
          <w:color w:val="000000"/>
          <w:sz w:val="28"/>
        </w:rPr>
        <w:t>
      7. Тез өрбіген кәсіптік аурулармен уланудың әрбір жағдайына осы ауруды анықтаған немесе ауру бар-ау деп күдіктенген дәрігер арқылы жедел хабарлама толтырады. Хабарлама 12 сағаттың ішінде тиісті аумақтың санитарлық-эпидемиологиялық қызметінің мемлекеттік органының басшысына (жұмыс берушіге) жіберіледі.</w:t>
      </w:r>
      <w:r>
        <w:br/>
      </w:r>
      <w:r>
        <w:rPr>
          <w:rFonts w:ascii="Times New Roman"/>
          <w:b w:val="false"/>
          <w:i w:val="false"/>
          <w:color w:val="000000"/>
          <w:sz w:val="28"/>
        </w:rPr>
        <w:t>
</w:t>
      </w:r>
      <w:r>
        <w:rPr>
          <w:rFonts w:ascii="Times New Roman"/>
          <w:b w:val="false"/>
          <w:i w:val="false"/>
          <w:color w:val="000000"/>
          <w:sz w:val="28"/>
        </w:rPr>
        <w:t>
      8. Аурудың диагнозын анықталғанда немесе өзгергенде, оны анықтаған медицина ұйымы жаңа шұғыл хабарламаны толтырып, оны 24 сағат ішінде ауру жұмыс істейтін орынның санитарлық-эпидемиологиялық қызметінің мемлекеттік органының және ұйымның басшысына жібереді.  Мұндай жағдайда өзгерген (нақтыланған) диагноздың аты жазылып, оның қойылған айы, күні көрсетіледі.</w:t>
      </w:r>
      <w:r>
        <w:br/>
      </w:r>
      <w:r>
        <w:rPr>
          <w:rFonts w:ascii="Times New Roman"/>
          <w:b w:val="false"/>
          <w:i w:val="false"/>
          <w:color w:val="000000"/>
          <w:sz w:val="28"/>
        </w:rPr>
        <w:t>
</w:t>
      </w:r>
      <w:r>
        <w:rPr>
          <w:rFonts w:ascii="Times New Roman"/>
          <w:b w:val="false"/>
          <w:i w:val="false"/>
          <w:color w:val="000000"/>
          <w:sz w:val="28"/>
        </w:rPr>
        <w:t>
      9. Жедел хабарлама жіберген медицина ұйымы бағыттау қағазынан басқа, шұғыл түрде санитарлық-эпидемиологиялық қызметтің мемлекеттік органына телефон арқылы хабарлап немесе әрбір төмендегідей жағдайды электронды поштамен хабарлайды:</w:t>
      </w:r>
      <w:r>
        <w:br/>
      </w:r>
      <w:r>
        <w:rPr>
          <w:rFonts w:ascii="Times New Roman"/>
          <w:b w:val="false"/>
          <w:i w:val="false"/>
          <w:color w:val="000000"/>
          <w:sz w:val="28"/>
        </w:rPr>
        <w:t>
</w:t>
      </w:r>
      <w:r>
        <w:rPr>
          <w:rFonts w:ascii="Times New Roman"/>
          <w:b w:val="false"/>
          <w:i w:val="false"/>
          <w:color w:val="000000"/>
          <w:sz w:val="28"/>
        </w:rPr>
        <w:t>
      1) еңбек ету қабілеті жоғалған аурулардың саны 2 және одан көп болған жағдайда тез өрбитін кәсіптік ауруды (улануды);</w:t>
      </w:r>
      <w:r>
        <w:br/>
      </w:r>
      <w:r>
        <w:rPr>
          <w:rFonts w:ascii="Times New Roman"/>
          <w:b w:val="false"/>
          <w:i w:val="false"/>
          <w:color w:val="000000"/>
          <w:sz w:val="28"/>
        </w:rPr>
        <w:t>
</w:t>
      </w:r>
      <w:r>
        <w:rPr>
          <w:rFonts w:ascii="Times New Roman"/>
          <w:b w:val="false"/>
          <w:i w:val="false"/>
          <w:color w:val="000000"/>
          <w:sz w:val="28"/>
        </w:rPr>
        <w:t>
      2) ауырған адамның кәсіптік қызметіне байланысты күйдіргі, сарып, тырысқақ, құтырма аурулары анықталғанда.</w:t>
      </w:r>
      <w:r>
        <w:br/>
      </w:r>
      <w:r>
        <w:rPr>
          <w:rFonts w:ascii="Times New Roman"/>
          <w:b w:val="false"/>
          <w:i w:val="false"/>
          <w:color w:val="000000"/>
          <w:sz w:val="28"/>
        </w:rPr>
        <w:t>
</w:t>
      </w:r>
      <w:r>
        <w:rPr>
          <w:rFonts w:ascii="Times New Roman"/>
          <w:b w:val="false"/>
          <w:i w:val="false"/>
          <w:color w:val="000000"/>
          <w:sz w:val="28"/>
        </w:rPr>
        <w:t>
      10. Созылмалы кәсіптік ауру (улану) туралы алғашқы рет анықтағанда хабарлама кәсіптік патология орталықтарда және кәсіптік аурулар клиникаларда толтырылады. Ауруға нақты диагноз қойылғаннан кейінгі 3 күнтізбелік күннің ішінде санитарлық-эпидемиологиялық қызметтің мемлекеттік органына немесе ұйымға (жұмыс берушіге) және медициналық ұйымға хабарлама жіберіледі. Созылмалы кәсіптік ауру (улану) туралы алғашқы рет анықтағанда N 317/е нысаны бойынша хабарлама аурудың зиянды өндірістік факторлары әсер еткен соңғы жұмыс істеген орнына жіберіледі. Созылмалы кәсіптік ауру кәсіптік патологиялық сараптау комиссияның шешімі рәсімделген уақыттан бастап кәсіптік ауру деп саналады.</w:t>
      </w:r>
      <w:r>
        <w:br/>
      </w:r>
      <w:r>
        <w:rPr>
          <w:rFonts w:ascii="Times New Roman"/>
          <w:b w:val="false"/>
          <w:i w:val="false"/>
          <w:color w:val="000000"/>
          <w:sz w:val="28"/>
        </w:rPr>
        <w:t>
</w:t>
      </w:r>
      <w:r>
        <w:rPr>
          <w:rFonts w:ascii="Times New Roman"/>
          <w:b w:val="false"/>
          <w:i w:val="false"/>
          <w:color w:val="000000"/>
          <w:sz w:val="28"/>
        </w:rPr>
        <w:t>
      11. Кәсіптік аурулар мен улану орын алғанда, оларды тіркеу және есепке алу жұмыстарын ауырған (зақымданған) адамның негізгі жұмыс орнындағы санитарлық-эпидемиологиялық қызметтің мемлекеттік органы жүргізуі керек.</w:t>
      </w:r>
      <w:r>
        <w:br/>
      </w:r>
      <w:r>
        <w:rPr>
          <w:rFonts w:ascii="Times New Roman"/>
          <w:b w:val="false"/>
          <w:i w:val="false"/>
          <w:color w:val="000000"/>
          <w:sz w:val="28"/>
        </w:rPr>
        <w:t>
</w:t>
      </w:r>
      <w:r>
        <w:rPr>
          <w:rFonts w:ascii="Times New Roman"/>
          <w:b w:val="false"/>
          <w:i w:val="false"/>
          <w:color w:val="000000"/>
          <w:sz w:val="28"/>
        </w:rPr>
        <w:t>
      12. Санитарлық-эпидемиологиялық қызметтің және медициналық ұйымдардың мемлекеттік органдарында (кәсіптік патология орталықтарында) кәсіптік аурумен ауырғандар кәсіптік ауруларды (уланғандар) тіркейтін журналға тіркелу керек.</w:t>
      </w:r>
      <w:r>
        <w:br/>
      </w:r>
      <w:r>
        <w:rPr>
          <w:rFonts w:ascii="Times New Roman"/>
          <w:b w:val="false"/>
          <w:i w:val="false"/>
          <w:color w:val="000000"/>
          <w:sz w:val="28"/>
        </w:rPr>
        <w:t>
</w:t>
      </w:r>
      <w:r>
        <w:rPr>
          <w:rFonts w:ascii="Times New Roman"/>
          <w:b w:val="false"/>
          <w:i w:val="false"/>
          <w:color w:val="000000"/>
          <w:sz w:val="28"/>
        </w:rPr>
        <w:t>
      13. Санитарлық-эпидемиологиялық қызметтің мемлекеттік органдары кәсіптік аурумен (уланумен) ауырғандардың есептеу картасын жүргізіп, ондағы мәліметтер автоматтандырылған түрде талдалынуы керек.</w:t>
      </w:r>
    </w:p>
    <w:bookmarkEnd w:id="5"/>
    <w:bookmarkStart w:name="z64" w:id="6"/>
    <w:p>
      <w:pPr>
        <w:spacing w:after="0"/>
        <w:ind w:left="0"/>
        <w:jc w:val="both"/>
      </w:pPr>
      <w:r>
        <w:rPr>
          <w:rFonts w:ascii="Times New Roman"/>
          <w:b w:val="false"/>
          <w:i w:val="false"/>
          <w:color w:val="000000"/>
          <w:sz w:val="28"/>
        </w:rPr>
        <w:t xml:space="preserve">
Кәсіптік аурулар мен улану   </w:t>
      </w:r>
      <w:r>
        <w:br/>
      </w:r>
      <w:r>
        <w:rPr>
          <w:rFonts w:ascii="Times New Roman"/>
          <w:b w:val="false"/>
          <w:i w:val="false"/>
          <w:color w:val="000000"/>
          <w:sz w:val="28"/>
        </w:rPr>
        <w:t>
жағдайларын тіркеу, есепке алу,</w:t>
      </w:r>
      <w:r>
        <w:br/>
      </w:r>
      <w:r>
        <w:rPr>
          <w:rFonts w:ascii="Times New Roman"/>
          <w:b w:val="false"/>
          <w:i w:val="false"/>
          <w:color w:val="000000"/>
          <w:sz w:val="28"/>
        </w:rPr>
        <w:t xml:space="preserve">
сондай-ақ олар бойынша     </w:t>
      </w:r>
      <w:r>
        <w:br/>
      </w:r>
      <w:r>
        <w:rPr>
          <w:rFonts w:ascii="Times New Roman"/>
          <w:b w:val="false"/>
          <w:i w:val="false"/>
          <w:color w:val="000000"/>
          <w:sz w:val="28"/>
        </w:rPr>
        <w:t xml:space="preserve">
есептілікті жүргізу ережесіне </w:t>
      </w:r>
      <w:r>
        <w:br/>
      </w:r>
      <w:r>
        <w:rPr>
          <w:rFonts w:ascii="Times New Roman"/>
          <w:b w:val="false"/>
          <w:i w:val="false"/>
          <w:color w:val="000000"/>
          <w:sz w:val="28"/>
        </w:rPr>
        <w:t xml:space="preserve">
1-қосымша           </w:t>
      </w:r>
    </w:p>
    <w:bookmarkEnd w:id="6"/>
    <w:p>
      <w:pPr>
        <w:spacing w:after="0"/>
        <w:ind w:left="0"/>
        <w:jc w:val="left"/>
      </w:pPr>
      <w:r>
        <w:rPr>
          <w:rFonts w:ascii="Times New Roman"/>
          <w:b/>
          <w:i w:val="false"/>
          <w:color w:val="000000"/>
        </w:rPr>
        <w:t xml:space="preserve"> Кәсіптік аурулар мен уланудың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5089"/>
        <w:gridCol w:w="3472"/>
        <w:gridCol w:w="3771"/>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Денсаулық сақтау ұйымының ауруларды Х-шы қайта қарауына байланысты аурулардың халықаралық жіктелуіне сай аурулардың атауы (бұдан әрі АХЖ 10:)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ауруларды тудыруға әсері бар қауіпті зиянды заттар мен өндірістік факторлар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атқарылатын жұмыстардың шамамен тізімі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Химиялық факторлардың әсерінен пайда болған аурулар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Органдардың зақымдануы мен жүйелердің оқшауланған немесе бірлескен түрде өтетін жіті улануы, созылмалы уыттануы</w:t>
            </w:r>
            <w:r>
              <w:br/>
            </w:r>
            <w:r>
              <w:rPr>
                <w:rFonts w:ascii="Times New Roman"/>
                <w:b w:val="false"/>
                <w:i w:val="false"/>
                <w:color w:val="000000"/>
                <w:sz w:val="20"/>
              </w:rPr>
              <w:t>
(АХЖ 10:Т36-Т65) және олардың салдары</w:t>
            </w:r>
            <w:r>
              <w:br/>
            </w:r>
            <w:r>
              <w:rPr>
                <w:rFonts w:ascii="Times New Roman"/>
                <w:b w:val="false"/>
                <w:i w:val="false"/>
                <w:color w:val="000000"/>
                <w:sz w:val="20"/>
              </w:rPr>
              <w:t>
(АХЖ 10:Т36-Т98).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w:t>
            </w:r>
            <w:r>
              <w:br/>
            </w:r>
            <w:r>
              <w:rPr>
                <w:rFonts w:ascii="Times New Roman"/>
                <w:b w:val="false"/>
                <w:i w:val="false"/>
                <w:color w:val="000000"/>
                <w:sz w:val="20"/>
              </w:rPr>
              <w:t>
бастапқы шикізат, арадағы, қосалқы және ақырғы өнімдер.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Өнеркәсіптің, құрылыстың, ауыл шаруашылығының, көліктің, қызмет көрсетудің, әртүрлі салаларында улы әсері бар химиялық заттарды қолдану (зертханалық жұмыстарды қосып есептегенде), қайта өңдеу, алу процестерімен байланысты жұмыстың барлық түрлері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органдарының ринофаринголарингиттің, эрозияның, мұрын уысындағы аралықты тесудің, кеңірдектің қабынуының, бронхтың қабынуының, пневмосклероз және басқаларының уытты зақымдануы.</w:t>
            </w:r>
            <w:r>
              <w:br/>
            </w:r>
            <w:r>
              <w:rPr>
                <w:rFonts w:ascii="Times New Roman"/>
                <w:b w:val="false"/>
                <w:i w:val="false"/>
                <w:color w:val="000000"/>
                <w:sz w:val="20"/>
              </w:rPr>
              <w:t>
(АХЖ 10:J68-J68.9).</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 аммиак, азот тотықтары, изоцианаттар, кремний-органикалық қосындылар, селен, күкірт және олардың қоспалары, формальдегид, фталды ангидрид, фтор және олардың қосындылары, хлор және олардың қосындылары, хром және олардың қосындылары және басқалары.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анемия</w:t>
            </w:r>
            <w:r>
              <w:br/>
            </w:r>
            <w:r>
              <w:rPr>
                <w:rFonts w:ascii="Times New Roman"/>
                <w:b w:val="false"/>
                <w:i w:val="false"/>
                <w:color w:val="000000"/>
                <w:sz w:val="20"/>
              </w:rPr>
              <w:t>
(АХЖ 10:L64/8)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Ароматты қатардағы аминді-, нитро- және хлорқосындылары, бензол және олардың туындылары, бензол гомологтары, гекса- метилендиамин, (хлорлыорганикалық) пестицидтер, қорғасын және олардың неорганикалық қосындылары.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органдарының уытты зақымдануы: бауыр мен өтті қуықтың уытты зақымдануы</w:t>
            </w:r>
            <w:r>
              <w:br/>
            </w:r>
            <w:r>
              <w:rPr>
                <w:rFonts w:ascii="Times New Roman"/>
                <w:b w:val="false"/>
                <w:i w:val="false"/>
                <w:color w:val="000000"/>
                <w:sz w:val="20"/>
              </w:rPr>
              <w:t>
(АХЖ 10:К,71, К71.0-К71.5, К82.8-К82.9, К83.8); гастрит, дуаденит, асқазандағы, ұлтабардағы эрозиялы ойықжарамен зақымдалынуы, тоқ ішектің қабынуы</w:t>
            </w:r>
            <w:r>
              <w:br/>
            </w:r>
            <w:r>
              <w:rPr>
                <w:rFonts w:ascii="Times New Roman"/>
                <w:b w:val="false"/>
                <w:i w:val="false"/>
                <w:color w:val="000000"/>
                <w:sz w:val="20"/>
              </w:rPr>
              <w:t>
(АХЖ 10:К20, К22.8 К25, К29.9; К52.1, К87.0)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Ароматты қатардағы аминді- және нитро- қосындылар, бензол және олардың туындылары (стирол), майлы қатардағы көмірсутегі галоидты туындылар, гидразин және олардың қосындылары, пестицидтер (хлорлыорганикалық), фосфор және оның қосындылары, фтор және оның қосындылары.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бүйрек дерті</w:t>
            </w:r>
            <w:r>
              <w:br/>
            </w:r>
            <w:r>
              <w:rPr>
                <w:rFonts w:ascii="Times New Roman"/>
                <w:b w:val="false"/>
                <w:i w:val="false"/>
                <w:color w:val="000000"/>
                <w:sz w:val="20"/>
              </w:rPr>
              <w:t>
(АХЖ 10:N28.9, 28.8)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Бета-нафтол, кадмий, төртхлорлы көміртек</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уытты зақымдануы:</w:t>
            </w:r>
            <w:r>
              <w:br/>
            </w:r>
            <w:r>
              <w:rPr>
                <w:rFonts w:ascii="Times New Roman"/>
                <w:b w:val="false"/>
                <w:i w:val="false"/>
                <w:color w:val="000000"/>
                <w:sz w:val="20"/>
              </w:rPr>
              <w:t>
көптеген жүйке дерттері</w:t>
            </w:r>
            <w:r>
              <w:br/>
            </w:r>
            <w:r>
              <w:rPr>
                <w:rFonts w:ascii="Times New Roman"/>
                <w:b w:val="false"/>
                <w:i w:val="false"/>
                <w:color w:val="000000"/>
                <w:sz w:val="20"/>
              </w:rPr>
              <w:t>
(АХЖ 10:G62.2), неврозға ұқсас жағдай (АХЖ 10:G90.9), энцефалопатия</w:t>
            </w:r>
            <w:r>
              <w:br/>
            </w:r>
            <w:r>
              <w:rPr>
                <w:rFonts w:ascii="Times New Roman"/>
                <w:b w:val="false"/>
                <w:i w:val="false"/>
                <w:color w:val="000000"/>
                <w:sz w:val="20"/>
              </w:rPr>
              <w:t>
(АХЖ 10:G92)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Ароматты қатардағы аминді-, нитро- және хлорқосындылары, гексаметилендиамин, бензол және олардың туындылары (бензол гомологтары, стирол),  майлы қатардағы көмірсутек галотуындылары, гидразин және оның қосындылары, марганец, пестицидтер, сынап және оның қосындылары, күкірт- көміртек, тетраэтил- қорғасын және басқалары, фтор және оның қосындысы, фосфор және оның қосындысы, қорғасын және оның қосындысы.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уытты зақымдануы:</w:t>
            </w:r>
            <w:r>
              <w:br/>
            </w:r>
            <w:r>
              <w:rPr>
                <w:rFonts w:ascii="Times New Roman"/>
                <w:b w:val="false"/>
                <w:i w:val="false"/>
                <w:color w:val="000000"/>
                <w:sz w:val="20"/>
              </w:rPr>
              <w:t>
катаракта</w:t>
            </w:r>
            <w:r>
              <w:br/>
            </w:r>
            <w:r>
              <w:rPr>
                <w:rFonts w:ascii="Times New Roman"/>
                <w:b w:val="false"/>
                <w:i w:val="false"/>
                <w:color w:val="000000"/>
                <w:sz w:val="20"/>
              </w:rPr>
              <w:t>
(АХЖ 10:Н26.8-Н26.9);</w:t>
            </w:r>
            <w:r>
              <w:br/>
            </w:r>
            <w:r>
              <w:rPr>
                <w:rFonts w:ascii="Times New Roman"/>
                <w:b w:val="false"/>
                <w:i w:val="false"/>
                <w:color w:val="000000"/>
                <w:sz w:val="20"/>
              </w:rPr>
              <w:t>
Конъюктивит, кератоконъюктивит</w:t>
            </w:r>
            <w:r>
              <w:br/>
            </w:r>
            <w:r>
              <w:rPr>
                <w:rFonts w:ascii="Times New Roman"/>
                <w:b w:val="false"/>
                <w:i w:val="false"/>
                <w:color w:val="000000"/>
                <w:sz w:val="20"/>
              </w:rPr>
              <w:t>
(АХЖ 10:Н10.8-Н10.9, Н16.2)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Тринитротолуол, азот қышқылы, аммиак, азот тотығы, изоцианаттар, күкірт және оның қосындылары, формальдегид, фтор және оның қосындылары, хлор және оның қосындылары.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Сүйектердің уытты зақымдануы: остеопороз түрінде</w:t>
            </w:r>
            <w:r>
              <w:br/>
            </w:r>
            <w:r>
              <w:rPr>
                <w:rFonts w:ascii="Times New Roman"/>
                <w:b w:val="false"/>
                <w:i w:val="false"/>
                <w:color w:val="000000"/>
                <w:sz w:val="20"/>
              </w:rPr>
              <w:t>
(АХЖ 10:М82)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фосфор және оның қосындылары, фтор және оның қосындылары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аурулары: эпидермоз (АХЖ 10:L18.1), жанасу арқылы пайда болған дерматит (АХЖ 10: L23, L24, L25), фотодерматит (АХЖ 10: L56), тырнақ аурулары (АХЖ 10: L60.8), паранихиялар (АХЖ 10: L60.8), уытты меланодермия (АХЖ 10:Т53), майлы фоликулиттар (АХЖ 10: L73.8)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тас көмір мен тақтатастарды тасымалдағандағы өнімдер (бензин, керосин, жағатын майлар, крезол, лизол, гудрон, мазут, асфальт, пек және оның дистилляттары), хлорланған нафталиндер, қышқылдар, сілтілер, органикалық ерітінділер, гидросульфат, хлорлы әк, ауыр металдардың тұздары, күшәннің, сүрменің, формалиннің, желімнің қосындысы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мұнай өңдеу, машина құрылысы, металлургиялық, ағаш өңдейтін, тері-шикізаты, терівенерология, тағам өнеркәсіптік, мұнай құятын кемелерді тазалау; құрылыс, жиһаз өндірісі, шахта құрылысшылары.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витилиго</w:t>
            </w:r>
            <w:r>
              <w:br/>
            </w:r>
            <w:r>
              <w:rPr>
                <w:rFonts w:ascii="Times New Roman"/>
                <w:b w:val="false"/>
                <w:i w:val="false"/>
                <w:color w:val="000000"/>
                <w:sz w:val="20"/>
              </w:rPr>
              <w:t>
(АХЖ 10: L80)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Паратретбутилфенол</w:t>
            </w:r>
            <w:r>
              <w:br/>
            </w:r>
            <w:r>
              <w:rPr>
                <w:rFonts w:ascii="Times New Roman"/>
                <w:b w:val="false"/>
                <w:i w:val="false"/>
                <w:color w:val="000000"/>
                <w:sz w:val="20"/>
              </w:rPr>
              <w:t>
Төменгі параалкил және параалкоксифенолы, 4-алпикатихиндер.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Шайырлар, лактар, эмальдар алу үшін паратретбутилфнолды өндіру және қолдану. Майлар мен отындарға құрамында фенолы бар сіңіргіштерді өндіру.</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қызбасы (АХЖ 10:Т56), фторопласты (тефлонды) қызба (АХЖ 10:Т65.8)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конденсацияларының аэрозольдары (мырыш, мыс, никель, сүрме және басқалары), қайта полимерленген аэрозольдар (фторопластар).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металлургия, пластикалық массалар өндірісі (фторопластар) және оларды өңдеу, түсті металдан жасалған материалдарды өңдеу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Өнеркәсіптік аэрозольдардың әсерінен пайда болатын аурулар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Пневмокониоздар:</w:t>
            </w:r>
            <w:r>
              <w:br/>
            </w:r>
            <w:r>
              <w:rPr>
                <w:rFonts w:ascii="Times New Roman"/>
                <w:b w:val="false"/>
                <w:i w:val="false"/>
                <w:color w:val="000000"/>
                <w:sz w:val="20"/>
              </w:rPr>
              <w:t>
карбокониоздар</w:t>
            </w:r>
            <w:r>
              <w:br/>
            </w:r>
            <w:r>
              <w:rPr>
                <w:rFonts w:ascii="Times New Roman"/>
                <w:b w:val="false"/>
                <w:i w:val="false"/>
                <w:color w:val="000000"/>
                <w:sz w:val="20"/>
              </w:rPr>
              <w:t>
(АХЖ 10:J60); асбестоз (АХЖ 10:J61); силикоз, талькоз</w:t>
            </w:r>
            <w:r>
              <w:br/>
            </w:r>
            <w:r>
              <w:rPr>
                <w:rFonts w:ascii="Times New Roman"/>
                <w:b w:val="false"/>
                <w:i w:val="false"/>
                <w:color w:val="000000"/>
                <w:sz w:val="20"/>
              </w:rPr>
              <w:t>
(АХЖ 10:J62); алюминоз</w:t>
            </w:r>
            <w:r>
              <w:br/>
            </w:r>
            <w:r>
              <w:rPr>
                <w:rFonts w:ascii="Times New Roman"/>
                <w:b w:val="false"/>
                <w:i w:val="false"/>
                <w:color w:val="000000"/>
                <w:sz w:val="20"/>
              </w:rPr>
              <w:t>
(АХЖ 10:J63.0), боксты фиброз (жеңіл)</w:t>
            </w:r>
            <w:r>
              <w:br/>
            </w:r>
            <w:r>
              <w:rPr>
                <w:rFonts w:ascii="Times New Roman"/>
                <w:b w:val="false"/>
                <w:i w:val="false"/>
                <w:color w:val="000000"/>
                <w:sz w:val="20"/>
              </w:rPr>
              <w:t>
(АХЖ 10: J63.1), бериллиоз</w:t>
            </w:r>
            <w:r>
              <w:br/>
            </w:r>
            <w:r>
              <w:rPr>
                <w:rFonts w:ascii="Times New Roman"/>
                <w:b w:val="false"/>
                <w:i w:val="false"/>
                <w:color w:val="000000"/>
                <w:sz w:val="20"/>
              </w:rPr>
              <w:t>
(АХЖ 10:J63.2), графитті фиброз</w:t>
            </w:r>
            <w:r>
              <w:br/>
            </w:r>
            <w:r>
              <w:rPr>
                <w:rFonts w:ascii="Times New Roman"/>
                <w:b w:val="false"/>
                <w:i w:val="false"/>
                <w:color w:val="000000"/>
                <w:sz w:val="20"/>
              </w:rPr>
              <w:t>
(АХЖ 10:J63.3), сидероз</w:t>
            </w:r>
            <w:r>
              <w:br/>
            </w:r>
            <w:r>
              <w:rPr>
                <w:rFonts w:ascii="Times New Roman"/>
                <w:b w:val="false"/>
                <w:i w:val="false"/>
                <w:color w:val="000000"/>
                <w:sz w:val="20"/>
              </w:rPr>
              <w:t>
(АХЖ 10:J63.4), станиоз</w:t>
            </w:r>
            <w:r>
              <w:br/>
            </w:r>
            <w:r>
              <w:rPr>
                <w:rFonts w:ascii="Times New Roman"/>
                <w:b w:val="false"/>
                <w:i w:val="false"/>
                <w:color w:val="000000"/>
                <w:sz w:val="20"/>
              </w:rPr>
              <w:t>
(АХЖ 10:J63.5), ажарлаушылар немесе тегістеушілер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кремний диоксиді бар бос және байланған жағдайда шаңды, кенді, рентген сәулесін ұстайтын, көміртекті шаңды жұту, (көмір, кокс, күйе, графит және басқалары);</w:t>
            </w:r>
            <w:r>
              <w:br/>
            </w:r>
            <w:r>
              <w:rPr>
                <w:rFonts w:ascii="Times New Roman"/>
                <w:b w:val="false"/>
                <w:i w:val="false"/>
                <w:color w:val="000000"/>
                <w:sz w:val="20"/>
              </w:rPr>
              <w:t>
металдың шаңдары және олардың тотықтары, соның ішінде қатты және ауыр қорытпалар, пісіретін аэрозоль; органикалық және жасанды минералды талшық, пластмасса және соның ішінде жұтатын аэрозольды микрофлорамен көбеюінің шаңдары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орындарында, шахталарда, ашық карьерлерде, байытатын және аяқталатын таукен орындары, көмір кәсіпорындары фабрикаларындағы жұмыс; кенге жатпайтын жыныстар мен материалдарды, талшықтасты және басқада силикатты, ұсақтасты өндіру мен қайта өңдеу; талшықтас цементті, құрамында талшықтас бар материалдарды (құбырлар, шифер, панельдер, тақтайлар, фрикционды, талшықтас тоқыма өнімдері) өндіру; Фарфорлыфаянсты бұйымдарды, әйнекті өндіру; Оттөзімділер мен жемірлерді өндіру және қолдану; Кокс, күйе, графиттерді өндіру, қолдану; металлургиялық және құю өндірісі; машина құрылысы; металды өңдеу, пісіру жұмыстары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Биссиониоз</w:t>
            </w:r>
            <w:r>
              <w:br/>
            </w:r>
            <w:r>
              <w:rPr>
                <w:rFonts w:ascii="Times New Roman"/>
                <w:b w:val="false"/>
                <w:i w:val="false"/>
                <w:color w:val="000000"/>
                <w:sz w:val="20"/>
              </w:rPr>
              <w:t>
(АХЖ 10:J66.0)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өсімдіктердің шаңын ұзақ уақыт жұту (мақта, зығыр, джут).</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өндірісінде мақтаны, зығырды, джутты қайта өңдеу.</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бронхит (шаңды, уытты-шаңды):</w:t>
            </w:r>
            <w:r>
              <w:br/>
            </w:r>
            <w:r>
              <w:rPr>
                <w:rFonts w:ascii="Times New Roman"/>
                <w:b w:val="false"/>
                <w:i w:val="false"/>
                <w:color w:val="000000"/>
                <w:sz w:val="20"/>
              </w:rPr>
              <w:t>
шаңды необструктивті бронхит (АХЖ 10: J41.0); Шаңды обструктивті бронхит (АХЖ 10: J44.8); Уытты-шаңды необструктивтік бронхит (АХЖ 10: J68.0); Уытты-шаңды обструктивтік бронхит (АХЖ 10: J68.0)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көрсетілген шаңның барлық түрлерін, сонымен қатар өсімдіктен және жануардан шығатын органикалық шаңның барлық түрін (ұннан, дәннен, қылдан істелген, жүннен, темекіден, қағаздан, қанттан және басқалардан) жұту. Бір уақытта шаңның және химиялық факторлардың әсер етуі (түршіктіретін заттар, өзі жүретін таулы машиналардағы шығаратын газдың құрамы), соның ішінде қолайсыз микроклиматтық жағдайларға сай атылатын газдар.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бағандағы 2-ші пункттің ішіндегі көрсетілген жұмыстар, сонымен қатар өндіріс: киізбасу, ұнжарма өндірісі, қантты, фармацевтикалық, жүнді, мақтаны, зығырды және басқада қабықты дақылдарды алғашқы өңдеуден өткізу, сонымен қатар шаңбөлумен байланысы бар басқада жұмыстар.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Пневмомикоздар (микотоксикоздар (АХЖ 10:В44.8, В48.8), актиномикоздар (АХЖ 10:А42.0)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қойнауларындағы шахта суында көбейетін грибокты флорамен, жабдықтармен, өсімдіктен және жануардан шығатын органикалық шаңмен (ұнды, дәнді, жүнді, темекілі) жанасу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орындары мен шахталардағы жұмыстар, шаң бөлумен атқарылатын басқада жұмыстың түрлері.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тыныс жолдарындағы толық дистрофиялық аурулар (созылмалы субатрофикалық және гипертрофикалық ринофарингит) (АХЖ 10:J31.0-J32.9)</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бағанның, 2-ші пунктінің ішінде көрсетілгендей шаңды жұту.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бағанның, 2-ші пунктінің ішінде көрсетілгендей жұмыстар.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Физикалық факторлардың әсерінен пайда болатын аурулар</w:t>
            </w:r>
          </w:p>
        </w:tc>
      </w:tr>
      <w:tr>
        <w:trPr>
          <w:trHeight w:val="34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Ионды сәуленің әсеріне байланысы бар аурулар (АХЖ 10:W88): Сәуле көзінен ауырған ауру (жедел немесе созылмалы) (АХЖ 10:W88, W90)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қысқа уақытта жалпы әсер ететін сыртқы иондаушы сәуле көзі немесе біршама радиоактивтік заттардың және олардың қосындыларының организмнің ішіне енуі. Иондаушы радиацияның жүйелі түрде кәсіптік сәуле соққысының рұқсат етілген деңгейінен артық дозада әсер етуі.</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Радиоактивтік заттармен және иондаушы сәуле көздерімен жүргізілетін жұмыстардың барлық түрлері.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сәулемен зақымдану (жіті немесе созылмалы) (АХЖ 10: W88, W90)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заттардың, сәуле көзінің сырттай жергілікті әсері</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Иондамайтын сәуле көзінің әсеріне байланысты аурулар: вегетативті тамырлы дистония, әлсіздік, әлсізвегетативтік, гипотоломиялық синдромдар (АХЖ 10: W90)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жоғарғы жиіліктегі радиодиапазондағы электромагнитті сәуле көзінің жүйелі әсер етуі; когерентті біртүсті сәуле шығару.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жоғарғы жиіліктегі радиодиапазондағы электромагнитті сәуле көзімен атқарылатын жұмыстардың барлық түрлері; оптикалық квантты генераторлардың сәуле бөлуіне байланысты жұмыстың барлық түрлері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 сәуле көзінің тіндерді жергілікті зақымдауы (тері күйіктері (АХЖ 10:L59), көздің мөлдір қабатының зақымдануы (АХЖ 10:Н18.8), көздің тор қабығы (АХЖ 10:Н35.8)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 сәуле көзінің жергілікті әсер етуі.</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квантты генераторлардың сәуле бөлуіне байланысты жұмыстың барлық түрлері.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ауруы (АХЖ 10:Т75.2)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уақыт өндірістік жергілікті дірілдің жұмысшының қолына берілу арқылы әсері және жұмыс орынындағы жалпы дірілдің жүйелі әсер етуі</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Дірілді тудыратын қол машиналарымен атқарылатын жұмыс және дірілді тудыратын машиналардағы жұмыс орындары.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Нейросенсорлы құлақ мүкістігі (АХЖ 10:Н90.3; Н90.6)</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шудың жүйелі түрде әсер етуі.</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Өнеркәсіпте, құрылыста, ауыл шаруашылығында, көлікте, байланыста қарқынды өндірістік шудың әсеріне байланысты атқарылатын жұмыстың барлық түрлері.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вегетативті-сенсорлы (ангионевроз) полиневропатиясы</w:t>
            </w:r>
            <w:r>
              <w:br/>
            </w:r>
            <w:r>
              <w:rPr>
                <w:rFonts w:ascii="Times New Roman"/>
                <w:b w:val="false"/>
                <w:i w:val="false"/>
                <w:color w:val="000000"/>
                <w:sz w:val="20"/>
              </w:rPr>
              <w:t>
(АХЖ 10: G62.8)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Ультрадыбыстың қолға жанасу арқылы берілуі</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Ультрадыбысты дефектоскоптар және медициналық аппаратармен атқарылатын жұмыс</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Электроофтальмия</w:t>
            </w:r>
            <w:r>
              <w:br/>
            </w:r>
            <w:r>
              <w:rPr>
                <w:rFonts w:ascii="Times New Roman"/>
                <w:b w:val="false"/>
                <w:i w:val="false"/>
                <w:color w:val="000000"/>
                <w:sz w:val="20"/>
              </w:rPr>
              <w:t>
(МКБ 10: Н57.8)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түрде ультракүлгін сәуле бөлу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түрде ультракүлгін сәулесін бөлу жағдайында газбен және электрмен пісіруге байланысты жұмыстар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Катаракта</w:t>
            </w:r>
            <w:r>
              <w:br/>
            </w:r>
            <w:r>
              <w:rPr>
                <w:rFonts w:ascii="Times New Roman"/>
                <w:b w:val="false"/>
                <w:i w:val="false"/>
                <w:color w:val="000000"/>
                <w:sz w:val="20"/>
              </w:rPr>
              <w:t>
(АХЖ 10: Н 26.8)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энергияның жүйелі түрде әсер етуі (инфра-қызыл, ультракүлгін сәуле бөлу, шамадан тыс жоғары жиіліктегі сәуле бөлу, рентген, гамма сәулесі, нейтрондық, протондық сәуле көздері)</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Пресстеу ұстасы, электрмен пісіру және жылумен атқарылатын жұмыстар, әйнектен жасалатын бұйымдар өндірісі, иондайтын және иондамайтын сәуле көздерінің әсері бар металлургиядағы инфрақызыл сәуле көзімен байланысты жұмыстар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Декомпрессиялық (кессондық) аурулар және оның салдарлары (АХЖ 10: Т 70.3)</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атмосфералық қысым, декомпрессиялық үрдістер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Кессонда, барокамерада атқарылатын жұмыстар, су астына сүңгу және басқа жоғарғы атмосфералық қысым жағдайындағы жұмыстар.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Қызып кетуі: ыстыққа ұрынудан болатын сіреспе (АХЖ 10: Т67.0; G 40.5; G 40.6)</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аумағындағы жоғарғы температура және қарқынды жылу бөлу жағдайы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шахталарда, мартен, темірқаңылтыр, құбыр шығаратын цехтардағы жұмыс; өнеркәсіптік пештерді жөндеу,  қазандықты, оттықты тазарту; әйнекті қайнату, басқа да жоғарғы температурада атқарылатын жұмыстар.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Тарылтылған эндартериит (АХЖ 10:І73,9), вегатитивті-сенсорлы полиневропатия (ангионевроз)</w:t>
            </w:r>
            <w:r>
              <w:br/>
            </w:r>
            <w:r>
              <w:rPr>
                <w:rFonts w:ascii="Times New Roman"/>
                <w:b w:val="false"/>
                <w:i w:val="false"/>
                <w:color w:val="000000"/>
                <w:sz w:val="20"/>
              </w:rPr>
              <w:t>
(АХЖ 10:G62.8)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аумағындағы температураның төмендеуі</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өндіруші комбинаттардағы балық аулау кемесіндегі жұмыстар; мұздатқыштағы жұмыстар; геологиялық жұмыстар; ағаш дайындау жұмыстар;  ылғалды; батпақты жерлердегі жұмыстар; тор өндіруші, таукен өндірісі, сулы және мәңгі тоң аумағында жұмыстар;  шахта әдісімен мұнай өндіру және төменгі температурада жұмыс істеудің басқа түрлері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Ониходистрофли</w:t>
            </w:r>
            <w:r>
              <w:br/>
            </w:r>
            <w:r>
              <w:rPr>
                <w:rFonts w:ascii="Times New Roman"/>
                <w:b w:val="false"/>
                <w:i w:val="false"/>
                <w:color w:val="000000"/>
                <w:sz w:val="20"/>
              </w:rPr>
              <w:t>
(АХЖ 10:L60.3), механикалық эпидермоздар (сүйел және т.б.)</w:t>
            </w:r>
            <w:r>
              <w:br/>
            </w:r>
            <w:r>
              <w:rPr>
                <w:rFonts w:ascii="Times New Roman"/>
                <w:b w:val="false"/>
                <w:i w:val="false"/>
                <w:color w:val="000000"/>
                <w:sz w:val="20"/>
              </w:rPr>
              <w:t>
(АХЖ 10:L60.3)</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майдан тазалау, температуралық және метеорологиялық факторлар.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үлдір өңдеу өндірісі, ауыл шаруашылық жұмыстары (даладағы), кемедегі және жағалаудағы орналасқан өндірістердегі балық өңдеу жұмыстары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4. Адам ағзаларының және жүйелерінің күш түскенде және күрделігі артқанда пайда болатын аурулар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Кординаторлық невроздар, оның ішінде қаламсап ұстағанда пайда болатын саусақ тартылысы</w:t>
            </w:r>
            <w:r>
              <w:br/>
            </w:r>
            <w:r>
              <w:rPr>
                <w:rFonts w:ascii="Times New Roman"/>
                <w:b w:val="false"/>
                <w:i w:val="false"/>
                <w:color w:val="000000"/>
                <w:sz w:val="20"/>
              </w:rPr>
              <w:t>
(АХЖ 10:F48.8)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орындалып, жоғарғы дәлділікті талап ететін жұмыстар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құрал-саймандар мен клавишті аппараттардағы жұмыс;  стенография, қолмен жазу, машинамен басу, сызба жұмыстары, граверлік және көшірме жұмыстары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Шеткері орналасқан нерв жүйесінің аурулары:</w:t>
            </w:r>
            <w:r>
              <w:br/>
            </w:r>
            <w:r>
              <w:rPr>
                <w:rFonts w:ascii="Times New Roman"/>
                <w:b w:val="false"/>
                <w:i w:val="false"/>
                <w:color w:val="000000"/>
                <w:sz w:val="20"/>
              </w:rPr>
              <w:t>
Моно және полиневро-патиялар, оның ішінде қолдың езілуден пайда болған және вегето-сенсорлық невропатиялары (АХЖ 10:G56, G57, G58.8 G62.8)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 белдеуіне, қол қозғалуы көп қайталанатын, жүйке діңгегіне қысым көрсетіп, микро жарақат беріп, денені суытып, статикалық-динамикалық жүктеме беретін жұмыстар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Тегістейтін, формалайтын, сылақ, сылау жұмыстар;</w:t>
            </w:r>
            <w:r>
              <w:br/>
            </w:r>
            <w:r>
              <w:rPr>
                <w:rFonts w:ascii="Times New Roman"/>
                <w:b w:val="false"/>
                <w:i w:val="false"/>
                <w:color w:val="000000"/>
                <w:sz w:val="20"/>
              </w:rPr>
              <w:t>
тігу, аяқ киім өндірісіндегі жұмыстар, малдарды қолмен сауу. Тау кен,  металлургия, мұнай және химия өндірісінің жұмыскерлері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Мойын-иық, бел-құйымшақ шойырлары (АХЖ 10:М54.1)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Дененің еңкеюімен байланысты жұмыстар, жұмыс кезінде мәжбүрлі жағдайда болу (алға қарай еңкею, созылып тұру, аяқты бүгіп отыру, жату т.б.) сондай-ақ боршалардың ширығуын талап ететін жұмыстар. Жалпы діріл мен соққының әсеріне ұшырататын жұмыстар.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өндірісіндегі кеңістік жасау жұмыстары, тазалау забойларындағы, оның ішінде микроклиматы қолайсыз, ылғалды болғанда, дененің мәжбүрлі жағдайында түрлі ауырлықтарды тасу, көтеру арқылы жүргізілетін тіреу жұмыстары. Шахта ішіндегі көліктің жүргізушілері: жер астындағы қондырғылардың машинисі (басқарушы), жер астындағы үлкен жүк машиналарының жүргізушісі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 және белқұйымшақ деңгейіндегі құйма аурулар</w:t>
            </w:r>
            <w:r>
              <w:br/>
            </w:r>
            <w:r>
              <w:rPr>
                <w:rFonts w:ascii="Times New Roman"/>
                <w:b w:val="false"/>
                <w:i w:val="false"/>
                <w:color w:val="000000"/>
                <w:sz w:val="20"/>
              </w:rPr>
              <w:t>
(АХЖ 10:М50.0, М51.0, М51.1, М50.1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Дененің еңкеюімен байланысты жұмыстар, жұмыс кезінде мәжбүрлі жағдайда болу (алға қарай еңкею, созылып тұру, аяқты бүгіп отыру, жату т.б.) сондай-ақ боршалардың ширығуын талап ететін жұмыстар. Микро және макро жарақат беретін жұмыстар.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бағанның 2 бөлігінде көрсетілген жұмыстар, мойын-иық, бел-құйымшақ деңгейіндегі құйма аурулар (АХЖ 10: М54.1), 4 графадағы вальцовщиктер, ұста, шегеру, кесу, құрылыс жұмыстары. Үлкен жүк машиналарының, ауыл-шаруашылық жүргізушілері. Цирктегі және тиеп түсіру жұмыстары.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және қимылдау аппараттарының аурулары: Қардың және иық белдеуінің созылмалы миофо-бриоздары, миофасциптер, фибриомифасциттер, вегетомиофасциттер (АХЖ 10:М62.8); тендовагиниттер (АХЖ 10:М65.8).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және аумақтық боршалардың қатысуымен істелінетін жұмыстар, бір түрлі қимылдар жасау арқылы атқарылатын жұмыстар, жылдам орындалатын жұмыстар, жүйке діңгектеріне, боршаға, байланыс тарамыстарына, сіңірге қысым түсіретін жұмыстар, олардың жарақаттануы, жүкті көтеру, қолда ұстау, қолмен немесе күш жұмсау арқылы жүктің орнын ауыстыру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құрал-саймандар мен клавишті  аппараттардағы жұмыс; стенография, қолмен жазу, машинамен басу, сызба жұмыстары, граверлік және көшірме жұмыстары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Тарылмалы лигаментоздар, стилоидоздар (шынтақтық, иықтық), эпикондилоздар (АХЖ 10:М77.0)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Сіңірге тұрақты түрде қысым түсіретін жұмыстар, шынтақ тұсында көп бүгуді талап етіп, бұрауды талап ететін жұмыстар, қол саусақтарын айналдыра қимылдатуды талап ететін жұмыстар.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Штамптайтын, сүйрететін, сылайтын, байлап танатын, сырлау жұмыстары, аяқ киімді пішетін, оған керекті материалдарды кесетін жұмыстар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Периартроздар (иық-жауырын, шынтақ, тізе), атқаратын қызметінің бұзылуымен білінетін пошымын өзгертетін остеоартроздар (жоғарыдағыдай); бурситтер, асептикалық остеоникроздар (АХЖ 10:М19.8)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амплитуда арқылы айналдыра жүргізілетін жұмыстар, тиісті буындарға тұрақты түрде қысым беретін, жарақатайтын жұмыстар, тізерлеп немесе аяқты бүгіп отырып істейтін әртүрлі жұмыстар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өндірісіндегі кеңістік жасау жұмыстары, бұрғылау, шатыр жабу жұмыстары, паркет дайындау, граниттен жасалатын материалдарды жасау</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Шатырдың төмен түсуі және қынап қабырғасының сыртқа шығуы (АХЖ 10:N81)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жасқа дейінгі әйелдердің босанар кезінде бұт жарақаты орын алмай, діріл әсер етіп немесе әсер етпеген жағдайда да ұзақ жылдар (10 жыл) бойы тұрақты түрде (ауысым уақытының 50 пайызынан көп болса) мәжбүрлі күйде ауыр заттарды жылжыту, көтеру.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қолмен немесе күш жұмсау арқылы орыннан жылжыту жұмыстары.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Қабынған (тромбофлебит) немесе жылан көзбен ұштасқан аяқ көк тамырларының айтарлықтай кеңуі (АХЖ 10:183.0.-183.2)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уақыт бойы мәжбүрлі күйде жұмыс істеу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уақыт бойы түрегеп тұрып, ауыр заттарды тұрақты түрде тасу және тау кен орындарында (кен өндірісіндегі кеңістік жасау, бұрғылау, тіреу жұмыстары) жұмыс істеу, әсіресе еңістігі айтарлықтай кен орнында жұмыс істегені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шығаратын аппараттың шамадан тыс деңгейіне жұмыс істеуінен пайда болатын аурулар: созылмалы ларингиттер, дыбыс қалақшаларындағы түйін (*әншілер түйіні) (АХЖ 10:J38.2), дыбыс қалақшаларының жанасқан жеріндегі ойық жара (АХЖ 10: J38.7), (АХЖ 10: J37)</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шығаратын аппараттың шамадан тыс деңгейде атқаратын жұмысы орын алғанда</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жұмысы, радиодағы, теледидардағы дикторлардың жұмысы, актерлардың вокальді сөйлесу кезіндегі жұмыстары, телефон стансаларындағы жұмыс</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 қарай өсе беретін жақыннан көз көрмеушілік (АХЖ 10:Н52.1)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Кішкентай заттарды жақыннан ажырату үшін көру үдерісін жідететін жұмыстар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Картографиялау, электронды есептеу машиналарында жұмыс жүргізу, қымбат тастарға өңдеу жүргізіп, бет салу, оның сапасын тексеру жұмыстары, сағат жинау, корректорлық жұмыстар, оптикалық құрал-жабдықтармен  жұмыс істеу</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Невроздар</w:t>
            </w:r>
            <w:r>
              <w:br/>
            </w:r>
            <w:r>
              <w:rPr>
                <w:rFonts w:ascii="Times New Roman"/>
                <w:b w:val="false"/>
                <w:i w:val="false"/>
                <w:color w:val="000000"/>
                <w:sz w:val="20"/>
              </w:rPr>
              <w:t>
(АХЖ 10:F40 - F48)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 дұрыс емес балалармен ұзақ уақыт бойы жұмыс істеу.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 дұрыс емес ауруларды емдейтін мекемелердегі медициналық қызметкерлердің жұмысы, оның ішінде есі дұрыс емес балаларға арналған арнайы мектептердегі қызметкерлер, мұғалімдер.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Биологиялық факторлардың әсерінен болатын аурулар.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жұмыс кезінде жанасып, байланыста болатын жұқпалы және паразитарлы аурулар:  туберкулез (АХЖ 10:А15-А19), сарып (АХЖ 10:А23), сап (АХЖ 10:А24),  күйдіргі (АХЖ 10:А22), кене энцефалиті (АХЖ 10:А84), орнитоз, сиыр сауушылардың түйіндері, токсоплазмоз (АХЖ 10:В58), вирустық гепатит (АХЖ 10:В15-В19), тері микоздары (АХЖ 10:В35-В37; В48), Розенбах эризиппелоиды (АХЖ 10:А26), қышыма (АХЖ 10:В86), сифилис (АХЖ 10:А65) және тағы басқалары (АХЖ 10:А94)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аурулармен немесе жұқпамен жанасқан материалдармен немесе ауруды тасымалдаушылармен, ауру малдармен, олардан шыққан өнімдермен (тері, жүн, қылшық, ат құйрығы, еті, тері және үлдір үшін керекті шикізаттар, екінші рет өңдеуді талап ететін заттар, астық, мақта және т.б.) байланыста болған; кеміргіштермен жанасқанда, жұқпалы аурулардың қоздырғыштары бар беттермен жанасқанда.</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аурулармен, туберкулезбен, тері-венерология ауруларымен күресетін диспансерлерде, туберкулезбен күресетін дәрігерлік учаскелерде, туберкулезбен ауыратындар жұмыс істейтін емдеу - еңбек ету мастерскойларында, мал шаруашылықтарында, мал дәрігерлік қызметінде, ет комбинаттарында, кондитерлік, консерві жасайтын фабрикаларда, зауыттарда, тері және үлдір жасауға керекті шикізаттарды өңдеуге аң шаруашылығы, кемедегі және жағалаудағы балық өндіретін шаруашылықта, орман шаруашылығында жасалынатын барлық жұмыстарға.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ашық жерлеріндегі микоздар (АХЖ 10:В35-В49)</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 суы бар және жерастынан өндіретін құрал-жабдықтардың өңезді флораларымен жанасқанда</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өндіретін шахталардағы жұмыстар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Дисбактериоз, терінің және шырышты қабақтың кандидомикоздар, ішкі органдардың кандидоздары (АХЖ 10:В37)</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 өңез-продуценттері, ақуыз витамин қоспалары, малы азығының ашытқылары, құрамдас жемдер.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өндірістің әртүрлі салаларындағы жұмыстар; медициналық өндірістегі, медициналық практикада, дәріханаларда, сондай-ақ 3 бағанның 5 бабының 3) бағаншасында көрсетілген өндіру жұмыстары.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Аллергиялық аурулар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алмасының қабынуы, (АХЖ 10:Н10.1-Н10.3), ауыз қуысының қабынуы ринофарингиттер (МКБ 10:J30;J30.3)</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Жанасқанда сезімталдылық білдіретін заттар мен қосындылар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өндірістік салалардағы аллергендермен байланысты жұмыстар (химиялық, химиялық-фармацевтік құрылыс, ағаш өңдеу өнеркәсібіндегі, металлургия, таукен, мұнай және химиялық өндірістерде, резеңке-техникал ық өндірісінде, жасанды жуғыш заттар өндірісінде, машина жасау, тоқыма, қыл-шөтке жасайтын өнеркәсіптерде, үлдір өндіретін кәсіпорындарда, құрамдас жемдерді өндіретін жерлерде, ақ уыз витамин қоспалары шығаратын өндірістерде және т.б.); ауыл  шаруашылығында (құс фабрикаларында, фермаларда, пестицидтермен жұмыс істегенде); көлікте; тұрмыстық өнеркәсіп орындарында жұмыс істегенде (химиялық жолмен тазалау, шаштараздар, кір жуатын орындар); медициналық және дәріханалық мекемелердің, өнеркәсіп кәсіпорындарының  институттардың, вивариялардың зертханалары.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 астмасы, астмадан болатын бронхит (АХЖ 10: J45.0), бронх астмасының белгілерімен білінетін дәрілік аллергия (АХЖ 10: J70.2, Т88.7), экзогенді альвеолит (АХЖ 10: J67)</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Эпидермоз, дерматит, экзема, токсикодермия, (АЖХ 10:L23;L24; L25; L27.0; L27.1)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Квинке ісігі (АХЖ 10:Т78,3), бөртпе (АХЖ 10:L50), анафилактикалық шок (АХЖ 10:Т78.2)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 аллергиялық гепатит (АХЖ 10:К 71)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эритемалар (АХЖ 10:L51)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Ісіктер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ісіктері (гиперкератоздар, эпителиомалар, папилломалар, обыр, лейкокератоздар) (АХЖ 10:С43 - С44)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көмірді, мұнайды, сланецті (шайырды, қатпаны, антраценді, фенантренді,  аминоантрацинді майды, өндірістік азоқосындыларды, гудронды, парафинді және т.б.), иондағыш сәуле көздерінің әсерін (рентген, гамма сәуле көздері және басқалары), күшән.</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әртүрлі салаларындағы 3 бағанда кездесетін заттардың әсеріне байланысты атқарылатын жұмыстардың барлық түрі; радиоактивті заттармен, басқа да иондағыш сәуле көздерімен жұмыс істегенде; күшәнмен жұмыс істегенде.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қуысының және дем алу мүшелерінің ісіктері (АХЖ 10:С04-С06, С30,0-С34.9, С38.4, С39)</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хром, күшән, таскөмір шайырлардың қосындылары; асбест, асфальт, радиобелсенді кендерді және көмір сутегі, көмір пластиктер, кадмий және оның қосындылары сіңірілген шаңдар.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Өнеркәсіптің әртүрлі салаларындағы никель, күшән, хром қосындыларын алуға арналған жұмыстар; радиоактивті кенді барлау, өндіру және өңдеу жұмыстары; асбест және құрамында асбестер, заттарды өндіргенде, резеңке-техникалық өндіріс, кадмий өндірісі, жасанды гранат алатын және одан шығатын бұйымдарды өңдейтін жұмыстар, жиһаз жасау және ағаш өңдеу өнеркәсібі.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ісіктері</w:t>
            </w:r>
            <w:r>
              <w:br/>
            </w:r>
            <w:r>
              <w:rPr>
                <w:rFonts w:ascii="Times New Roman"/>
                <w:b w:val="false"/>
                <w:i w:val="false"/>
                <w:color w:val="000000"/>
                <w:sz w:val="20"/>
              </w:rPr>
              <w:t>
(АХЖ 10:С22)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 бауыр тініне әсер ететін (полоний, торий, плутоний) радиобелсенді заттармен ұзақ түрде жанасып, байланыста болу, берил және оның қосындылары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Винилхлоридпен, берилиймен және оның қосындыларымен жұмыс істеу; радиобелсенді химиялық өнеркәсіпте жұмыс істеу.</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ісіктері</w:t>
            </w:r>
            <w:r>
              <w:br/>
            </w:r>
            <w:r>
              <w:rPr>
                <w:rFonts w:ascii="Times New Roman"/>
                <w:b w:val="false"/>
                <w:i w:val="false"/>
                <w:color w:val="000000"/>
                <w:sz w:val="20"/>
              </w:rPr>
              <w:t>
(АХЖ 10:С16)</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валентті хром қосындылары, құрамында асбест бар шаң, никель, көмірсутектері, шаңға сіңірілген бензпирен, күйе.</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қосындыларын, асбест және құрамында асбест бар бұйымдар, никель алғанда, никельге көмір сутегі шаңы сіңірілгенде онымен жанасып, байланыста болу, резеңке-техникалық өндіріс.</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Лейкоздар</w:t>
            </w:r>
            <w:r>
              <w:br/>
            </w:r>
            <w:r>
              <w:rPr>
                <w:rFonts w:ascii="Times New Roman"/>
                <w:b w:val="false"/>
                <w:i w:val="false"/>
                <w:color w:val="000000"/>
                <w:sz w:val="20"/>
              </w:rPr>
              <w:t>
(АХЖ 10:С91-С95)</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әртүрлі иондағыш радиациялық сәуле көздерінің әсері.</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Бензолмен және иондағыш сәуле көздерімен жұмыс істегенде.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 ісіктері (папилломалар, обырлар)</w:t>
            </w:r>
            <w:r>
              <w:br/>
            </w:r>
            <w:r>
              <w:rPr>
                <w:rFonts w:ascii="Times New Roman"/>
                <w:b w:val="false"/>
                <w:i w:val="false"/>
                <w:color w:val="000000"/>
                <w:sz w:val="20"/>
              </w:rPr>
              <w:t>
(АХЖ 10:С67)</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және нафталин қатарындағы аминдер (бензидин, дианизидин, нафтиламин).</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өнеркәсіптің әртүрлі салаларында осы заттармен жұмыс істеу.</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ісіктері</w:t>
            </w:r>
            <w:r>
              <w:br/>
            </w:r>
            <w:r>
              <w:rPr>
                <w:rFonts w:ascii="Times New Roman"/>
                <w:b w:val="false"/>
                <w:i w:val="false"/>
                <w:color w:val="000000"/>
                <w:sz w:val="20"/>
              </w:rPr>
              <w:t>
(АХЖ 10:С40-С41)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Сүйекті босаңсытатын радиобелсенді (радий, стронций, плутоний) заттармен ұзақ уақыт бойы жанасуда болуы.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Радиобелсенді химиялық өндірістерде, радиологиялық және радиохимиялық зертханаларда жұмыс істеу</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ісіктері</w:t>
            </w:r>
            <w:r>
              <w:br/>
            </w:r>
            <w:r>
              <w:rPr>
                <w:rFonts w:ascii="Times New Roman"/>
                <w:b w:val="false"/>
                <w:i w:val="false"/>
                <w:color w:val="000000"/>
                <w:sz w:val="20"/>
              </w:rPr>
              <w:t>
(АХЖ 10:С64)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және оның қосындылары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және оның қосындыларымен жұмыс істеу.</w:t>
            </w:r>
          </w:p>
        </w:tc>
      </w:tr>
    </w:tbl>
    <w:bookmarkStart w:name="z65" w:id="7"/>
    <w:p>
      <w:pPr>
        <w:spacing w:after="0"/>
        <w:ind w:left="0"/>
        <w:jc w:val="both"/>
      </w:pPr>
      <w:r>
        <w:rPr>
          <w:rFonts w:ascii="Times New Roman"/>
          <w:b w:val="false"/>
          <w:i w:val="false"/>
          <w:color w:val="000000"/>
          <w:sz w:val="28"/>
        </w:rPr>
        <w:t xml:space="preserve">
Кәсіптік аурулар мен улану   </w:t>
      </w:r>
      <w:r>
        <w:br/>
      </w:r>
      <w:r>
        <w:rPr>
          <w:rFonts w:ascii="Times New Roman"/>
          <w:b w:val="false"/>
          <w:i w:val="false"/>
          <w:color w:val="000000"/>
          <w:sz w:val="28"/>
        </w:rPr>
        <w:t xml:space="preserve">
жағдайларын тіркеу, есепке алу, </w:t>
      </w:r>
      <w:r>
        <w:br/>
      </w:r>
      <w:r>
        <w:rPr>
          <w:rFonts w:ascii="Times New Roman"/>
          <w:b w:val="false"/>
          <w:i w:val="false"/>
          <w:color w:val="000000"/>
          <w:sz w:val="28"/>
        </w:rPr>
        <w:t>
сондай-ақ олар бойынша есептілікті</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2-қосымша           </w:t>
      </w:r>
    </w:p>
    <w:bookmarkEnd w:id="7"/>
    <w:p>
      <w:pPr>
        <w:spacing w:after="0"/>
        <w:ind w:left="0"/>
        <w:jc w:val="left"/>
      </w:pPr>
      <w:r>
        <w:rPr>
          <w:rFonts w:ascii="Times New Roman"/>
          <w:b/>
          <w:i w:val="false"/>
          <w:color w:val="000000"/>
        </w:rPr>
        <w:t xml:space="preserve"> Кәсіптік аурулар мен улануға күдікті жағдайда жұмыс істеушілердің еңбек жағдайларына санитарлық-эпидемиологиялық сипаттама жасауға қойылатын талаптар</w:t>
      </w:r>
    </w:p>
    <w:bookmarkStart w:name="z66" w:id="8"/>
    <w:p>
      <w:pPr>
        <w:spacing w:after="0"/>
        <w:ind w:left="0"/>
        <w:jc w:val="both"/>
      </w:pPr>
      <w:r>
        <w:rPr>
          <w:rFonts w:ascii="Times New Roman"/>
          <w:b w:val="false"/>
          <w:i w:val="false"/>
          <w:color w:val="000000"/>
          <w:sz w:val="28"/>
        </w:rPr>
        <w:t>
      1. Жұмысшылардың еңбек жағдайларына жасалған санитарлық-эпидемиологиялық сипаттама, аурудың кәсіптік жұмысына байланысты туындағанын негіздеп шешетін негізгі құжаттардың бірі болып табылады.</w:t>
      </w:r>
      <w:r>
        <w:br/>
      </w:r>
      <w:r>
        <w:rPr>
          <w:rFonts w:ascii="Times New Roman"/>
          <w:b w:val="false"/>
          <w:i w:val="false"/>
          <w:color w:val="000000"/>
          <w:sz w:val="28"/>
        </w:rPr>
        <w:t>
</w:t>
      </w:r>
      <w:r>
        <w:rPr>
          <w:rFonts w:ascii="Times New Roman"/>
          <w:b w:val="false"/>
          <w:i w:val="false"/>
          <w:color w:val="000000"/>
          <w:sz w:val="28"/>
        </w:rPr>
        <w:t>
      2. Санитарлық-эпидемиологиялық сипаттама сол аумақтағы санитарлық-эпидемиологиялық қызметтің мемлекеттік органымен жасалады және сұранымға қарай беріледі: медицина ұйымының басшысына, ауру адам жұмыс істейтін, қызмет көрсетуші ұйымның басшысына, кәсіптік патология орталығының басшысына; ауырған адамға жұмыс берген жеке және заңды тұлғаға.</w:t>
      </w:r>
      <w:r>
        <w:br/>
      </w:r>
      <w:r>
        <w:rPr>
          <w:rFonts w:ascii="Times New Roman"/>
          <w:b w:val="false"/>
          <w:i w:val="false"/>
          <w:color w:val="000000"/>
          <w:sz w:val="28"/>
        </w:rPr>
        <w:t>
</w:t>
      </w:r>
      <w:r>
        <w:rPr>
          <w:rFonts w:ascii="Times New Roman"/>
          <w:b w:val="false"/>
          <w:i w:val="false"/>
          <w:color w:val="000000"/>
          <w:sz w:val="28"/>
        </w:rPr>
        <w:t>
      3. Еңбек жағдайының санитарлық-эпидемиологиялық сипаттамасы санитарлық-эпидемиологиялық қызметтің мемлекеттік органының бланкісінде үш дана етіп толтырылып, оған бас маманның қолы қойылады, директордың (бастықтың) қолымен бекітіледі және санитарлық-эпидемиологиялық қадағалау департаментінің (басқарманың) мөрін қою арқылы расталады.</w:t>
      </w:r>
      <w:r>
        <w:br/>
      </w:r>
      <w:r>
        <w:rPr>
          <w:rFonts w:ascii="Times New Roman"/>
          <w:b w:val="false"/>
          <w:i w:val="false"/>
          <w:color w:val="000000"/>
          <w:sz w:val="28"/>
        </w:rPr>
        <w:t>
</w:t>
      </w:r>
      <w:r>
        <w:rPr>
          <w:rFonts w:ascii="Times New Roman"/>
          <w:b w:val="false"/>
          <w:i w:val="false"/>
          <w:color w:val="000000"/>
          <w:sz w:val="28"/>
        </w:rPr>
        <w:t>
      4. Санитарлық-эпидемиологиялық сипаттаманың бірінші данасы сұраным берген ұйымға, сұраным келіп түскеннен кейін 15 күннің ішінде беріледі. Екінші данасы санитарлық-эпидемиологиялық қызметтің мемлекеттік органының іс қағаздарында сақталады. Сұранымды ауырған адамның бұрынғы жұмыс орнына қатысты басқа мекен-жайдағы санитарлық-эпидемиологиялық қызметтің мемлекеттік органдарына қайта жіберу керек болған жағдайда сипаттаманы жасау мерзімі созылады, бірақ сұраным түскен күннен бастап есептегенде бір айдан артпауы керек. Сипаттаманың үшінші данасы ұйымға жұмыс берушіге жіберіледі.</w:t>
      </w:r>
      <w:r>
        <w:br/>
      </w:r>
      <w:r>
        <w:rPr>
          <w:rFonts w:ascii="Times New Roman"/>
          <w:b w:val="false"/>
          <w:i w:val="false"/>
          <w:color w:val="000000"/>
          <w:sz w:val="28"/>
        </w:rPr>
        <w:t>
</w:t>
      </w:r>
      <w:r>
        <w:rPr>
          <w:rFonts w:ascii="Times New Roman"/>
          <w:b w:val="false"/>
          <w:i w:val="false"/>
          <w:color w:val="000000"/>
          <w:sz w:val="28"/>
        </w:rPr>
        <w:t>
      5. Еңбек жағдайының санитарлық-эпидемиологиялық сипаттамасында сипаттама берілетін жұмысшының кәсіптік тобында кәсіптік аурулардың бар немесе жоқ екенін атап өту қажет болып табылады.</w:t>
      </w:r>
      <w:r>
        <w:br/>
      </w:r>
      <w:r>
        <w:rPr>
          <w:rFonts w:ascii="Times New Roman"/>
          <w:b w:val="false"/>
          <w:i w:val="false"/>
          <w:color w:val="000000"/>
          <w:sz w:val="28"/>
        </w:rPr>
        <w:t>
</w:t>
      </w:r>
      <w:r>
        <w:rPr>
          <w:rFonts w:ascii="Times New Roman"/>
          <w:b w:val="false"/>
          <w:i w:val="false"/>
          <w:color w:val="000000"/>
          <w:sz w:val="28"/>
        </w:rPr>
        <w:t>
      6. Өндірістік ортаның зиянды факторларымен жанасып жұмыс істеуді тоқтатқаннан кейін ауру пайда болған жағдайда (кейіннен туындаған силикоз, кейбір ісік аурулары және басқалары) және еңбек жағдайы туралы мәліметтер болмағанда (цехты, учаскені, ұйымды жойғанда, қайта жаңартқанда), аурудың туындауының негізі, зиянды факторлармен жұмыс істейтін кәсібіне байланысты екенін растайтын басқа құжаттар беріледі.</w:t>
      </w:r>
      <w:r>
        <w:br/>
      </w:r>
      <w:r>
        <w:rPr>
          <w:rFonts w:ascii="Times New Roman"/>
          <w:b w:val="false"/>
          <w:i w:val="false"/>
          <w:color w:val="000000"/>
          <w:sz w:val="28"/>
        </w:rPr>
        <w:t>
</w:t>
      </w:r>
      <w:r>
        <w:rPr>
          <w:rFonts w:ascii="Times New Roman"/>
          <w:b w:val="false"/>
          <w:i w:val="false"/>
          <w:color w:val="000000"/>
          <w:sz w:val="28"/>
        </w:rPr>
        <w:t>
      7. Цехты, учаскені, ұйымды жойған, ауырған адамның еңбек жағдайын жаңартқан жағдайда, еңбек жағдайына берілетін санитарлық-эпидемиологиялық сипаттаманың орнына әдебиеттік мәліметтерге және басқа мекемелер жүргізген зерттеулердің қорытындыларына (ғылыми зертханалар, еңбек жағдайына жүргізілген сараптамалар) сілтеме жасалады.</w:t>
      </w:r>
      <w:r>
        <w:br/>
      </w:r>
      <w:r>
        <w:rPr>
          <w:rFonts w:ascii="Times New Roman"/>
          <w:b w:val="false"/>
          <w:i w:val="false"/>
          <w:color w:val="000000"/>
          <w:sz w:val="28"/>
        </w:rPr>
        <w:t>
</w:t>
      </w:r>
      <w:r>
        <w:rPr>
          <w:rFonts w:ascii="Times New Roman"/>
          <w:b w:val="false"/>
          <w:i w:val="false"/>
          <w:color w:val="000000"/>
          <w:sz w:val="28"/>
        </w:rPr>
        <w:t>
      8. Санитарлық-эпидемиологиялық сипаттамада жазылуға тиіс:</w:t>
      </w:r>
      <w:r>
        <w:br/>
      </w:r>
      <w:r>
        <w:rPr>
          <w:rFonts w:ascii="Times New Roman"/>
          <w:b w:val="false"/>
          <w:i w:val="false"/>
          <w:color w:val="000000"/>
          <w:sz w:val="28"/>
        </w:rPr>
        <w:t>
</w:t>
      </w:r>
      <w:r>
        <w:rPr>
          <w:rFonts w:ascii="Times New Roman"/>
          <w:b w:val="false"/>
          <w:i w:val="false"/>
          <w:color w:val="000000"/>
          <w:sz w:val="28"/>
        </w:rPr>
        <w:t>
      1) жұмыскердің аты, жөні;</w:t>
      </w:r>
      <w:r>
        <w:br/>
      </w:r>
      <w:r>
        <w:rPr>
          <w:rFonts w:ascii="Times New Roman"/>
          <w:b w:val="false"/>
          <w:i w:val="false"/>
          <w:color w:val="000000"/>
          <w:sz w:val="28"/>
        </w:rPr>
        <w:t>
</w:t>
      </w:r>
      <w:r>
        <w:rPr>
          <w:rFonts w:ascii="Times New Roman"/>
          <w:b w:val="false"/>
          <w:i w:val="false"/>
          <w:color w:val="000000"/>
          <w:sz w:val="28"/>
        </w:rPr>
        <w:t>
      2) туған жылы;</w:t>
      </w:r>
      <w:r>
        <w:br/>
      </w:r>
      <w:r>
        <w:rPr>
          <w:rFonts w:ascii="Times New Roman"/>
          <w:b w:val="false"/>
          <w:i w:val="false"/>
          <w:color w:val="000000"/>
          <w:sz w:val="28"/>
        </w:rPr>
        <w:t>
</w:t>
      </w:r>
      <w:r>
        <w:rPr>
          <w:rFonts w:ascii="Times New Roman"/>
          <w:b w:val="false"/>
          <w:i w:val="false"/>
          <w:color w:val="000000"/>
          <w:sz w:val="28"/>
        </w:rPr>
        <w:t>
      3) мамандығы;</w:t>
      </w:r>
      <w:r>
        <w:br/>
      </w:r>
      <w:r>
        <w:rPr>
          <w:rFonts w:ascii="Times New Roman"/>
          <w:b w:val="false"/>
          <w:i w:val="false"/>
          <w:color w:val="000000"/>
          <w:sz w:val="28"/>
        </w:rPr>
        <w:t>
</w:t>
      </w:r>
      <w:r>
        <w:rPr>
          <w:rFonts w:ascii="Times New Roman"/>
          <w:b w:val="false"/>
          <w:i w:val="false"/>
          <w:color w:val="000000"/>
          <w:sz w:val="28"/>
        </w:rPr>
        <w:t>
      4) лауазымы;</w:t>
      </w:r>
      <w:r>
        <w:br/>
      </w:r>
      <w:r>
        <w:rPr>
          <w:rFonts w:ascii="Times New Roman"/>
          <w:b w:val="false"/>
          <w:i w:val="false"/>
          <w:color w:val="000000"/>
          <w:sz w:val="28"/>
        </w:rPr>
        <w:t>
</w:t>
      </w:r>
      <w:r>
        <w:rPr>
          <w:rFonts w:ascii="Times New Roman"/>
          <w:b w:val="false"/>
          <w:i w:val="false"/>
          <w:color w:val="000000"/>
          <w:sz w:val="28"/>
        </w:rPr>
        <w:t>
      5) нысанның деректемелері;</w:t>
      </w:r>
      <w:r>
        <w:br/>
      </w:r>
      <w:r>
        <w:rPr>
          <w:rFonts w:ascii="Times New Roman"/>
          <w:b w:val="false"/>
          <w:i w:val="false"/>
          <w:color w:val="000000"/>
          <w:sz w:val="28"/>
        </w:rPr>
        <w:t>
</w:t>
      </w:r>
      <w:r>
        <w:rPr>
          <w:rFonts w:ascii="Times New Roman"/>
          <w:b w:val="false"/>
          <w:i w:val="false"/>
          <w:color w:val="000000"/>
          <w:sz w:val="28"/>
        </w:rPr>
        <w:t>
      6) жұмыс өтілі: жалпы, осы мамандықта, осы цехта (учаскеде, бөлімде, шеберханада);</w:t>
      </w:r>
      <w:r>
        <w:br/>
      </w:r>
      <w:r>
        <w:rPr>
          <w:rFonts w:ascii="Times New Roman"/>
          <w:b w:val="false"/>
          <w:i w:val="false"/>
          <w:color w:val="000000"/>
          <w:sz w:val="28"/>
        </w:rPr>
        <w:t>
</w:t>
      </w:r>
      <w:r>
        <w:rPr>
          <w:rFonts w:ascii="Times New Roman"/>
          <w:b w:val="false"/>
          <w:i w:val="false"/>
          <w:color w:val="000000"/>
          <w:sz w:val="28"/>
        </w:rPr>
        <w:t>
      7) еңбек үрдісі факторларының сипаттамасы;</w:t>
      </w:r>
      <w:r>
        <w:br/>
      </w:r>
      <w:r>
        <w:rPr>
          <w:rFonts w:ascii="Times New Roman"/>
          <w:b w:val="false"/>
          <w:i w:val="false"/>
          <w:color w:val="000000"/>
          <w:sz w:val="28"/>
        </w:rPr>
        <w:t>
</w:t>
      </w:r>
      <w:r>
        <w:rPr>
          <w:rFonts w:ascii="Times New Roman"/>
          <w:b w:val="false"/>
          <w:i w:val="false"/>
          <w:color w:val="000000"/>
          <w:sz w:val="28"/>
        </w:rPr>
        <w:t>
      8) өндірістік ортаның негізгі және қосымша зиянды факторларының сандық сипаттамасы;</w:t>
      </w:r>
      <w:r>
        <w:br/>
      </w:r>
      <w:r>
        <w:rPr>
          <w:rFonts w:ascii="Times New Roman"/>
          <w:b w:val="false"/>
          <w:i w:val="false"/>
          <w:color w:val="000000"/>
          <w:sz w:val="28"/>
        </w:rPr>
        <w:t>
</w:t>
      </w:r>
      <w:r>
        <w:rPr>
          <w:rFonts w:ascii="Times New Roman"/>
          <w:b w:val="false"/>
          <w:i w:val="false"/>
          <w:color w:val="000000"/>
          <w:sz w:val="28"/>
        </w:rPr>
        <w:t>
      9) жұмыс барысын суреттеу;</w:t>
      </w:r>
      <w:r>
        <w:br/>
      </w:r>
      <w:r>
        <w:rPr>
          <w:rFonts w:ascii="Times New Roman"/>
          <w:b w:val="false"/>
          <w:i w:val="false"/>
          <w:color w:val="000000"/>
          <w:sz w:val="28"/>
        </w:rPr>
        <w:t>
</w:t>
      </w:r>
      <w:r>
        <w:rPr>
          <w:rFonts w:ascii="Times New Roman"/>
          <w:b w:val="false"/>
          <w:i w:val="false"/>
          <w:color w:val="000000"/>
          <w:sz w:val="28"/>
        </w:rPr>
        <w:t>
      10) бұрын өндірістік ортаның қандай зиянды факторларымен қатынаста жұмыс істеген (факторлар тізімі, қай мекемеде, жұмыскердің сөзі бойынша немесе қолда бар материалдар негізінде қатынасу ұзақтығы);</w:t>
      </w:r>
      <w:r>
        <w:br/>
      </w:r>
      <w:r>
        <w:rPr>
          <w:rFonts w:ascii="Times New Roman"/>
          <w:b w:val="false"/>
          <w:i w:val="false"/>
          <w:color w:val="000000"/>
          <w:sz w:val="28"/>
        </w:rPr>
        <w:t>
</w:t>
      </w:r>
      <w:r>
        <w:rPr>
          <w:rFonts w:ascii="Times New Roman"/>
          <w:b w:val="false"/>
          <w:i w:val="false"/>
          <w:color w:val="000000"/>
          <w:sz w:val="28"/>
        </w:rPr>
        <w:t>
      11) ауысым бойы зиянды факторлардың әсер ету уақыты;</w:t>
      </w:r>
      <w:r>
        <w:br/>
      </w:r>
      <w:r>
        <w:rPr>
          <w:rFonts w:ascii="Times New Roman"/>
          <w:b w:val="false"/>
          <w:i w:val="false"/>
          <w:color w:val="000000"/>
          <w:sz w:val="28"/>
        </w:rPr>
        <w:t>
</w:t>
      </w:r>
      <w:r>
        <w:rPr>
          <w:rFonts w:ascii="Times New Roman"/>
          <w:b w:val="false"/>
          <w:i w:val="false"/>
          <w:color w:val="000000"/>
          <w:sz w:val="28"/>
        </w:rPr>
        <w:t>
      12) жеке қорғану құралдары және оларды пайдалану.</w:t>
      </w:r>
      <w:r>
        <w:br/>
      </w:r>
      <w:r>
        <w:rPr>
          <w:rFonts w:ascii="Times New Roman"/>
          <w:b w:val="false"/>
          <w:i w:val="false"/>
          <w:color w:val="000000"/>
          <w:sz w:val="28"/>
        </w:rPr>
        <w:t>
</w:t>
      </w:r>
      <w:r>
        <w:rPr>
          <w:rFonts w:ascii="Times New Roman"/>
          <w:b w:val="false"/>
          <w:i w:val="false"/>
          <w:color w:val="000000"/>
          <w:sz w:val="28"/>
        </w:rPr>
        <w:t>
      9. Жұмыскердің жұмыс барысын суреттеу еңбек гигиенасы жөніндегі бас маманның тікелей жұмыс орнында таныстыруы негізінде жүргізіледі және әкімшіліктен, жұмыскердің өзінен алынған мәліметтер ескеріледі.</w:t>
      </w:r>
      <w:r>
        <w:br/>
      </w:r>
      <w:r>
        <w:rPr>
          <w:rFonts w:ascii="Times New Roman"/>
          <w:b w:val="false"/>
          <w:i w:val="false"/>
          <w:color w:val="000000"/>
          <w:sz w:val="28"/>
        </w:rPr>
        <w:t>
</w:t>
      </w:r>
      <w:r>
        <w:rPr>
          <w:rFonts w:ascii="Times New Roman"/>
          <w:b w:val="false"/>
          <w:i w:val="false"/>
          <w:color w:val="000000"/>
          <w:sz w:val="28"/>
        </w:rPr>
        <w:t>
      10. Зиянды өндірістік факторлардың тізімі және олардың сандық сипаттамасы ағымдағы санитарлық қадағалау жүргізетін санитарлық-эпидемиологиялық қызметтің мемлекеттік органының материалдары, зертханалық және аспаптық зерттеулердің қорытындысы негізінде жүргізіледі. Қажет болған жағдайда өндірістік зертханалардың зертханалық және аспаптық тексерулер қолданылады. Тексерістер қорытындысы, тексеру мерзімін көрсетіп, зиянды факторлардың деңгейіне өлшеулер жүргізген ұйымға сілтеме жасай отырып беріледі. Қосымша басқа да материалдар пайдаланылуы мүмкін, оның ішінде тексеріліп отырған учаскедегі жұмысшылардың кәсіптік аурулармен ауыру фактілерін тексеру актісі, әкімшілік өкілімен немесе сол учаскеде жұмыс істеушілермен расталған, ауырған жұмыскерлермен берілген мәліметтер. </w:t>
      </w:r>
      <w:r>
        <w:rPr>
          <w:rFonts w:ascii="Times New Roman"/>
          <w:b w:val="false"/>
          <w:i w:val="false"/>
          <w:color w:val="000000"/>
          <w:sz w:val="28"/>
        </w:rPr>
        <w:t>V090005908</w:t>
      </w:r>
      <w:r>
        <w:br/>
      </w:r>
      <w:r>
        <w:rPr>
          <w:rFonts w:ascii="Times New Roman"/>
          <w:b w:val="false"/>
          <w:i w:val="false"/>
          <w:color w:val="000000"/>
          <w:sz w:val="28"/>
        </w:rPr>
        <w:t>
</w:t>
      </w:r>
      <w:r>
        <w:rPr>
          <w:rFonts w:ascii="Times New Roman"/>
          <w:b w:val="false"/>
          <w:i w:val="false"/>
          <w:color w:val="000000"/>
          <w:sz w:val="28"/>
        </w:rPr>
        <w:t>
      11. Өндірістік ортаның зиянды факторларына берілетін сандық сипаттама осы кәсіптегі жұмысының мүмкіндігінше жұмыс өтілінің үлкен кезеңіне динамика түрінде берілуі керек. Өндірістік орта мен еңбек үрдісінің негізгі жетекші факторы болып, жұмыскердің денсаулығына ең үлкен қауіп тудыратын фактор есептеледі. Қосымша факторлар тізіліп жазылып және мүмкіндігіне қарай саны жағынан бағаланады.</w:t>
      </w:r>
      <w:r>
        <w:br/>
      </w:r>
      <w:r>
        <w:rPr>
          <w:rFonts w:ascii="Times New Roman"/>
          <w:b w:val="false"/>
          <w:i w:val="false"/>
          <w:color w:val="000000"/>
          <w:sz w:val="28"/>
        </w:rPr>
        <w:t>
</w:t>
      </w:r>
      <w:r>
        <w:rPr>
          <w:rFonts w:ascii="Times New Roman"/>
          <w:b w:val="false"/>
          <w:i w:val="false"/>
          <w:color w:val="000000"/>
          <w:sz w:val="28"/>
        </w:rPr>
        <w:t>
      12. Зертханалық және аспаптық тексерулер болмаған немесе жеткіліксіз болған жағдайда санитарлық-эпидемиологиялық қызметтің мемлекеттік органдарымен ауырған адамның жұмыс орнында қосымша өлшеу жұмыстары жүргізіледі.</w:t>
      </w:r>
      <w:r>
        <w:br/>
      </w:r>
      <w:r>
        <w:rPr>
          <w:rFonts w:ascii="Times New Roman"/>
          <w:b w:val="false"/>
          <w:i w:val="false"/>
          <w:color w:val="000000"/>
          <w:sz w:val="28"/>
        </w:rPr>
        <w:t>
</w:t>
      </w:r>
      <w:r>
        <w:rPr>
          <w:rFonts w:ascii="Times New Roman"/>
          <w:b w:val="false"/>
          <w:i w:val="false"/>
          <w:color w:val="000000"/>
          <w:sz w:val="28"/>
        </w:rPr>
        <w:t>
      13. Зиянды фактордың әсер ету уақыты ауысым бойы есепке алынуы (хронометраж) керек. Егер зиянды фактордың әсер ету уақыты әр ауысымда бірдей болмаса, онда уақыттың басқа бөлігі іріктеп алынады - жыл немесе ай.</w:t>
      </w:r>
      <w:r>
        <w:br/>
      </w:r>
      <w:r>
        <w:rPr>
          <w:rFonts w:ascii="Times New Roman"/>
          <w:b w:val="false"/>
          <w:i w:val="false"/>
          <w:color w:val="000000"/>
          <w:sz w:val="28"/>
        </w:rPr>
        <w:t>
</w:t>
      </w:r>
      <w:r>
        <w:rPr>
          <w:rFonts w:ascii="Times New Roman"/>
          <w:b w:val="false"/>
          <w:i w:val="false"/>
          <w:color w:val="000000"/>
          <w:sz w:val="28"/>
        </w:rPr>
        <w:t>
      14. Сипаттамада қолданылатын жеке қорғану құралдары тізіліп жазылады. Тиісті жағдайларда жеке қорғану құралдарын қолдану тәртібін бұзушылық атап көрсетіледі (әсер етуші факторға жеке қорғану құралдарының пайдалануға сәйкес келмейтінін, қолдану ережесінің бұзылуын).</w:t>
      </w:r>
      <w:r>
        <w:br/>
      </w:r>
      <w:r>
        <w:rPr>
          <w:rFonts w:ascii="Times New Roman"/>
          <w:b w:val="false"/>
          <w:i w:val="false"/>
          <w:color w:val="000000"/>
          <w:sz w:val="28"/>
        </w:rPr>
        <w:t>
</w:t>
      </w:r>
      <w:r>
        <w:rPr>
          <w:rFonts w:ascii="Times New Roman"/>
          <w:b w:val="false"/>
          <w:i w:val="false"/>
          <w:color w:val="000000"/>
          <w:sz w:val="28"/>
        </w:rPr>
        <w:t>
      15. Сипаттама жұмыскердің еңбек жағдайының қолданыстағы санитарлық-эпидемиологиялық ережелер мен нормалардың талаптарына сәйкестігі (сәйкес еместігі) туралы қорытындымен және өндірістік ортаның зиянды факторларының туындаған кәсіптік аурумен (уланумен) байланысын анықтаумен аяқталуға тиіс.</w:t>
      </w:r>
      <w:r>
        <w:br/>
      </w:r>
      <w:r>
        <w:rPr>
          <w:rFonts w:ascii="Times New Roman"/>
          <w:b w:val="false"/>
          <w:i w:val="false"/>
          <w:color w:val="000000"/>
          <w:sz w:val="28"/>
        </w:rPr>
        <w:t>
</w:t>
      </w:r>
      <w:r>
        <w:rPr>
          <w:rFonts w:ascii="Times New Roman"/>
          <w:b w:val="false"/>
          <w:i w:val="false"/>
          <w:color w:val="000000"/>
          <w:sz w:val="28"/>
        </w:rPr>
        <w:t>
      16. Сипаттамадағы өндірістік ортаның және еңбек үрдісінің зиянды факторлары бөлімінде жекеленген зиянды факторлардың сапалық сипаттамасы атап көрсетіледі.</w:t>
      </w:r>
      <w:r>
        <w:br/>
      </w:r>
      <w:r>
        <w:rPr>
          <w:rFonts w:ascii="Times New Roman"/>
          <w:b w:val="false"/>
          <w:i w:val="false"/>
          <w:color w:val="000000"/>
          <w:sz w:val="28"/>
        </w:rPr>
        <w:t>
</w:t>
      </w:r>
      <w:r>
        <w:rPr>
          <w:rFonts w:ascii="Times New Roman"/>
          <w:b w:val="false"/>
          <w:i w:val="false"/>
          <w:color w:val="000000"/>
          <w:sz w:val="28"/>
        </w:rPr>
        <w:t>
      1) Шу - тұрақты, импульсты; жергілікті діріл - үзік-үзік, импульсты (екпінді), жоғарғы-төменгі жиілікте; жалпы діріл (жұмыс орнындағы діріл) - көліктік, көліктік-технологиялық, технологиялық; ультрадыбыс - әуелік, жанасушы, тұрақты, импульсті; инфрадыбыс.</w:t>
      </w:r>
      <w:r>
        <w:br/>
      </w:r>
      <w:r>
        <w:rPr>
          <w:rFonts w:ascii="Times New Roman"/>
          <w:b w:val="false"/>
          <w:i w:val="false"/>
          <w:color w:val="000000"/>
          <w:sz w:val="28"/>
        </w:rPr>
        <w:t>
      Осы факторлар бойынша сандық сипаттама кестеге енгізіледі: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4955"/>
        <w:gridCol w:w="5889"/>
      </w:tblGrid>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Ауысымдағы баламалы деңгейі</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өтіліне берілетін экспозиция</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9"/>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дыбыс үшін - дыбыстың баламалы деңгей дециБелл А-мен беріледі: тұрақты емес шуға берілетін қосымша сипаттама дыбыстың дециБелл А-мен берілетін максимальды деңгейі болып табылады;</w:t>
      </w:r>
      <w:r>
        <w:br/>
      </w:r>
      <w:r>
        <w:rPr>
          <w:rFonts w:ascii="Times New Roman"/>
          <w:b w:val="false"/>
          <w:i w:val="false"/>
          <w:color w:val="000000"/>
          <w:sz w:val="28"/>
        </w:rPr>
        <w:t>
</w:t>
      </w:r>
      <w:r>
        <w:rPr>
          <w:rFonts w:ascii="Times New Roman"/>
          <w:b w:val="false"/>
          <w:i w:val="false"/>
          <w:color w:val="000000"/>
          <w:sz w:val="28"/>
        </w:rPr>
        <w:t>
      2) діріл үшін (жергілікті және жалпы) - дірілжылдамдығының немесе дірілжеделдетудің түзетілген мәні немесе олардың логарифмдік деңгейі дециБеллмен;</w:t>
      </w:r>
      <w:r>
        <w:br/>
      </w:r>
      <w:r>
        <w:rPr>
          <w:rFonts w:ascii="Times New Roman"/>
          <w:b w:val="false"/>
          <w:i w:val="false"/>
          <w:color w:val="000000"/>
          <w:sz w:val="28"/>
        </w:rPr>
        <w:t>
</w:t>
      </w:r>
      <w:r>
        <w:rPr>
          <w:rFonts w:ascii="Times New Roman"/>
          <w:b w:val="false"/>
          <w:i w:val="false"/>
          <w:color w:val="000000"/>
          <w:sz w:val="28"/>
        </w:rPr>
        <w:t>
      3) инфрадыбыс үшін - дыбыс қысымының баламалы деңгейі немесе ең жоғарғы октавалық жиілікті көрсетумен, нормадан асып кету дәрежесі дециБеллмен;</w:t>
      </w:r>
      <w:r>
        <w:br/>
      </w:r>
      <w:r>
        <w:rPr>
          <w:rFonts w:ascii="Times New Roman"/>
          <w:b w:val="false"/>
          <w:i w:val="false"/>
          <w:color w:val="000000"/>
          <w:sz w:val="28"/>
        </w:rPr>
        <w:t>
</w:t>
      </w:r>
      <w:r>
        <w:rPr>
          <w:rFonts w:ascii="Times New Roman"/>
          <w:b w:val="false"/>
          <w:i w:val="false"/>
          <w:color w:val="000000"/>
          <w:sz w:val="28"/>
        </w:rPr>
        <w:t>
      4) ультрадыбыс үшін - қондырғының жұмысшы жиілігі және нормадан асып кетуі децибеллмен.</w:t>
      </w:r>
      <w:r>
        <w:br/>
      </w:r>
      <w:r>
        <w:rPr>
          <w:rFonts w:ascii="Times New Roman"/>
          <w:b w:val="false"/>
          <w:i w:val="false"/>
          <w:color w:val="000000"/>
          <w:sz w:val="28"/>
        </w:rPr>
        <w:t>
      Патологиялық үрдістің өрбуін тереңдететін факторлар төмендегілер болып табылады: шу үшін - жұмыстың күрделілігі; жергілікті діріл үшін - жұмыс кезінде салқындау, қолды сулау (судың, ерітіндінің температурасын, салқындау уақытын көрсетіп); жалпы діріл үшін - жоғарғы ылғалдықта қыздырушы микроклимат.</w:t>
      </w:r>
      <w:r>
        <w:br/>
      </w:r>
      <w:r>
        <w:rPr>
          <w:rFonts w:ascii="Times New Roman"/>
          <w:b w:val="false"/>
          <w:i w:val="false"/>
          <w:color w:val="000000"/>
          <w:sz w:val="28"/>
        </w:rPr>
        <w:t>
</w:t>
      </w:r>
      <w:r>
        <w:rPr>
          <w:rFonts w:ascii="Times New Roman"/>
          <w:b w:val="false"/>
          <w:i w:val="false"/>
          <w:color w:val="000000"/>
          <w:sz w:val="28"/>
        </w:rPr>
        <w:t>
      2) Шаң-тозаң.</w:t>
      </w:r>
      <w:r>
        <w:br/>
      </w:r>
      <w:r>
        <w:rPr>
          <w:rFonts w:ascii="Times New Roman"/>
          <w:b w:val="false"/>
          <w:i w:val="false"/>
          <w:color w:val="000000"/>
          <w:sz w:val="28"/>
        </w:rPr>
        <w:t>
      Шаң-тозаңға сапалық сипаттама бергенде мыналар атап көрсетіледі: сипаты мен құрамы, табиғи немесе жасандылығы, минералды немесе органикалық, біркелкі немесе аралас, талшықты және басқадай; химиялық заттардың газы және буларының бар екені; дисперстік құрамы; конденсацияның немесе дезинтеграцияның аэрозольдары, шаңның минералдық, химиялық құрамы және басқ. физикалық-химиялық қасиеттері.</w:t>
      </w:r>
      <w:r>
        <w:br/>
      </w:r>
      <w:r>
        <w:rPr>
          <w:rFonts w:ascii="Times New Roman"/>
          <w:b w:val="false"/>
          <w:i w:val="false"/>
          <w:color w:val="000000"/>
          <w:sz w:val="28"/>
        </w:rPr>
        <w:t>
      Жұмысшы аумағындағы ауаның шаң-тозаңдануының сандық көрсеткіштері кесте түрінде беріледі: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6007"/>
        <w:gridCol w:w="5611"/>
      </w:tblGrid>
      <w:tr>
        <w:trPr>
          <w:trHeight w:val="30" w:hRule="atLeast"/>
        </w:trPr>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метр концентрация миллиграммен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Максимальды-бір реттік шоғырландыру</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ауысымдық шоғырландыру</w:t>
            </w:r>
          </w:p>
        </w:tc>
      </w:tr>
    </w:tbl>
    <w:bookmarkStart w:name="z100" w:id="10"/>
    <w:p>
      <w:pPr>
        <w:spacing w:after="0"/>
        <w:ind w:left="0"/>
        <w:jc w:val="both"/>
      </w:pPr>
      <w:r>
        <w:rPr>
          <w:rFonts w:ascii="Times New Roman"/>
          <w:b w:val="false"/>
          <w:i w:val="false"/>
          <w:color w:val="000000"/>
          <w:sz w:val="28"/>
        </w:rPr>
        <w:t>
      3) Химиялық заттар, биологиялық факторлар.</w:t>
      </w:r>
      <w:r>
        <w:br/>
      </w:r>
      <w:r>
        <w:rPr>
          <w:rFonts w:ascii="Times New Roman"/>
          <w:b w:val="false"/>
          <w:i w:val="false"/>
          <w:color w:val="000000"/>
          <w:sz w:val="28"/>
        </w:rPr>
        <w:t>
      Жұмыс аумағындағы ауаның ластануына берілетін сапалық сипаттамада төмендегілер көрсетіледі: жұмысшының тұрақты немесе уақытша жұмыс істейтін орнындағы қолданылатын шикізаттарды, аралық және ақырғы алынатын өнімдерді, реакциялар және олардың өзгеруін (тотығу, гидролиз және басқ.) есепке ала отырып жасалатын, бөлінетін зиянды заттардың тізімі.</w:t>
      </w:r>
      <w:r>
        <w:br/>
      </w:r>
      <w:r>
        <w:rPr>
          <w:rFonts w:ascii="Times New Roman"/>
          <w:b w:val="false"/>
          <w:i w:val="false"/>
          <w:color w:val="000000"/>
          <w:sz w:val="28"/>
        </w:rPr>
        <w:t xml:space="preserve">
      Бөлінетін зиянды заттардың сандық сипаттамасы кесте түрінде беріледі: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1550"/>
        <w:gridCol w:w="1551"/>
        <w:gridCol w:w="1551"/>
        <w:gridCol w:w="1551"/>
        <w:gridCol w:w="1132"/>
        <w:gridCol w:w="1391"/>
        <w:gridCol w:w="1332"/>
        <w:gridCol w:w="1472"/>
      </w:tblGrid>
      <w:tr>
        <w:trPr>
          <w:trHeight w:val="30" w:hRule="atLeast"/>
        </w:trPr>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метрдегі қанықпаның шектелген шегі миллиграммен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метрдегі тиесілі қанықпа миллиграммен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Қанықпаның шектелген шегінен асып кеткен сынама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Максимальды бір реттік концентрация</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ауысымдық концентрация</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Максимальды бір реттік шоғырландыру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ауысымдық шоғырландыру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Максимальды бір реттік шоғырландыру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ауысымдық шоғырландыру</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Орташа ауысымдық қанықпаны құрамында орташа ауысымдық қанықпа үшін шектелген шегі бар заттар үшін өлшейді.</w:t>
      </w:r>
      <w:r>
        <w:br/>
      </w:r>
      <w:r>
        <w:rPr>
          <w:rFonts w:ascii="Times New Roman"/>
          <w:b w:val="false"/>
          <w:i w:val="false"/>
          <w:color w:val="000000"/>
          <w:sz w:val="28"/>
        </w:rPr>
        <w:t>
      Кәсіптік тері ауруларына күдік болған жағдайда жұмысшының жанасып жұмыс істейтін құрауыштардың (ерітінді, желім, шайыр, қорытпа және басқ.) толық тізімін беру керек.</w:t>
      </w:r>
      <w:r>
        <w:br/>
      </w:r>
      <w:r>
        <w:rPr>
          <w:rFonts w:ascii="Times New Roman"/>
          <w:b w:val="false"/>
          <w:i w:val="false"/>
          <w:color w:val="000000"/>
          <w:sz w:val="28"/>
        </w:rPr>
        <w:t>
      4) Иондамайтын сәуле көзі.</w:t>
      </w:r>
      <w:r>
        <w:br/>
      </w:r>
      <w:r>
        <w:rPr>
          <w:rFonts w:ascii="Times New Roman"/>
          <w:b w:val="false"/>
          <w:i w:val="false"/>
          <w:color w:val="000000"/>
          <w:sz w:val="28"/>
        </w:rPr>
        <w:t xml:space="preserve">
      Иондамайтын сәуле көзінің сипаттамасы кесте түрінде беріледі: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1"/>
        <w:gridCol w:w="3982"/>
        <w:gridCol w:w="6327"/>
      </w:tblGrid>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Иондамайтын сәуле көзінің түрлері</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үрдістің әсер ету көздері және сипаты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Әсер ету сипаты</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Электростатистикалық өріс</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Қондырғылардың түрі, маркасы, тікелей көздері</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Қорғану құралдарын пайдалануды есепке алғандағы электр өрісінің кернеуі, ауысымда сәуле соққысына ұрыну ұзақтығы, өндірістік ортаның қосымша жағымсыз факторлары</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магнит өрісі</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Қондырғылардың түрі, маркасы, өрістің тікелей көздері</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Қорғану құралдарын пайдалануды есепке алғандағы магнит өрісінің кернеуі, ауысымда сәуле соққысына ұрыну ұзақтығы, жалпы, жергілікті әсер етуі, өндірістік ортаның қосымша жағымсыз факторлары</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жиіліктегі электр өрісі</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Қондырғылардың түрі, маркасы, тікелей сәуле көздері</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Қорғану құралдарын пайдалануды есепке алғандағы электр өрісінің кернеуі, ауысым бойы сәуле соққысына ұрыну ұзақтығы, өндірістік ортаның қосымша жағымсыз факторлары</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жиіліктегі магнит өрісі</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Қондырғылардың түрі, маркасы, тікелей сәуле көздері</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тұрақты әсер ететін жағдайда:</w:t>
            </w:r>
            <w:r>
              <w:br/>
            </w:r>
            <w:r>
              <w:rPr>
                <w:rFonts w:ascii="Times New Roman"/>
                <w:b w:val="false"/>
                <w:i w:val="false"/>
                <w:color w:val="000000"/>
                <w:sz w:val="20"/>
              </w:rPr>
              <w:t>
жалпы және жергілікті сәуле соққысына ұрынуын, магнит өрісінің кернеуін, ауысым бойы әсер уақытын атап көрсету;</w:t>
            </w:r>
            <w:r>
              <w:br/>
            </w:r>
            <w:r>
              <w:rPr>
                <w:rFonts w:ascii="Times New Roman"/>
                <w:b w:val="false"/>
                <w:i w:val="false"/>
                <w:color w:val="000000"/>
                <w:sz w:val="20"/>
              </w:rPr>
              <w:t>
- тұрақты емес, үзіліп әсер ететін жағдайда:</w:t>
            </w:r>
            <w:r>
              <w:br/>
            </w:r>
            <w:r>
              <w:rPr>
                <w:rFonts w:ascii="Times New Roman"/>
                <w:b w:val="false"/>
                <w:i w:val="false"/>
                <w:color w:val="000000"/>
                <w:sz w:val="20"/>
              </w:rPr>
              <w:t>
импульстің ұзақтығын, үзілістің ұзақтығын, магнит өрісінің кернеуін, ауысым бойы әсер уақытын атап көрсету;</w:t>
            </w:r>
            <w:r>
              <w:br/>
            </w:r>
            <w:r>
              <w:rPr>
                <w:rFonts w:ascii="Times New Roman"/>
                <w:b w:val="false"/>
                <w:i w:val="false"/>
                <w:color w:val="000000"/>
                <w:sz w:val="20"/>
              </w:rPr>
              <w:t>
өндірістік ортаның қосымша жағымсыз факторлары</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Радиожиіліктегі электромагнит өрісі</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Қондырғылардың түрі, маркасы, тікелей сәуле көздері</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 диапазоны:</w:t>
            </w:r>
            <w:r>
              <w:br/>
            </w:r>
            <w:r>
              <w:rPr>
                <w:rFonts w:ascii="Times New Roman"/>
                <w:b w:val="false"/>
                <w:i w:val="false"/>
                <w:color w:val="000000"/>
                <w:sz w:val="20"/>
              </w:rPr>
              <w:t>
- электр және магнит өрісінің 300 мегаГерц-ке дейінгі жиіліктегі кернеуін өлшеу үшін, ауысымда сәуле соққысына ұрыну ұзақтығы, энергетикалық экспозициялар (организмге түсетін энергетикалық жүктемелер);</w:t>
            </w:r>
            <w:r>
              <w:br/>
            </w:r>
            <w:r>
              <w:rPr>
                <w:rFonts w:ascii="Times New Roman"/>
                <w:b w:val="false"/>
                <w:i w:val="false"/>
                <w:color w:val="000000"/>
                <w:sz w:val="20"/>
              </w:rPr>
              <w:t>
- 300 мегаГерц-тен жоғары жиіліктегі сәуле көзі үшін ағынның, энергияның тығыздығы, қондырғының жұмыс режимі (айналдыру, сканирлеу және басқа.), ауысымдағы ұзақтығы:</w:t>
            </w:r>
            <w:r>
              <w:br/>
            </w:r>
            <w:r>
              <w:rPr>
                <w:rFonts w:ascii="Times New Roman"/>
                <w:b w:val="false"/>
                <w:i w:val="false"/>
                <w:color w:val="000000"/>
                <w:sz w:val="20"/>
              </w:rPr>
              <w:t>
энергетикалық экспозициялар (организмге түсетін энергетикалық жүктемелер), жалпы, жергілікті әсер етуі;</w:t>
            </w:r>
            <w:r>
              <w:br/>
            </w:r>
            <w:r>
              <w:rPr>
                <w:rFonts w:ascii="Times New Roman"/>
                <w:b w:val="false"/>
                <w:i w:val="false"/>
                <w:color w:val="000000"/>
                <w:sz w:val="20"/>
              </w:rPr>
              <w:t>
жеке қорғану құралдарын қолдану; өндірістік ортаның қосымша жағымсыз факторлары.</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 сәуле көзі</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Қондырғының түрі, маркасы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 сәуле көзі толқынының ұзындығы, сипаты:</w:t>
            </w:r>
            <w:r>
              <w:br/>
            </w:r>
            <w:r>
              <w:rPr>
                <w:rFonts w:ascii="Times New Roman"/>
                <w:b w:val="false"/>
                <w:i w:val="false"/>
                <w:color w:val="000000"/>
                <w:sz w:val="20"/>
              </w:rPr>
              <w:t>
- үздіксіз (жалпы әсер ету ұзақтығы),</w:t>
            </w:r>
            <w:r>
              <w:br/>
            </w:r>
            <w:r>
              <w:rPr>
                <w:rFonts w:ascii="Times New Roman"/>
                <w:b w:val="false"/>
                <w:i w:val="false"/>
                <w:color w:val="000000"/>
                <w:sz w:val="20"/>
              </w:rPr>
              <w:t>
- үзіліп: моноимпульсті, импульсті-кезеңді (импульстің ұзақтығы, импульстің қайталану жиілігі, жалпы әсер ету ұзақтығы);</w:t>
            </w:r>
            <w:r>
              <w:br/>
            </w:r>
            <w:r>
              <w:rPr>
                <w:rFonts w:ascii="Times New Roman"/>
                <w:b w:val="false"/>
                <w:i w:val="false"/>
                <w:color w:val="000000"/>
                <w:sz w:val="20"/>
              </w:rPr>
              <w:t>
тікелей, шағылысқан немесе диффузиялық шағылысқан сәуле көзінің әсері;</w:t>
            </w:r>
            <w:r>
              <w:br/>
            </w:r>
            <w:r>
              <w:rPr>
                <w:rFonts w:ascii="Times New Roman"/>
                <w:b w:val="false"/>
                <w:i w:val="false"/>
                <w:color w:val="000000"/>
                <w:sz w:val="20"/>
              </w:rPr>
              <w:t>
энергетикалық экспозицияның мөлдір қабаттағы және терідегі мәні;</w:t>
            </w:r>
            <w:r>
              <w:br/>
            </w:r>
            <w:r>
              <w:rPr>
                <w:rFonts w:ascii="Times New Roman"/>
                <w:b w:val="false"/>
                <w:i w:val="false"/>
                <w:color w:val="000000"/>
                <w:sz w:val="20"/>
              </w:rPr>
              <w:t>
- жеке қорғану құралдарын қолдану: көзәйнек (түрі);</w:t>
            </w:r>
            <w:r>
              <w:br/>
            </w:r>
            <w:r>
              <w:rPr>
                <w:rFonts w:ascii="Times New Roman"/>
                <w:b w:val="false"/>
                <w:i w:val="false"/>
                <w:color w:val="000000"/>
                <w:sz w:val="20"/>
              </w:rPr>
              <w:t>
киім; оптикалық құралдармен жұмыс;</w:t>
            </w:r>
            <w:r>
              <w:br/>
            </w:r>
            <w:r>
              <w:rPr>
                <w:rFonts w:ascii="Times New Roman"/>
                <w:b w:val="false"/>
                <w:i w:val="false"/>
                <w:color w:val="000000"/>
                <w:sz w:val="20"/>
              </w:rPr>
              <w:t>
- өндірістік ортаның қосымша жағымсыз факторлары</w:t>
            </w:r>
          </w:p>
        </w:tc>
      </w:tr>
    </w:tbl>
    <w:bookmarkStart w:name="z101" w:id="11"/>
    <w:p>
      <w:pPr>
        <w:spacing w:after="0"/>
        <w:ind w:left="0"/>
        <w:jc w:val="both"/>
      </w:pPr>
      <w:r>
        <w:rPr>
          <w:rFonts w:ascii="Times New Roman"/>
          <w:b w:val="false"/>
          <w:i w:val="false"/>
          <w:color w:val="000000"/>
          <w:sz w:val="28"/>
        </w:rPr>
        <w:t>
      5) Микроклимат: температура, салыстырмалы ылғалдық, ауа қозғалысының жылдамдығы, жылу бөлудің қарқындылығы.</w:t>
      </w:r>
      <w:r>
        <w:br/>
      </w:r>
      <w:r>
        <w:rPr>
          <w:rFonts w:ascii="Times New Roman"/>
          <w:b w:val="false"/>
          <w:i w:val="false"/>
          <w:color w:val="000000"/>
          <w:sz w:val="28"/>
        </w:rPr>
        <w:t>
      Сапалық сипаттамаға мынадай суреттемелер кіреді: тұрақты немесе тұрақты емес әсер етуі; жылу бөлу көздері.</w:t>
      </w:r>
      <w:r>
        <w:br/>
      </w:r>
      <w:r>
        <w:rPr>
          <w:rFonts w:ascii="Times New Roman"/>
          <w:b w:val="false"/>
          <w:i w:val="false"/>
          <w:color w:val="000000"/>
          <w:sz w:val="28"/>
        </w:rPr>
        <w:t>
      Сандық сипаттаманың құрамына рұқсат етілген мәннің шегінен асып кеткен көрсеткіштердің тізімі, олардың көлемі, әсер ету уақытының ұзақтығы кіреді.</w:t>
      </w:r>
      <w:r>
        <w:br/>
      </w:r>
      <w:r>
        <w:rPr>
          <w:rFonts w:ascii="Times New Roman"/>
          <w:b w:val="false"/>
          <w:i w:val="false"/>
          <w:color w:val="000000"/>
          <w:sz w:val="28"/>
        </w:rPr>
        <w:t>
      Жұмыс ашық алаңда жүргізілген жағдайда орташа айлық минимальды және максимальды температура, ауаның салыстырмалы ылғалдығы, желдің жылдамдығы, сол жердегі жылдың суық (желтоқсан-ақпан) және жылы (маусым-тамыз) кезеңдері кезінде болатын тікелей күн сәулесінің радиациялық қарқындығы туралы анағұрлым нақты мәліметтер келтіріледі.</w:t>
      </w:r>
      <w:r>
        <w:br/>
      </w:r>
      <w:r>
        <w:rPr>
          <w:rFonts w:ascii="Times New Roman"/>
          <w:b w:val="false"/>
          <w:i w:val="false"/>
          <w:color w:val="000000"/>
          <w:sz w:val="28"/>
        </w:rPr>
        <w:t>
</w:t>
      </w:r>
      <w:r>
        <w:rPr>
          <w:rFonts w:ascii="Times New Roman"/>
          <w:b w:val="false"/>
          <w:i w:val="false"/>
          <w:color w:val="000000"/>
          <w:sz w:val="28"/>
        </w:rPr>
        <w:t>
      6) Еңбек үрдісінің факторларына мыналар жатады: жұмыс орнын ұйымдастыру, физикалық жүктеме, көзбен көру жүктемесі, жұмыс істеу және демалу режимінің факторлары.</w:t>
      </w:r>
      <w:r>
        <w:br/>
      </w:r>
      <w:r>
        <w:rPr>
          <w:rFonts w:ascii="Times New Roman"/>
          <w:b w:val="false"/>
          <w:i w:val="false"/>
          <w:color w:val="000000"/>
          <w:sz w:val="28"/>
        </w:rPr>
        <w:t>
      Жұмыс орнын ұйымдастыру факторының сипаттамасы: жұмыс істеу кейпі (еркін, мәжбүрлі); мәжбүрлі кейіпте болу уақыты (ауысым уақытынан пайыз есебімен); дененің еңкеюі (болмайды, мәжбүрлі түрде болады); дененің еңкею бұрышы (градустары); еңкею саны (операция бойы, ауысым бойы).</w:t>
      </w:r>
      <w:r>
        <w:br/>
      </w:r>
      <w:r>
        <w:rPr>
          <w:rFonts w:ascii="Times New Roman"/>
          <w:b w:val="false"/>
          <w:i w:val="false"/>
          <w:color w:val="000000"/>
          <w:sz w:val="28"/>
        </w:rPr>
        <w:t>
      Физикалық жүктеме факторының сипаттамасы: қолмен тасымалдайтын жүктің салмағы (килограмм); жүк қайдан тасымалданады (еденнен, жұмысшы бетінен); жүкті көтеріп тасымалдау қашықтығы (әрқайсысын жекелеп); операция бойы, ауысым бойы жүкті көтеру жиілігі; ауысымдық жүк айналымы (тонн); негізгі басқару органдарына түсетін күш.</w:t>
      </w:r>
      <w:r>
        <w:br/>
      </w:r>
      <w:r>
        <w:rPr>
          <w:rFonts w:ascii="Times New Roman"/>
          <w:b w:val="false"/>
          <w:i w:val="false"/>
          <w:color w:val="000000"/>
          <w:sz w:val="28"/>
        </w:rPr>
        <w:t>
      Көзбен көру жүктемесі факторына сипаттама: оптикалық құралдармен немесе оларсыз жұмыс істеу; айырып қарайтын ең кішкентай нысан, мм;</w:t>
      </w:r>
      <w:r>
        <w:br/>
      </w:r>
      <w:r>
        <w:rPr>
          <w:rFonts w:ascii="Times New Roman"/>
          <w:b w:val="false"/>
          <w:i w:val="false"/>
          <w:color w:val="000000"/>
          <w:sz w:val="28"/>
        </w:rPr>
        <w:t>
      Жұмыс істеу және демалу режиміне сипаттама: жұмыстың ауысымдылығы; түскі үзілістің ұзақтығы, мин; регламенттелген үзілістер, ауысымдағы олардың ұзақтығы.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