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ccc62" w14:textId="3accc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және фармацевтикалық ұйымдарда дәрілік заттардың жанама әсеріне мониторинг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2009 жылғы 3 қарашадағы N 647 Бұйрығы. Қазақстан Республикасының Әділет министрлігінде 2009 жылғы 26 қарашада Нормативтік құқықтық кесімдерді мемлекеттік тіркеудің тізіліміне N 5910 болып енгізілді. Күші жойылды - Қазақстан Республикасы Денсаулық сақтау және әлеуметтік даму министрінің 2015 жылғы 29 мамырдағы № 421 бұйрығымен</w:t>
      </w:r>
    </w:p>
    <w:p>
      <w:pPr>
        <w:spacing w:after="0"/>
        <w:ind w:left="0"/>
        <w:jc w:val="both"/>
      </w:pPr>
      <w:bookmarkStart w:name="z1" w:id="0"/>
      <w:r>
        <w:rPr>
          <w:rFonts w:ascii="Times New Roman"/>
          <w:b w:val="false"/>
          <w:i w:val="false"/>
          <w:color w:val="ff0000"/>
          <w:sz w:val="28"/>
        </w:rPr>
        <w:t xml:space="preserve">
      Ескерту. Күші жойылды - ҚР Денсаулық сақтау және әлеуметтік даму министрінің 29.05.2015 </w:t>
      </w:r>
      <w:r>
        <w:rPr>
          <w:rFonts w:ascii="Times New Roman"/>
          <w:b w:val="false"/>
          <w:i w:val="false"/>
          <w:color w:val="ff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0"/>
    <w:bookmarkStart w:name="z2" w:id="1"/>
    <w:p>
      <w:pPr>
        <w:spacing w:after="0"/>
        <w:ind w:left="0"/>
        <w:jc w:val="both"/>
      </w:pPr>
      <w:r>
        <w:rPr>
          <w:rFonts w:ascii="Times New Roman"/>
          <w:b w:val="false"/>
          <w:i w:val="false"/>
          <w:color w:val="000000"/>
          <w:sz w:val="28"/>
        </w:rPr>
        <w:t>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85-бабына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Медициналық және фармацевтикалық ұйымдарда дәрілік заттардың жанама әсеріне мониторинг жүргізу ережесі бекітілсін.</w:t>
      </w:r>
      <w:r>
        <w:br/>
      </w:r>
      <w:r>
        <w:rPr>
          <w:rFonts w:ascii="Times New Roman"/>
          <w:b w:val="false"/>
          <w:i w:val="false"/>
          <w:color w:val="000000"/>
          <w:sz w:val="28"/>
        </w:rPr>
        <w:t>
</w:t>
      </w:r>
      <w:r>
        <w:rPr>
          <w:rFonts w:ascii="Times New Roman"/>
          <w:b w:val="false"/>
          <w:i w:val="false"/>
          <w:color w:val="000000"/>
          <w:sz w:val="28"/>
        </w:rPr>
        <w:t>
      2. Облыстардың, республикалық маңызы бар қаланың және астананың денсаулық сақтауды мемлекеттік басқарудың жергілікті органдарының (келісім бойынша), сондай-ақ меншік нысанына қарамастан, медициналық және фармацевтикалық ұйымдардың басшылары:</w:t>
      </w:r>
      <w:r>
        <w:br/>
      </w:r>
      <w:r>
        <w:rPr>
          <w:rFonts w:ascii="Times New Roman"/>
          <w:b w:val="false"/>
          <w:i w:val="false"/>
          <w:color w:val="000000"/>
          <w:sz w:val="28"/>
        </w:rPr>
        <w:t>
</w:t>
      </w:r>
      <w:r>
        <w:rPr>
          <w:rFonts w:ascii="Times New Roman"/>
          <w:b w:val="false"/>
          <w:i w:val="false"/>
          <w:color w:val="000000"/>
          <w:sz w:val="28"/>
        </w:rPr>
        <w:t>
      1) дәрілік заттардың жанама әсері туралы карта-хабарламаларды жинау және оны уәкілетті ұйымға тапсыру бойынша жұмыстарды ұйымдастырсын;</w:t>
      </w:r>
      <w:r>
        <w:br/>
      </w:r>
      <w:r>
        <w:rPr>
          <w:rFonts w:ascii="Times New Roman"/>
          <w:b w:val="false"/>
          <w:i w:val="false"/>
          <w:color w:val="000000"/>
          <w:sz w:val="28"/>
        </w:rPr>
        <w:t>
</w:t>
      </w:r>
      <w:r>
        <w:rPr>
          <w:rFonts w:ascii="Times New Roman"/>
          <w:b w:val="false"/>
          <w:i w:val="false"/>
          <w:color w:val="000000"/>
          <w:sz w:val="28"/>
        </w:rPr>
        <w:t>
      2) облыстардың, республикалық маңызы бар қаланың және астананың денсаулық сақтауды мемлекеттік басқарудың жергілікті органдарында, сондай-ақ меншік нысанына қарамастан, медициналық және фармацевтикалық ұйымдарда дәрілік заттардың жанама әсері туралы карта-хабарламаларды жинау және тапсыруға жауапты тұлғаларды тағайындасын.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Медициналық және фармацевтикалық қызметті бақылау комитеті:</w:t>
      </w:r>
      <w:r>
        <w:br/>
      </w:r>
      <w:r>
        <w:rPr>
          <w:rFonts w:ascii="Times New Roman"/>
          <w:b w:val="false"/>
          <w:i w:val="false"/>
          <w:color w:val="000000"/>
          <w:sz w:val="28"/>
        </w:rPr>
        <w:t>
</w:t>
      </w:r>
      <w:r>
        <w:rPr>
          <w:rFonts w:ascii="Times New Roman"/>
          <w:b w:val="false"/>
          <w:i w:val="false"/>
          <w:color w:val="000000"/>
          <w:sz w:val="28"/>
        </w:rPr>
        <w:t>
      1) дәрілік заттардың жанама әсері бойынша дәлелді және расталған халықаралық тәжірибе бойынша шешім қабылдау үшін дәрілік заттардың жағымсыз әсері туралы ақпаратты жинауды, жалпылауды ұйымдастырсын;</w:t>
      </w:r>
      <w:r>
        <w:br/>
      </w:r>
      <w:r>
        <w:rPr>
          <w:rFonts w:ascii="Times New Roman"/>
          <w:b w:val="false"/>
          <w:i w:val="false"/>
          <w:color w:val="000000"/>
          <w:sz w:val="28"/>
        </w:rPr>
        <w:t>
</w:t>
      </w:r>
      <w:r>
        <w:rPr>
          <w:rFonts w:ascii="Times New Roman"/>
          <w:b w:val="false"/>
          <w:i w:val="false"/>
          <w:color w:val="000000"/>
          <w:sz w:val="28"/>
        </w:rPr>
        <w:t>
      2) дәрілік заттардың жанама әсері туралы келіп түскен хабарламаларды жинау, талдау, өңдеу (жүйелеу) және ғылыми бағалауды жүргізу үшін уәкілетті ұйымды белгілесін.</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министрлігінің Медициналық және фармацевтикалық қызметті бақылау комитеті белгілеген уәкілетті ұйымның басшысы:</w:t>
      </w:r>
      <w:r>
        <w:br/>
      </w:r>
      <w:r>
        <w:rPr>
          <w:rFonts w:ascii="Times New Roman"/>
          <w:b w:val="false"/>
          <w:i w:val="false"/>
          <w:color w:val="000000"/>
          <w:sz w:val="28"/>
        </w:rPr>
        <w:t>
</w:t>
      </w:r>
      <w:r>
        <w:rPr>
          <w:rFonts w:ascii="Times New Roman"/>
          <w:b w:val="false"/>
          <w:i w:val="false"/>
          <w:color w:val="000000"/>
          <w:sz w:val="28"/>
        </w:rPr>
        <w:t>
      1) дәрілік заттардың жанама әсері туралы келіп түскен хабарламаларды жинау, талдау, өңдеу (жүйелеу) және ғылыми бағалауды жүргізсін және ай сайын Қазақстан Республикасы Денсаулық сақтау министрлігінің Медициналық және фармацевтикалық қызметті бақылау комитетіне ақпарат берсін;</w:t>
      </w:r>
      <w:r>
        <w:br/>
      </w:r>
      <w:r>
        <w:rPr>
          <w:rFonts w:ascii="Times New Roman"/>
          <w:b w:val="false"/>
          <w:i w:val="false"/>
          <w:color w:val="000000"/>
          <w:sz w:val="28"/>
        </w:rPr>
        <w:t>
</w:t>
      </w:r>
      <w:r>
        <w:rPr>
          <w:rFonts w:ascii="Times New Roman"/>
          <w:b w:val="false"/>
          <w:i w:val="false"/>
          <w:color w:val="000000"/>
          <w:sz w:val="28"/>
        </w:rPr>
        <w:t>
      2) тоқсан сайын ақпараттық хабарламаларды, аналитикалық шолуларды, әдістемелік ұсыныстарды арнайы басылымдарда жарияласын және ақпаратты өз веб-сайтында орналастырсын.</w:t>
      </w:r>
      <w:r>
        <w:br/>
      </w:r>
      <w:r>
        <w:rPr>
          <w:rFonts w:ascii="Times New Roman"/>
          <w:b w:val="false"/>
          <w:i w:val="false"/>
          <w:color w:val="000000"/>
          <w:sz w:val="28"/>
        </w:rPr>
        <w:t>
</w:t>
      </w:r>
      <w:r>
        <w:rPr>
          <w:rFonts w:ascii="Times New Roman"/>
          <w:b w:val="false"/>
          <w:i w:val="false"/>
          <w:color w:val="000000"/>
          <w:sz w:val="28"/>
        </w:rPr>
        <w:t>
      5. Қазақстан Республикасы Денсаулық сақтау министрлігінің Медициналық және фармацевтикалық қызметті бақылау комитеті Қазақстан Республикасы </w:t>
      </w:r>
      <w:r>
        <w:rPr>
          <w:rFonts w:ascii="Times New Roman"/>
          <w:b w:val="false"/>
          <w:i w:val="false"/>
          <w:color w:val="000000"/>
          <w:sz w:val="28"/>
        </w:rPr>
        <w:t>заңнамасында</w:t>
      </w:r>
      <w:r>
        <w:rPr>
          <w:rFonts w:ascii="Times New Roman"/>
          <w:b w:val="false"/>
          <w:i w:val="false"/>
          <w:color w:val="000000"/>
          <w:sz w:val="28"/>
        </w:rPr>
        <w:t xml:space="preserve"> белгіленген</w:t>
      </w:r>
      <w:r>
        <w:rPr>
          <w:rFonts w:ascii="Times New Roman"/>
          <w:b w:val="false"/>
          <w:i w:val="false"/>
          <w:color w:val="000000"/>
          <w:sz w:val="28"/>
        </w:rPr>
        <w:t xml:space="preserve"> тәртіппен осы бұйрықтың Қазақстан Республикасы Әділет министрлігінде мемлекеттік тіркелуін және оның ресми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6. "Дәрілік заттар жанама әсерінің мониторингін жүргізу жөніндегі нұсқаулықты бекіту туралы" Қазақстан Республикасы Денсаулық сақтау министрінің 2005 жылғы 14 ақпандағы N 52 (Қазақстан Республикасының нормативтік құқықтық актілерін мемлекеттік тіркеу тізілімінде N 3489 тіркелген)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7. Осы бұйрықтың орындалуын бақылау Қазақстан Республикасының Денсаулық сақтау вице-министрі Е.А. Біртановқа жүктелсін.</w:t>
      </w:r>
      <w:r>
        <w:br/>
      </w:r>
      <w:r>
        <w:rPr>
          <w:rFonts w:ascii="Times New Roman"/>
          <w:b w:val="false"/>
          <w:i w:val="false"/>
          <w:color w:val="000000"/>
          <w:sz w:val="28"/>
        </w:rPr>
        <w:t>
</w:t>
      </w:r>
      <w:r>
        <w:rPr>
          <w:rFonts w:ascii="Times New Roman"/>
          <w:b w:val="false"/>
          <w:i w:val="false"/>
          <w:color w:val="000000"/>
          <w:sz w:val="28"/>
        </w:rPr>
        <w:t>
      8. Осы бұйрық алғаш рет ресми жарияланған күнінен бастап он күнтізбелік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Министрдің</w:t>
      </w:r>
      <w:r>
        <w:br/>
      </w:r>
      <w:r>
        <w:rPr>
          <w:rFonts w:ascii="Times New Roman"/>
          <w:b w:val="false"/>
          <w:i w:val="false"/>
          <w:color w:val="000000"/>
          <w:sz w:val="28"/>
        </w:rPr>
        <w:t>
</w:t>
      </w:r>
      <w:r>
        <w:rPr>
          <w:rFonts w:ascii="Times New Roman"/>
          <w:b w:val="false"/>
          <w:i/>
          <w:color w:val="000000"/>
          <w:sz w:val="28"/>
        </w:rPr>
        <w:t>      міндетін атқарушы                               Б. Садықов</w:t>
      </w:r>
    </w:p>
    <w:bookmarkStart w:name="z1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2009 жылғы 23 қарашадағы    </w:t>
      </w:r>
      <w:r>
        <w:br/>
      </w:r>
      <w:r>
        <w:rPr>
          <w:rFonts w:ascii="Times New Roman"/>
          <w:b w:val="false"/>
          <w:i w:val="false"/>
          <w:color w:val="000000"/>
          <w:sz w:val="28"/>
        </w:rPr>
        <w:t xml:space="preserve">
N 647 бұйрығымен            </w:t>
      </w:r>
      <w:r>
        <w:br/>
      </w:r>
      <w:r>
        <w:rPr>
          <w:rFonts w:ascii="Times New Roman"/>
          <w:b w:val="false"/>
          <w:i w:val="false"/>
          <w:color w:val="000000"/>
          <w:sz w:val="28"/>
        </w:rPr>
        <w:t xml:space="preserve">
бекітілген                  </w:t>
      </w:r>
    </w:p>
    <w:bookmarkEnd w:id="2"/>
    <w:p>
      <w:pPr>
        <w:spacing w:after="0"/>
        <w:ind w:left="0"/>
        <w:jc w:val="left"/>
      </w:pPr>
      <w:r>
        <w:rPr>
          <w:rFonts w:ascii="Times New Roman"/>
          <w:b/>
          <w:i w:val="false"/>
          <w:color w:val="000000"/>
        </w:rPr>
        <w:t xml:space="preserve"> Медициналық және фармацевтикалық ұйымдарда дәрілік заттардың жанама әсеріне мониторинг жүргізу ережесі</w:t>
      </w:r>
    </w:p>
    <w:bookmarkStart w:name="z116" w:id="3"/>
    <w:p>
      <w:pPr>
        <w:spacing w:after="0"/>
        <w:ind w:left="0"/>
        <w:jc w:val="left"/>
      </w:pPr>
      <w:r>
        <w:rPr>
          <w:rFonts w:ascii="Times New Roman"/>
          <w:b/>
          <w:i w:val="false"/>
          <w:color w:val="000000"/>
        </w:rPr>
        <w:t xml:space="preserve"> 
1. Жалпы ережелер</w:t>
      </w:r>
    </w:p>
    <w:bookmarkEnd w:id="3"/>
    <w:bookmarkStart w:name="z103" w:id="4"/>
    <w:p>
      <w:pPr>
        <w:spacing w:after="0"/>
        <w:ind w:left="0"/>
        <w:jc w:val="both"/>
      </w:pPr>
      <w:r>
        <w:rPr>
          <w:rFonts w:ascii="Times New Roman"/>
          <w:b w:val="false"/>
          <w:i w:val="false"/>
          <w:color w:val="000000"/>
          <w:sz w:val="28"/>
        </w:rPr>
        <w:t>
      1. Осы Медициналық және фармацевтикалық ұйымдарда дәрілік заттардың жанама әсеріне мониторинг жүргізу ережесі (бұдан әрі - Ереже) дәрілік заттардың жанама әсерінің мониторинг жүйесіне бірыңғай талаптарды қалыптастыру, айқындалған жанама әсер анализінің нысандарын және жинау тәртібін анықтау, дәрілік заттардың айқындаған жанама әсері және ақпаратты басқару туралы дерекқор құру, сондай-ақ оның жүзеге асуына жауапты денсаулық сақтау органдары мен ұйымдардың бірлесіп әрекет етуі мақсатында әзірленген.</w:t>
      </w:r>
      <w:r>
        <w:br/>
      </w:r>
      <w:r>
        <w:rPr>
          <w:rFonts w:ascii="Times New Roman"/>
          <w:b w:val="false"/>
          <w:i w:val="false"/>
          <w:color w:val="000000"/>
          <w:sz w:val="28"/>
        </w:rPr>
        <w:t>
</w:t>
      </w:r>
      <w:r>
        <w:rPr>
          <w:rFonts w:ascii="Times New Roman"/>
          <w:b w:val="false"/>
          <w:i w:val="false"/>
          <w:color w:val="000000"/>
          <w:sz w:val="28"/>
        </w:rPr>
        <w:t>
      2. Ережеде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xml:space="preserve">
      1) верификация </w:t>
      </w:r>
      <w:r>
        <w:rPr>
          <w:rFonts w:ascii="Times New Roman"/>
          <w:b/>
          <w:i w:val="false"/>
          <w:color w:val="000000"/>
          <w:sz w:val="28"/>
        </w:rPr>
        <w:t xml:space="preserve">– </w:t>
      </w:r>
      <w:r>
        <w:rPr>
          <w:rFonts w:ascii="Times New Roman"/>
          <w:b w:val="false"/>
          <w:i w:val="false"/>
          <w:color w:val="000000"/>
          <w:sz w:val="28"/>
        </w:rPr>
        <w:t>бұл соңғы есепте ұсынылған мәліметтер түпнұсқалы бақылауға сәйкестігін растау мақсатында жүргізілетін рәсім. Тексеру қауіпті жанама реакциялар, жанама реакциялар және әсердің болмауы туралы, статистикалық талдау мен кестелер туралы хабарларды, медициналық жазбаларды қамтиды;</w:t>
      </w:r>
      <w:r>
        <w:br/>
      </w:r>
      <w:r>
        <w:rPr>
          <w:rFonts w:ascii="Times New Roman"/>
          <w:b w:val="false"/>
          <w:i w:val="false"/>
          <w:color w:val="000000"/>
          <w:sz w:val="28"/>
        </w:rPr>
        <w:t>
</w:t>
      </w:r>
      <w:r>
        <w:rPr>
          <w:rFonts w:ascii="Times New Roman"/>
          <w:b w:val="false"/>
          <w:i w:val="false"/>
          <w:color w:val="000000"/>
          <w:sz w:val="28"/>
        </w:rPr>
        <w:t>
      2) тіркеу куәлігінің иесі - Қазақстан Республикасы аумағында медициналық қолдануға рұқсат етілген дәрілік заттың қауіпсіздігі, тиімділігі мен сапасына жауапты өндіруші;</w:t>
      </w:r>
      <w:r>
        <w:br/>
      </w:r>
      <w:r>
        <w:rPr>
          <w:rFonts w:ascii="Times New Roman"/>
          <w:b w:val="false"/>
          <w:i w:val="false"/>
          <w:color w:val="000000"/>
          <w:sz w:val="28"/>
        </w:rPr>
        <w:t>
</w:t>
      </w:r>
      <w:r>
        <w:rPr>
          <w:rFonts w:ascii="Times New Roman"/>
          <w:b w:val="false"/>
          <w:i w:val="false"/>
          <w:color w:val="000000"/>
          <w:sz w:val="28"/>
        </w:rPr>
        <w:t>
      3) қосымша клиника алды және (немесе) клиникалық сынақтар және (немесе) зерттеу - зерттелетін дәрілік заттың медициналық қолдану кезінде оның қауіпсіздігі мен тиімділігін анықтау мақсатында клиникалық әсерлерді, фармакологялық құрамдарды растау және (немесе) барлық жанама әрекетін анықтау мақсатында жүргізілетін </w:t>
      </w:r>
      <w:r>
        <w:rPr>
          <w:rFonts w:ascii="Times New Roman"/>
          <w:b w:val="false"/>
          <w:i w:val="false"/>
          <w:color w:val="000000"/>
          <w:sz w:val="28"/>
        </w:rPr>
        <w:t>зерттеулер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дәрілік заттың жанама әсері немесе тиімдігінің болмауы туралы карта-хабар (одан әрі – карта-хабар) –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медицина және (немесе) фармацевтика қызметкерінің және (немесе) тіркеу куәлігінің иегері (оның уәкілетті өкілі) беретін, дәрілік затты медициналық қолдану кезінде жанама әсері, қауіпті жанама әсері немесе әсерінің болмауы анықталған жағдай туралы, дәрілік затты қабылдауға байланысты себеп-салдар деңгейін бағытталып анықтауға мүмкіндік беретін сұрақтар тізімі қосылған карта-хабар;</w:t>
      </w:r>
      <w:r>
        <w:br/>
      </w:r>
      <w:r>
        <w:rPr>
          <w:rFonts w:ascii="Times New Roman"/>
          <w:b w:val="false"/>
          <w:i w:val="false"/>
          <w:color w:val="000000"/>
          <w:sz w:val="28"/>
        </w:rPr>
        <w:t>
</w:t>
      </w:r>
      <w:r>
        <w:rPr>
          <w:rFonts w:ascii="Times New Roman"/>
          <w:b w:val="false"/>
          <w:i w:val="false"/>
          <w:color w:val="000000"/>
          <w:sz w:val="28"/>
        </w:rPr>
        <w:t>
      5) клиникалық зерттеу кезінде дәрілік заттың жанама әсері, қауіпті жанама әсері немесе әсерінің болмауы туралы карта-хабар (бұдан әрі – клиникалық зерттеудің карта-хабары) – клиникалық зерттеулерде дәрілік заттың жанама әсері, қауіпті жанама әсері және әсердің болмауы анықталған жағдайлар туралы клиникалық зерттеушінің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беретін ақпарат;</w:t>
      </w:r>
      <w:r>
        <w:br/>
      </w:r>
      <w:r>
        <w:rPr>
          <w:rFonts w:ascii="Times New Roman"/>
          <w:b w:val="false"/>
          <w:i w:val="false"/>
          <w:color w:val="000000"/>
          <w:sz w:val="28"/>
        </w:rPr>
        <w:t>
</w:t>
      </w:r>
      <w:r>
        <w:rPr>
          <w:rFonts w:ascii="Times New Roman"/>
          <w:b w:val="false"/>
          <w:i w:val="false"/>
          <w:color w:val="000000"/>
          <w:sz w:val="28"/>
        </w:rPr>
        <w:t>
      6) жанама әсердің мониторингі – дәрілік заттардың жанама әсерлері бойынша шешім қабылдауға және анықтауға, жинауға, бағалауға, талдауға бағытталған іс-шаралар кешені;</w:t>
      </w:r>
      <w:r>
        <w:br/>
      </w:r>
      <w:r>
        <w:rPr>
          <w:rFonts w:ascii="Times New Roman"/>
          <w:b w:val="false"/>
          <w:i w:val="false"/>
          <w:color w:val="000000"/>
          <w:sz w:val="28"/>
        </w:rPr>
        <w:t>
</w:t>
      </w:r>
      <w:r>
        <w:rPr>
          <w:rFonts w:ascii="Times New Roman"/>
          <w:b w:val="false"/>
          <w:i w:val="false"/>
          <w:color w:val="000000"/>
          <w:sz w:val="28"/>
        </w:rPr>
        <w:t>
      7) медицина қызметкерлері – кәсіби медициналық білімі бар және медициналық қызметті іске асырушы жеке тұлғалар;</w:t>
      </w:r>
      <w:r>
        <w:br/>
      </w:r>
      <w:r>
        <w:rPr>
          <w:rFonts w:ascii="Times New Roman"/>
          <w:b w:val="false"/>
          <w:i w:val="false"/>
          <w:color w:val="000000"/>
          <w:sz w:val="28"/>
        </w:rPr>
        <w:t>
</w:t>
      </w:r>
      <w:r>
        <w:rPr>
          <w:rFonts w:ascii="Times New Roman"/>
          <w:b w:val="false"/>
          <w:i w:val="false"/>
          <w:color w:val="000000"/>
          <w:sz w:val="28"/>
        </w:rPr>
        <w:t>
      8) фармацевтика қызметкерлері – фармацевтикалық білімі бар және фармацевтикалық қызметті іске асырушы жеке тұлғалар;</w:t>
      </w:r>
      <w:r>
        <w:br/>
      </w:r>
      <w:r>
        <w:rPr>
          <w:rFonts w:ascii="Times New Roman"/>
          <w:b w:val="false"/>
          <w:i w:val="false"/>
          <w:color w:val="000000"/>
          <w:sz w:val="28"/>
        </w:rPr>
        <w:t>
</w:t>
      </w:r>
      <w:r>
        <w:rPr>
          <w:rFonts w:ascii="Times New Roman"/>
          <w:b w:val="false"/>
          <w:i w:val="false"/>
          <w:color w:val="000000"/>
          <w:sz w:val="28"/>
        </w:rPr>
        <w:t>
      9) дәрілік заттың тиімділігінің болмауы – пациент сырқатының өтуіне, ұзақтығына және өмірінің сапасына қолайлы емдік әсерінің болмауы;</w:t>
      </w:r>
      <w:r>
        <w:br/>
      </w:r>
      <w:r>
        <w:rPr>
          <w:rFonts w:ascii="Times New Roman"/>
          <w:b w:val="false"/>
          <w:i w:val="false"/>
          <w:color w:val="000000"/>
          <w:sz w:val="28"/>
        </w:rPr>
        <w:t>
</w:t>
      </w:r>
      <w:r>
        <w:rPr>
          <w:rFonts w:ascii="Times New Roman"/>
          <w:b w:val="false"/>
          <w:i w:val="false"/>
          <w:color w:val="000000"/>
          <w:sz w:val="28"/>
        </w:rPr>
        <w:t>
      10) жанама әсерлер – кез-келген күтпеген және (немесе) адам ағзасына қауіпті, дәрілік затпен себеп-салдарлық байланысы бар, дәрілік затты ұсынылған мөлшерде пайдалану кезінде туындайтын реакция;</w:t>
      </w:r>
      <w:r>
        <w:br/>
      </w:r>
      <w:r>
        <w:rPr>
          <w:rFonts w:ascii="Times New Roman"/>
          <w:b w:val="false"/>
          <w:i w:val="false"/>
          <w:color w:val="000000"/>
          <w:sz w:val="28"/>
        </w:rPr>
        <w:t>
</w:t>
      </w:r>
      <w:r>
        <w:rPr>
          <w:rFonts w:ascii="Times New Roman"/>
          <w:b w:val="false"/>
          <w:i w:val="false"/>
          <w:color w:val="000000"/>
          <w:sz w:val="28"/>
        </w:rPr>
        <w:t>
      11) қауіпті жанама әсер – дәрілік заттың мөлшеріне байланыссыз, адам өміріне қауіпті, өлімге әкеліп соғатын, тұрақты немесе айқын білінетін еңбекке қабілетсіздікке немесе мүгедектікке, ауруханаға жатқызуға, немесе оны ұзартуға, туа біткен аномалияларға немесе даму ақауларына әкеліп соғатын кез-келген қолайсыз клиникалық көрініс;</w:t>
      </w:r>
      <w:r>
        <w:br/>
      </w:r>
      <w:r>
        <w:rPr>
          <w:rFonts w:ascii="Times New Roman"/>
          <w:b w:val="false"/>
          <w:i w:val="false"/>
          <w:color w:val="000000"/>
          <w:sz w:val="28"/>
        </w:rPr>
        <w:t>
</w:t>
      </w:r>
      <w:r>
        <w:rPr>
          <w:rFonts w:ascii="Times New Roman"/>
          <w:b w:val="false"/>
          <w:i w:val="false"/>
          <w:color w:val="000000"/>
          <w:sz w:val="28"/>
        </w:rPr>
        <w:t>
      12) клиникалық зерттеулерге тапсырыс беруші (бұдан әрі – зерттеуге тапсырыс беруші) дәрілік затты клиникалық зерттеуді өтінуші және оны ұйымдастыруға, бақылау және (немесе) қаржыландыруға (оның өкілі) жауапты заңды немесе жеке тұлға;</w:t>
      </w:r>
      <w:r>
        <w:br/>
      </w:r>
      <w:r>
        <w:rPr>
          <w:rFonts w:ascii="Times New Roman"/>
          <w:b w:val="false"/>
          <w:i w:val="false"/>
          <w:color w:val="000000"/>
          <w:sz w:val="28"/>
        </w:rPr>
        <w:t>
</w:t>
      </w:r>
      <w:r>
        <w:rPr>
          <w:rFonts w:ascii="Times New Roman"/>
          <w:b w:val="false"/>
          <w:i w:val="false"/>
          <w:color w:val="000000"/>
          <w:sz w:val="28"/>
        </w:rPr>
        <w:t>
      13) фармакологиялық қадағалау (бұдан әрі - фармакоқадағалау) – тіркеу куәлігінің иегері (оның уәкілетті өкілі) жүзеге асыратын, дәрілік заттарды медицинада қолдану салдарында мүмкін болатын жанама әсерлерді анықтау, бағалау және түсіндіруге, пациенттерге ескерту мен оларды қорғауға бағытталған ғылыми зерттеулер мен қызметтерге байланысты шаралар жиынтығы;</w:t>
      </w:r>
      <w:r>
        <w:br/>
      </w:r>
      <w:r>
        <w:rPr>
          <w:rFonts w:ascii="Times New Roman"/>
          <w:b w:val="false"/>
          <w:i w:val="false"/>
          <w:color w:val="000000"/>
          <w:sz w:val="28"/>
        </w:rPr>
        <w:t>
</w:t>
      </w:r>
      <w:r>
        <w:rPr>
          <w:rFonts w:ascii="Times New Roman"/>
          <w:b w:val="false"/>
          <w:i w:val="false"/>
          <w:color w:val="000000"/>
          <w:sz w:val="28"/>
        </w:rPr>
        <w:t>
      14) уәкілетті ұйым – дәрілік заттар, медициналық мақсаттағы бұйымдар мен медициналық техникасы айналысы саласындағы сараптау ұйымдары мен оның аумақтық бөлімшелері;</w:t>
      </w:r>
      <w:r>
        <w:br/>
      </w:r>
      <w:r>
        <w:rPr>
          <w:rFonts w:ascii="Times New Roman"/>
          <w:b w:val="false"/>
          <w:i w:val="false"/>
          <w:color w:val="000000"/>
          <w:sz w:val="28"/>
        </w:rPr>
        <w:t>
</w:t>
      </w:r>
      <w:r>
        <w:rPr>
          <w:rFonts w:ascii="Times New Roman"/>
          <w:b w:val="false"/>
          <w:i w:val="false"/>
          <w:color w:val="000000"/>
          <w:sz w:val="28"/>
        </w:rPr>
        <w:t>
      15) денсаулық сақтау саласындағы </w:t>
      </w:r>
      <w:r>
        <w:rPr>
          <w:rFonts w:ascii="Times New Roman"/>
          <w:b w:val="false"/>
          <w:i w:val="false"/>
          <w:color w:val="000000"/>
          <w:sz w:val="28"/>
        </w:rPr>
        <w:t>өкілетті орган</w:t>
      </w:r>
      <w:r>
        <w:rPr>
          <w:rFonts w:ascii="Times New Roman"/>
          <w:b w:val="false"/>
          <w:i w:val="false"/>
          <w:color w:val="000000"/>
          <w:sz w:val="28"/>
        </w:rPr>
        <w:t xml:space="preserve"> (бұдан әрі - өкілетті орган) – азаматтар денсаулығын қорғау, медициналық және фармацевтикалық ғылым, медициналық және фармацевтикалық білім, халықтың санитарлық-эпидемиологиялық салауаттылығы, дәрілік заттар, медициналық мақсаттағы бұйымдар мен медицина техникасы айналысы, медициналық қызмет сапасын бақылау саласында басшылықты іске асыратын мемлекеттік орган.</w:t>
      </w:r>
      <w:r>
        <w:br/>
      </w:r>
      <w:r>
        <w:rPr>
          <w:rFonts w:ascii="Times New Roman"/>
          <w:b w:val="false"/>
          <w:i w:val="false"/>
          <w:color w:val="000000"/>
          <w:sz w:val="28"/>
        </w:rPr>
        <w:t>
</w:t>
      </w:r>
      <w:r>
        <w:rPr>
          <w:rFonts w:ascii="Times New Roman"/>
          <w:b w:val="false"/>
          <w:i w:val="false"/>
          <w:color w:val="000000"/>
          <w:sz w:val="28"/>
        </w:rPr>
        <w:t>
      3. Дәрілік заттарды, сондай-ақ фитопрепараттарды (жинақтар, тұндырмалар, экстрактар, фитошайлар және осыған ұқсас өнімдер), гомеопатиялық және аюрведтік препараттар медициналық мақсатта пайдалану кезінде жанама әсері, қауіпті жанама әсері және әсердің болмауы туралы барлық жағдайлар хабарландыруға жатқызылады.</w:t>
      </w:r>
      <w:r>
        <w:br/>
      </w:r>
      <w:r>
        <w:rPr>
          <w:rFonts w:ascii="Times New Roman"/>
          <w:b w:val="false"/>
          <w:i w:val="false"/>
          <w:color w:val="000000"/>
          <w:sz w:val="28"/>
        </w:rPr>
        <w:t>
</w:t>
      </w:r>
      <w:r>
        <w:rPr>
          <w:rFonts w:ascii="Times New Roman"/>
          <w:b w:val="false"/>
          <w:i w:val="false"/>
          <w:color w:val="000000"/>
          <w:sz w:val="28"/>
        </w:rPr>
        <w:t>
      4. Дәрілік заттың жанама әсері, қауіпті жанама әсері және әсердің болмауы туралы ақпаратты уәкілетті ұйымға тапсырады:</w:t>
      </w:r>
      <w:r>
        <w:br/>
      </w:r>
      <w:r>
        <w:rPr>
          <w:rFonts w:ascii="Times New Roman"/>
          <w:b w:val="false"/>
          <w:i w:val="false"/>
          <w:color w:val="000000"/>
          <w:sz w:val="28"/>
        </w:rPr>
        <w:t>
</w:t>
      </w:r>
      <w:r>
        <w:rPr>
          <w:rFonts w:ascii="Times New Roman"/>
          <w:b w:val="false"/>
          <w:i w:val="false"/>
          <w:color w:val="000000"/>
          <w:sz w:val="28"/>
        </w:rPr>
        <w:t>
      1) медициналық және фармацевтикалық ұйымдардың медицина, фармацевтика қызметкерлері жеке меншік нысанына байланыссыз дәрілік заттарды тұтынушылардың мүддесін қорғаушы қоғамдық ұйымдар, сондай-ақ халық карта-хабар түрінде;</w:t>
      </w:r>
      <w:r>
        <w:br/>
      </w:r>
      <w:r>
        <w:rPr>
          <w:rFonts w:ascii="Times New Roman"/>
          <w:b w:val="false"/>
          <w:i w:val="false"/>
          <w:color w:val="000000"/>
          <w:sz w:val="28"/>
        </w:rPr>
        <w:t>
</w:t>
      </w:r>
      <w:r>
        <w:rPr>
          <w:rFonts w:ascii="Times New Roman"/>
          <w:b w:val="false"/>
          <w:i w:val="false"/>
          <w:color w:val="000000"/>
          <w:sz w:val="28"/>
        </w:rPr>
        <w:t>
      2) клиникалық зерттеушілер клиникалық зерттеулердің карта-хабары түрінде және клиникалық зерттеулер есептерін;</w:t>
      </w:r>
      <w:r>
        <w:br/>
      </w:r>
      <w:r>
        <w:rPr>
          <w:rFonts w:ascii="Times New Roman"/>
          <w:b w:val="false"/>
          <w:i w:val="false"/>
          <w:color w:val="000000"/>
          <w:sz w:val="28"/>
        </w:rPr>
        <w:t>
</w:t>
      </w:r>
      <w:r>
        <w:rPr>
          <w:rFonts w:ascii="Times New Roman"/>
          <w:b w:val="false"/>
          <w:i w:val="false"/>
          <w:color w:val="000000"/>
          <w:sz w:val="28"/>
        </w:rPr>
        <w:t>
      3) халықаралық ұйымдар хабарлар, талдау материалдары түрінде.</w:t>
      </w:r>
      <w:r>
        <w:br/>
      </w:r>
      <w:r>
        <w:rPr>
          <w:rFonts w:ascii="Times New Roman"/>
          <w:b w:val="false"/>
          <w:i w:val="false"/>
          <w:color w:val="000000"/>
          <w:sz w:val="28"/>
        </w:rPr>
        <w:t>
</w:t>
      </w:r>
      <w:r>
        <w:rPr>
          <w:rFonts w:ascii="Times New Roman"/>
          <w:b w:val="false"/>
          <w:i w:val="false"/>
          <w:color w:val="000000"/>
          <w:sz w:val="28"/>
        </w:rPr>
        <w:t>
      5. Тіркеу куәлігінің иегері (немесе оның уәкілетті өкілі) дәрілік затты медицинада қолдану кезінде "пайда және тәуекел" арақатынасын бағалауға қажетті дәрілік заттардың жанама әсері, қауіпті жанама әсері және әсерінің болмауы туралы дәйекті ақпаратты жинау, талдау және уәкілетті ұйымға тапсырудың тиісті жүйесін қамтамасыз етеді.</w:t>
      </w:r>
    </w:p>
    <w:bookmarkEnd w:id="4"/>
    <w:bookmarkStart w:name="z39" w:id="5"/>
    <w:p>
      <w:pPr>
        <w:spacing w:after="0"/>
        <w:ind w:left="0"/>
        <w:jc w:val="left"/>
      </w:pPr>
      <w:r>
        <w:rPr>
          <w:rFonts w:ascii="Times New Roman"/>
          <w:b/>
          <w:i w:val="false"/>
          <w:color w:val="000000"/>
        </w:rPr>
        <w:t xml:space="preserve"> 
2. Дәрілік заттардың жанама әсері туралы ақпаратты медициналық және фармацевтикалық ұйымдардың ұсыну тәртібі</w:t>
      </w:r>
    </w:p>
    <w:bookmarkEnd w:id="5"/>
    <w:bookmarkStart w:name="z104" w:id="6"/>
    <w:p>
      <w:pPr>
        <w:spacing w:after="0"/>
        <w:ind w:left="0"/>
        <w:jc w:val="both"/>
      </w:pPr>
      <w:r>
        <w:rPr>
          <w:rFonts w:ascii="Times New Roman"/>
          <w:b w:val="false"/>
          <w:i w:val="false"/>
          <w:color w:val="000000"/>
          <w:sz w:val="28"/>
        </w:rPr>
        <w:t>
      6. Дәрілік заттың жанама әсері, қауіпті жанама әсері немесе әсерінің болмауы туралы ақпарат анықталғанда, медициналық және фармацевтикалық ұйымдардың қызметкерлері:</w:t>
      </w:r>
      <w:r>
        <w:br/>
      </w:r>
      <w:r>
        <w:rPr>
          <w:rFonts w:ascii="Times New Roman"/>
          <w:b w:val="false"/>
          <w:i w:val="false"/>
          <w:color w:val="000000"/>
          <w:sz w:val="28"/>
        </w:rPr>
        <w:t>
</w:t>
      </w:r>
      <w:r>
        <w:rPr>
          <w:rFonts w:ascii="Times New Roman"/>
          <w:b w:val="false"/>
          <w:i w:val="false"/>
          <w:color w:val="000000"/>
          <w:sz w:val="28"/>
        </w:rPr>
        <w:t>
      1) карта-хабарды толтырады және дәрілік заттың жанама әсері, қауіпті жанама әсері немесе әсерінің болмауы туралы ақпаратты жинау және ақпарат беруге жауапты тұлғаға береді;</w:t>
      </w:r>
      <w:r>
        <w:br/>
      </w:r>
      <w:r>
        <w:rPr>
          <w:rFonts w:ascii="Times New Roman"/>
          <w:b w:val="false"/>
          <w:i w:val="false"/>
          <w:color w:val="000000"/>
          <w:sz w:val="28"/>
        </w:rPr>
        <w:t>
</w:t>
      </w:r>
      <w:r>
        <w:rPr>
          <w:rFonts w:ascii="Times New Roman"/>
          <w:b w:val="false"/>
          <w:i w:val="false"/>
          <w:color w:val="000000"/>
          <w:sz w:val="28"/>
        </w:rPr>
        <w:t>
      2)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дәрілік заттың жанама әсері, қауіпті жанама әсері анықталған жағдайды және әсерінің болмауы туралы ақпаратты тіркеу журналына мәліметтерді тіркейді;</w:t>
      </w:r>
      <w:r>
        <w:br/>
      </w:r>
      <w:r>
        <w:rPr>
          <w:rFonts w:ascii="Times New Roman"/>
          <w:b w:val="false"/>
          <w:i w:val="false"/>
          <w:color w:val="000000"/>
          <w:sz w:val="28"/>
        </w:rPr>
        <w:t>
</w:t>
      </w:r>
      <w:r>
        <w:rPr>
          <w:rFonts w:ascii="Times New Roman"/>
          <w:b w:val="false"/>
          <w:i w:val="false"/>
          <w:color w:val="000000"/>
          <w:sz w:val="28"/>
        </w:rPr>
        <w:t>
      3) медицина қызметкерлері дәрілік заттың жанама әсері, қауіпті жанама әсері анықталған жағдайды және әсерінің болмауы туралы ақпаратты стационарлық сырқаттың ауру тарихына және (немесе) амбулаторлық пациенттің </w:t>
      </w:r>
      <w:r>
        <w:rPr>
          <w:rFonts w:ascii="Times New Roman"/>
          <w:b w:val="false"/>
          <w:i w:val="false"/>
          <w:color w:val="000000"/>
          <w:sz w:val="28"/>
        </w:rPr>
        <w:t>медициналық картасына</w:t>
      </w:r>
      <w:r>
        <w:rPr>
          <w:rFonts w:ascii="Times New Roman"/>
          <w:b w:val="false"/>
          <w:i w:val="false"/>
          <w:color w:val="000000"/>
          <w:sz w:val="28"/>
        </w:rPr>
        <w:t xml:space="preserve"> енгізеді.</w:t>
      </w:r>
      <w:r>
        <w:br/>
      </w:r>
      <w:r>
        <w:rPr>
          <w:rFonts w:ascii="Times New Roman"/>
          <w:b w:val="false"/>
          <w:i w:val="false"/>
          <w:color w:val="000000"/>
          <w:sz w:val="28"/>
        </w:rPr>
        <w:t>
</w:t>
      </w:r>
      <w:r>
        <w:rPr>
          <w:rFonts w:ascii="Times New Roman"/>
          <w:b w:val="false"/>
          <w:i w:val="false"/>
          <w:color w:val="000000"/>
          <w:sz w:val="28"/>
        </w:rPr>
        <w:t>
      7. Жауапты тұлға:</w:t>
      </w:r>
      <w:r>
        <w:br/>
      </w:r>
      <w:r>
        <w:rPr>
          <w:rFonts w:ascii="Times New Roman"/>
          <w:b w:val="false"/>
          <w:i w:val="false"/>
          <w:color w:val="000000"/>
          <w:sz w:val="28"/>
        </w:rPr>
        <w:t>
</w:t>
      </w:r>
      <w:r>
        <w:rPr>
          <w:rFonts w:ascii="Times New Roman"/>
          <w:b w:val="false"/>
          <w:i w:val="false"/>
          <w:color w:val="000000"/>
          <w:sz w:val="28"/>
        </w:rPr>
        <w:t>
      1) дәрілік заттардың жанама әсері туралы ақпаратты келіп түскен хабарларды тіркеу журналына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енгізеді;</w:t>
      </w:r>
      <w:r>
        <w:br/>
      </w:r>
      <w:r>
        <w:rPr>
          <w:rFonts w:ascii="Times New Roman"/>
          <w:b w:val="false"/>
          <w:i w:val="false"/>
          <w:color w:val="000000"/>
          <w:sz w:val="28"/>
        </w:rPr>
        <w:t>
</w:t>
      </w:r>
      <w:r>
        <w:rPr>
          <w:rFonts w:ascii="Times New Roman"/>
          <w:b w:val="false"/>
          <w:i w:val="false"/>
          <w:color w:val="000000"/>
          <w:sz w:val="28"/>
        </w:rPr>
        <w:t>
      2) карта-хабарды бес күнтізбелік күн ішінде уәкілетті ұйымға, жергілікті денсаулық сақтауды мемлекеттік басқару органына және халықтың санитарлық-эпидемиологиялық салауаттылығы саласындағы мемлекеттік органның аумақтық бөлімшесіне (вакциналар үшін бір тәулік ішінде) тапсырады. Карта-хабар қағаз және электрондық тасығыштарда берілуі керек, көшірмелері жауапты тұлғада қалдырылады.</w:t>
      </w:r>
      <w:r>
        <w:br/>
      </w:r>
      <w:r>
        <w:rPr>
          <w:rFonts w:ascii="Times New Roman"/>
          <w:b w:val="false"/>
          <w:i w:val="false"/>
          <w:color w:val="000000"/>
          <w:sz w:val="28"/>
        </w:rPr>
        <w:t>
</w:t>
      </w:r>
      <w:r>
        <w:rPr>
          <w:rFonts w:ascii="Times New Roman"/>
          <w:b w:val="false"/>
          <w:i w:val="false"/>
          <w:color w:val="000000"/>
          <w:sz w:val="28"/>
        </w:rPr>
        <w:t>
      8. Дәрілік заттың қауіпті жанама әсері дамыған жағдайда медицина және фармацевтика қызметкері бір тәулік ішінде ақпаратты:</w:t>
      </w:r>
      <w:r>
        <w:br/>
      </w:r>
      <w:r>
        <w:rPr>
          <w:rFonts w:ascii="Times New Roman"/>
          <w:b w:val="false"/>
          <w:i w:val="false"/>
          <w:color w:val="000000"/>
          <w:sz w:val="28"/>
        </w:rPr>
        <w:t>
</w:t>
      </w:r>
      <w:r>
        <w:rPr>
          <w:rFonts w:ascii="Times New Roman"/>
          <w:b w:val="false"/>
          <w:i w:val="false"/>
          <w:color w:val="000000"/>
          <w:sz w:val="28"/>
        </w:rPr>
        <w:t>
      1) уәкілетті ұйымға;</w:t>
      </w:r>
      <w:r>
        <w:br/>
      </w:r>
      <w:r>
        <w:rPr>
          <w:rFonts w:ascii="Times New Roman"/>
          <w:b w:val="false"/>
          <w:i w:val="false"/>
          <w:color w:val="000000"/>
          <w:sz w:val="28"/>
        </w:rPr>
        <w:t>
</w:t>
      </w:r>
      <w:r>
        <w:rPr>
          <w:rFonts w:ascii="Times New Roman"/>
          <w:b w:val="false"/>
          <w:i w:val="false"/>
          <w:color w:val="000000"/>
          <w:sz w:val="28"/>
        </w:rPr>
        <w:t>
      2) жергілікті денсаулық сақтауды мемлекеттік басқару органына және облыстардың және республикалық маңызды қаланың және астананың халықтың санитарлық-эпидемиологиялық салауаттылығы саласындағы мемлекеттік органның аумақтық бөлімшесіне (вакциналарға және басқа иммунобиологиялық препараттарға) тапсырады. Денсаулық сақтауды мемлекеттік басқарудың жергілікті органына.</w:t>
      </w:r>
      <w:r>
        <w:br/>
      </w:r>
      <w:r>
        <w:rPr>
          <w:rFonts w:ascii="Times New Roman"/>
          <w:b w:val="false"/>
          <w:i w:val="false"/>
          <w:color w:val="000000"/>
          <w:sz w:val="28"/>
        </w:rPr>
        <w:t>
</w:t>
      </w:r>
      <w:r>
        <w:rPr>
          <w:rFonts w:ascii="Times New Roman"/>
          <w:b w:val="false"/>
          <w:i w:val="false"/>
          <w:color w:val="000000"/>
          <w:sz w:val="28"/>
        </w:rPr>
        <w:t>
      9. Дәрілік заттың қауіпті жанама әсері туралы ақпарат:</w:t>
      </w:r>
      <w:r>
        <w:br/>
      </w:r>
      <w:r>
        <w:rPr>
          <w:rFonts w:ascii="Times New Roman"/>
          <w:b w:val="false"/>
          <w:i w:val="false"/>
          <w:color w:val="000000"/>
          <w:sz w:val="28"/>
        </w:rPr>
        <w:t>
</w:t>
      </w:r>
      <w:r>
        <w:rPr>
          <w:rFonts w:ascii="Times New Roman"/>
          <w:b w:val="false"/>
          <w:i w:val="false"/>
          <w:color w:val="000000"/>
          <w:sz w:val="28"/>
        </w:rPr>
        <w:t>
      1) толтырған карта-хабардың түпнұсқасынан;</w:t>
      </w:r>
      <w:r>
        <w:br/>
      </w:r>
      <w:r>
        <w:rPr>
          <w:rFonts w:ascii="Times New Roman"/>
          <w:b w:val="false"/>
          <w:i w:val="false"/>
          <w:color w:val="000000"/>
          <w:sz w:val="28"/>
        </w:rPr>
        <w:t>
</w:t>
      </w:r>
      <w:r>
        <w:rPr>
          <w:rFonts w:ascii="Times New Roman"/>
          <w:b w:val="false"/>
          <w:i w:val="false"/>
          <w:color w:val="000000"/>
          <w:sz w:val="28"/>
        </w:rPr>
        <w:t>
      2) дәрілік затты медицинада қолдану бойынша нұсқаулық көшірмесінен;</w:t>
      </w:r>
      <w:r>
        <w:br/>
      </w:r>
      <w:r>
        <w:rPr>
          <w:rFonts w:ascii="Times New Roman"/>
          <w:b w:val="false"/>
          <w:i w:val="false"/>
          <w:color w:val="000000"/>
          <w:sz w:val="28"/>
        </w:rPr>
        <w:t>
</w:t>
      </w:r>
      <w:r>
        <w:rPr>
          <w:rFonts w:ascii="Times New Roman"/>
          <w:b w:val="false"/>
          <w:i w:val="false"/>
          <w:color w:val="000000"/>
          <w:sz w:val="28"/>
        </w:rPr>
        <w:t>
      3) стационарлық сырқаттың ауру тарихы және (немесе) амбулаторлық сырқаттың </w:t>
      </w:r>
      <w:r>
        <w:rPr>
          <w:rFonts w:ascii="Times New Roman"/>
          <w:b w:val="false"/>
          <w:i w:val="false"/>
          <w:color w:val="000000"/>
          <w:sz w:val="28"/>
        </w:rPr>
        <w:t>медициналық картасының</w:t>
      </w:r>
      <w:r>
        <w:rPr>
          <w:rFonts w:ascii="Times New Roman"/>
          <w:b w:val="false"/>
          <w:i w:val="false"/>
          <w:color w:val="000000"/>
          <w:sz w:val="28"/>
        </w:rPr>
        <w:t xml:space="preserve"> (медициналық ұйымдар үшін) көшірмесінен;</w:t>
      </w:r>
      <w:r>
        <w:br/>
      </w:r>
      <w:r>
        <w:rPr>
          <w:rFonts w:ascii="Times New Roman"/>
          <w:b w:val="false"/>
          <w:i w:val="false"/>
          <w:color w:val="000000"/>
          <w:sz w:val="28"/>
        </w:rPr>
        <w:t>
</w:t>
      </w:r>
      <w:r>
        <w:rPr>
          <w:rFonts w:ascii="Times New Roman"/>
          <w:b w:val="false"/>
          <w:i w:val="false"/>
          <w:color w:val="000000"/>
          <w:sz w:val="28"/>
        </w:rPr>
        <w:t>
      4) күдікті дәрілік заттың (медициналық ұйымдар үшін) үлгілерінен;</w:t>
      </w:r>
      <w:r>
        <w:br/>
      </w:r>
      <w:r>
        <w:rPr>
          <w:rFonts w:ascii="Times New Roman"/>
          <w:b w:val="false"/>
          <w:i w:val="false"/>
          <w:color w:val="000000"/>
          <w:sz w:val="28"/>
        </w:rPr>
        <w:t>
</w:t>
      </w:r>
      <w:r>
        <w:rPr>
          <w:rFonts w:ascii="Times New Roman"/>
          <w:b w:val="false"/>
          <w:i w:val="false"/>
          <w:color w:val="000000"/>
          <w:sz w:val="28"/>
        </w:rPr>
        <w:t>
      5) өнімнің қауіпсіздігі мен сапасы туралы қорытындының көшірмесі (бар болса).</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өзгеріс енгізілді - ҚР Денсаулық сақтау министрінің 2012.09.28 </w:t>
      </w:r>
      <w:r>
        <w:rPr>
          <w:rFonts w:ascii="Times New Roman"/>
          <w:b w:val="false"/>
          <w:i w:val="false"/>
          <w:color w:val="000000"/>
          <w:sz w:val="28"/>
        </w:rPr>
        <w:t>№ 664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10. Осы Ережеге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барлық медициналық ұйымдар карта-хабар негізінде дәрілік затты медицинада қолдану кезінде жанама әсер, қауіпті жанама әсер және әсерінің болмауы туралы жылдық статистикалық есепті (бұдан әрі – статистикалық есеп) құрастырады.</w:t>
      </w:r>
      <w:r>
        <w:br/>
      </w:r>
      <w:r>
        <w:rPr>
          <w:rFonts w:ascii="Times New Roman"/>
          <w:b w:val="false"/>
          <w:i w:val="false"/>
          <w:color w:val="000000"/>
          <w:sz w:val="28"/>
        </w:rPr>
        <w:t>
</w:t>
      </w:r>
      <w:r>
        <w:rPr>
          <w:rFonts w:ascii="Times New Roman"/>
          <w:b w:val="false"/>
          <w:i w:val="false"/>
          <w:color w:val="000000"/>
          <w:sz w:val="28"/>
        </w:rPr>
        <w:t>
      11. Дәрілік заттың жанама әсері, қауіпті жанама әсері және әсерінің болмауы туралы өткен жылдың статистикалық есебі облыстардың және республикалық маңызды қаланың және астананың денсаулық сақтауды мемлекеттік басқарудың жергілікті органына, халықтың санитарлық-эпидемиологиялық салауаттылығы саласындағы мемлекеттік органдарының аумақтық бөлімшесіне (вакциналар мен басқа иммунобиологиялық препараттар үшін) ағымдағы жылдың 30 қаңтарынан кеш емес тапсырылады.</w:t>
      </w:r>
      <w:r>
        <w:br/>
      </w:r>
      <w:r>
        <w:rPr>
          <w:rFonts w:ascii="Times New Roman"/>
          <w:b w:val="false"/>
          <w:i w:val="false"/>
          <w:color w:val="000000"/>
          <w:sz w:val="28"/>
        </w:rPr>
        <w:t>
</w:t>
      </w:r>
      <w:r>
        <w:rPr>
          <w:rFonts w:ascii="Times New Roman"/>
          <w:b w:val="false"/>
          <w:i w:val="false"/>
          <w:color w:val="000000"/>
          <w:sz w:val="28"/>
        </w:rPr>
        <w:t>
      12. Облыстардың және республикалық маңызды қаланың және астананың денсаулық сақтауды мемлекеттік басқарудың жергілікті органы, халықтың санитарлық-эпидемиологиялық салауаттылығы саласындағы мемлекеттік органдарының аумақтық бөлімшесі (вакциналар мен басқа иммунобиологиялық препараттар үшін) дәрілік заттың жанама әсері, қауіпті жанама әсері және әсерінің болмауы туралы статистикалық жинақ есеп уәкілетті органға, ал көшірмесін уәкілетті ұйымға ағымдағы жылдың 15 ақпанынан кеш емес тапсырылады.</w:t>
      </w:r>
    </w:p>
    <w:bookmarkEnd w:id="6"/>
    <w:bookmarkStart w:name="z58" w:id="7"/>
    <w:p>
      <w:pPr>
        <w:spacing w:after="0"/>
        <w:ind w:left="0"/>
        <w:jc w:val="left"/>
      </w:pPr>
      <w:r>
        <w:rPr>
          <w:rFonts w:ascii="Times New Roman"/>
          <w:b/>
          <w:i w:val="false"/>
          <w:color w:val="000000"/>
        </w:rPr>
        <w:t xml:space="preserve"> 
3. Дәрілік заттардың жанама әсері туралы ақпаратты тіркеу куәлігінің иегерінің (оның уәкілетті өкілдерінің) ұсыну тәртібі</w:t>
      </w:r>
    </w:p>
    <w:bookmarkEnd w:id="7"/>
    <w:bookmarkStart w:name="z105" w:id="8"/>
    <w:p>
      <w:pPr>
        <w:spacing w:after="0"/>
        <w:ind w:left="0"/>
        <w:jc w:val="both"/>
      </w:pPr>
      <w:r>
        <w:rPr>
          <w:rFonts w:ascii="Times New Roman"/>
          <w:b w:val="false"/>
          <w:i w:val="false"/>
          <w:color w:val="000000"/>
          <w:sz w:val="28"/>
        </w:rPr>
        <w:t>
      13. Тіркеу куәлігінің иегері (оның уәкілетті өкілі) уәкілетті ұйымға оған мәлім болған барлық дәрілік заттардың жанама әсері, қауіпті жанама әсері және әсерінің болмауы жағдайлары туралы ақпаратты карта-хабар түрінде уәкілетті ұйымға бес тәулік ішінде береді.</w:t>
      </w:r>
      <w:r>
        <w:br/>
      </w:r>
      <w:r>
        <w:rPr>
          <w:rFonts w:ascii="Times New Roman"/>
          <w:b w:val="false"/>
          <w:i w:val="false"/>
          <w:color w:val="000000"/>
          <w:sz w:val="28"/>
        </w:rPr>
        <w:t>
</w:t>
      </w:r>
      <w:r>
        <w:rPr>
          <w:rFonts w:ascii="Times New Roman"/>
          <w:b w:val="false"/>
          <w:i w:val="false"/>
          <w:color w:val="000000"/>
          <w:sz w:val="28"/>
        </w:rPr>
        <w:t>
      14. Тіркеу куәлігі иегерінің фармакоқадағалауы:</w:t>
      </w:r>
      <w:r>
        <w:br/>
      </w:r>
      <w:r>
        <w:rPr>
          <w:rFonts w:ascii="Times New Roman"/>
          <w:b w:val="false"/>
          <w:i w:val="false"/>
          <w:color w:val="000000"/>
          <w:sz w:val="28"/>
        </w:rPr>
        <w:t>
</w:t>
      </w:r>
      <w:r>
        <w:rPr>
          <w:rFonts w:ascii="Times New Roman"/>
          <w:b w:val="false"/>
          <w:i w:val="false"/>
          <w:color w:val="000000"/>
          <w:sz w:val="28"/>
        </w:rPr>
        <w:t>
      1) тіркеу куәлігі иелеріне (оның уәкілетті өкілдеріне) келіп түсетін, дәрілік заттың жанама әсері, қауіпті жанама әсері және әсерінің болмауы туралы ақпаратты;</w:t>
      </w:r>
      <w:r>
        <w:br/>
      </w:r>
      <w:r>
        <w:rPr>
          <w:rFonts w:ascii="Times New Roman"/>
          <w:b w:val="false"/>
          <w:i w:val="false"/>
          <w:color w:val="000000"/>
          <w:sz w:val="28"/>
        </w:rPr>
        <w:t>
</w:t>
      </w:r>
      <w:r>
        <w:rPr>
          <w:rFonts w:ascii="Times New Roman"/>
          <w:b w:val="false"/>
          <w:i w:val="false"/>
          <w:color w:val="000000"/>
          <w:sz w:val="28"/>
        </w:rPr>
        <w:t>
      2) дәрілік затты қабылдаумен жанама әсердің, қауіпті жанама әсердің және әсердің болмауының дамуы арасындағы себеп-салдарлық байланысты бағалау есебі, дәрілік затты қолданумен байланысты "пайда-тәуекел" арақатынасын бағалау үшін дәрілік заттың жанама әсері, қауіпті жанама әсері және әсерінің болмауы туралы жедел мәлімдеудің халықаралық стандартты нысанын;</w:t>
      </w:r>
      <w:r>
        <w:br/>
      </w:r>
      <w:r>
        <w:rPr>
          <w:rFonts w:ascii="Times New Roman"/>
          <w:b w:val="false"/>
          <w:i w:val="false"/>
          <w:color w:val="000000"/>
          <w:sz w:val="28"/>
        </w:rPr>
        <w:t>
</w:t>
      </w:r>
      <w:r>
        <w:rPr>
          <w:rFonts w:ascii="Times New Roman"/>
          <w:b w:val="false"/>
          <w:i w:val="false"/>
          <w:color w:val="000000"/>
          <w:sz w:val="28"/>
        </w:rPr>
        <w:t>
      3) дәрілік заттың қауіпті жанама әсері немесе әсерінің болмауы анықталған кезде қосымша сараптама жүргізу үшін дәрілік заттың үлгісін;</w:t>
      </w:r>
      <w:r>
        <w:br/>
      </w:r>
      <w:r>
        <w:rPr>
          <w:rFonts w:ascii="Times New Roman"/>
          <w:b w:val="false"/>
          <w:i w:val="false"/>
          <w:color w:val="000000"/>
          <w:sz w:val="28"/>
        </w:rPr>
        <w:t>
</w:t>
      </w:r>
      <w:r>
        <w:rPr>
          <w:rFonts w:ascii="Times New Roman"/>
          <w:b w:val="false"/>
          <w:i w:val="false"/>
          <w:color w:val="000000"/>
          <w:sz w:val="28"/>
        </w:rPr>
        <w:t>
      4) кезекті түрде жаңартылып отыратын дәрілік заттардың қауіпсіздігі бойынша есепті;</w:t>
      </w:r>
      <w:r>
        <w:br/>
      </w:r>
      <w:r>
        <w:rPr>
          <w:rFonts w:ascii="Times New Roman"/>
          <w:b w:val="false"/>
          <w:i w:val="false"/>
          <w:color w:val="000000"/>
          <w:sz w:val="28"/>
        </w:rPr>
        <w:t>
</w:t>
      </w:r>
      <w:r>
        <w:rPr>
          <w:rFonts w:ascii="Times New Roman"/>
          <w:b w:val="false"/>
          <w:i w:val="false"/>
          <w:color w:val="000000"/>
          <w:sz w:val="28"/>
        </w:rPr>
        <w:t>
      5) қауіпсіздікке қатысты дәрілік затты медицинада қолдану бойынша қысқаша сипаттамасында және нұсқаулықтағы өзгерістер туралы ақпаратты уәкілетті ұйымға тапсырады.</w:t>
      </w:r>
      <w:r>
        <w:br/>
      </w:r>
      <w:r>
        <w:rPr>
          <w:rFonts w:ascii="Times New Roman"/>
          <w:b w:val="false"/>
          <w:i w:val="false"/>
          <w:color w:val="000000"/>
          <w:sz w:val="28"/>
        </w:rPr>
        <w:t>
</w:t>
      </w:r>
      <w:r>
        <w:rPr>
          <w:rFonts w:ascii="Times New Roman"/>
          <w:b w:val="false"/>
          <w:i w:val="false"/>
          <w:color w:val="000000"/>
          <w:sz w:val="28"/>
        </w:rPr>
        <w:t>
      15. Тіркеу куәлігінің иегері (оның уәкілетті өкілі) (клиника алды мәліметтерінен – бұл ары қарай клиникалық зерттеуді жүргізу үшін тиісті түрде бағаланбаған клиникаға дейінгі нәтижелер (улылық, фармакологиялық әсер, дәрілік өзара әсерлесу); клиникалық мәліметтер (адамдағы шектеулі қауіпсіздік мәліметтері (сыналатындар саны есептеле отырып тәуекелді басқару жүйесі жеке қолданғанда және хал, қосу және алып тастау, жас ерекшеліктері, зерттеулер ұзақтығы, рандомизирленген бақыланатын зерттеулер, уақыты шегерілген жанама әсерлер және т.б.); препараттық маркетинг алды зерттелмеген популяциялар (балалар, егде адамдар, жүкті және емізуші әйелдер, бауыр және бүйрек ауруы бар сырқаттар, генетикалық полиморфизмды популяциялар, нәсілдік және этникалық айырмашылықтар; идентификацияланған және потенциалды дәрілік өзара әсерлер тағаммен әсерлесуді қоса алғанда) сияқты қауіпсіздік ерекшеліктерден тұратын тәуекелді басқару жоспарын құрады.</w:t>
      </w:r>
      <w:r>
        <w:br/>
      </w:r>
      <w:r>
        <w:rPr>
          <w:rFonts w:ascii="Times New Roman"/>
          <w:b w:val="false"/>
          <w:i w:val="false"/>
          <w:color w:val="000000"/>
          <w:sz w:val="28"/>
        </w:rPr>
        <w:t>
</w:t>
      </w:r>
      <w:r>
        <w:rPr>
          <w:rFonts w:ascii="Times New Roman"/>
          <w:b w:val="false"/>
          <w:i w:val="false"/>
          <w:color w:val="000000"/>
          <w:sz w:val="28"/>
        </w:rPr>
        <w:t>
      16. Тәуекелді басқару жоспары:</w:t>
      </w:r>
      <w:r>
        <w:br/>
      </w:r>
      <w:r>
        <w:rPr>
          <w:rFonts w:ascii="Times New Roman"/>
          <w:b w:val="false"/>
          <w:i w:val="false"/>
          <w:color w:val="000000"/>
          <w:sz w:val="28"/>
        </w:rPr>
        <w:t>
</w:t>
      </w:r>
      <w:r>
        <w:rPr>
          <w:rFonts w:ascii="Times New Roman"/>
          <w:b w:val="false"/>
          <w:i w:val="false"/>
          <w:color w:val="000000"/>
          <w:sz w:val="28"/>
        </w:rPr>
        <w:t>
      1) кез-келген дәрілік затты (жаңа белсенді субстанция құрамды; генетикалық биологиялық дәрілік затты; биосимилярды) егер тәуекелді басқару жоспарына өзгерістер енгізілген болса мемлекеттік тіркеуге, сондай-ақ қайта тіркеуге берген кезде;</w:t>
      </w:r>
      <w:r>
        <w:br/>
      </w:r>
      <w:r>
        <w:rPr>
          <w:rFonts w:ascii="Times New Roman"/>
          <w:b w:val="false"/>
          <w:i w:val="false"/>
          <w:color w:val="000000"/>
          <w:sz w:val="28"/>
        </w:rPr>
        <w:t>
</w:t>
      </w:r>
      <w:r>
        <w:rPr>
          <w:rFonts w:ascii="Times New Roman"/>
          <w:b w:val="false"/>
          <w:i w:val="false"/>
          <w:color w:val="000000"/>
          <w:sz w:val="28"/>
        </w:rPr>
        <w:t>
      2) дәрілік заттың тіркеу куәлігіне маңызды өзгерістер (жаңа мөлшер, қолдану әдісі, қолдану көрсеткіштері, гендік инженерия әдісімен алынған препараттардың өндірістік процесі) енгізуге өтініш берген кезде;</w:t>
      </w:r>
      <w:r>
        <w:br/>
      </w:r>
      <w:r>
        <w:rPr>
          <w:rFonts w:ascii="Times New Roman"/>
          <w:b w:val="false"/>
          <w:i w:val="false"/>
          <w:color w:val="000000"/>
          <w:sz w:val="28"/>
        </w:rPr>
        <w:t>
</w:t>
      </w:r>
      <w:r>
        <w:rPr>
          <w:rFonts w:ascii="Times New Roman"/>
          <w:b w:val="false"/>
          <w:i w:val="false"/>
          <w:color w:val="000000"/>
          <w:sz w:val="28"/>
        </w:rPr>
        <w:t>
      3) мемлекеттік орган сұранысы бойынша (тіркеу алды және тіркеуден кейінгі кезеңде);</w:t>
      </w:r>
      <w:r>
        <w:br/>
      </w:r>
      <w:r>
        <w:rPr>
          <w:rFonts w:ascii="Times New Roman"/>
          <w:b w:val="false"/>
          <w:i w:val="false"/>
          <w:color w:val="000000"/>
          <w:sz w:val="28"/>
        </w:rPr>
        <w:t>
</w:t>
      </w:r>
      <w:r>
        <w:rPr>
          <w:rFonts w:ascii="Times New Roman"/>
          <w:b w:val="false"/>
          <w:i w:val="false"/>
          <w:color w:val="000000"/>
          <w:sz w:val="28"/>
        </w:rPr>
        <w:t>
      4) тіркеу куәлігі иесінің (оның уәкілетті өкілінің) ұсынысы бойынша дәрілік заттың кез-келген өмірлік циклі сатысында қауіпсіздікті теңдестіру кезінде беріледі.</w:t>
      </w:r>
    </w:p>
    <w:bookmarkEnd w:id="8"/>
    <w:bookmarkStart w:name="z71" w:id="9"/>
    <w:p>
      <w:pPr>
        <w:spacing w:after="0"/>
        <w:ind w:left="0"/>
        <w:jc w:val="left"/>
      </w:pPr>
      <w:r>
        <w:rPr>
          <w:rFonts w:ascii="Times New Roman"/>
          <w:b/>
          <w:i w:val="false"/>
          <w:color w:val="000000"/>
        </w:rPr>
        <w:t xml:space="preserve"> 
4. Дәрілік заттардың жанама әсері туралы ақпаратты клиникалық зерттеулер жүргізу кезінде ұсыну тәртібі</w:t>
      </w:r>
    </w:p>
    <w:bookmarkEnd w:id="9"/>
    <w:bookmarkStart w:name="z106" w:id="10"/>
    <w:p>
      <w:pPr>
        <w:spacing w:after="0"/>
        <w:ind w:left="0"/>
        <w:jc w:val="both"/>
      </w:pPr>
      <w:r>
        <w:rPr>
          <w:rFonts w:ascii="Times New Roman"/>
          <w:b w:val="false"/>
          <w:i w:val="false"/>
          <w:color w:val="000000"/>
          <w:sz w:val="28"/>
        </w:rPr>
        <w:t>
      17. Клиникалық зерттеулер жүргізу кезінде:</w:t>
      </w:r>
      <w:r>
        <w:br/>
      </w:r>
      <w:r>
        <w:rPr>
          <w:rFonts w:ascii="Times New Roman"/>
          <w:b w:val="false"/>
          <w:i w:val="false"/>
          <w:color w:val="000000"/>
          <w:sz w:val="28"/>
        </w:rPr>
        <w:t>
</w:t>
      </w:r>
      <w:r>
        <w:rPr>
          <w:rFonts w:ascii="Times New Roman"/>
          <w:b w:val="false"/>
          <w:i w:val="false"/>
          <w:color w:val="000000"/>
          <w:sz w:val="28"/>
        </w:rPr>
        <w:t>
      1) дәрілік заттардың жанама әсерлерін және жеке тіркеу картасында әсердің болмауы, ол клиникалық зерттеудің қорытынды есебін жазған кезде талданады;</w:t>
      </w:r>
      <w:r>
        <w:br/>
      </w:r>
      <w:r>
        <w:rPr>
          <w:rFonts w:ascii="Times New Roman"/>
          <w:b w:val="false"/>
          <w:i w:val="false"/>
          <w:color w:val="000000"/>
          <w:sz w:val="28"/>
        </w:rPr>
        <w:t>
</w:t>
      </w:r>
      <w:r>
        <w:rPr>
          <w:rFonts w:ascii="Times New Roman"/>
          <w:b w:val="false"/>
          <w:i w:val="false"/>
          <w:color w:val="000000"/>
          <w:sz w:val="28"/>
        </w:rPr>
        <w:t>
      2) қауіпті жанама әсерлерді (зерттеуші ақпаратты тапсырыс берушіге немесе оның өкіліне бір тәулік ішінде береді) тіркеу жүргізіледі.</w:t>
      </w:r>
      <w:r>
        <w:br/>
      </w:r>
      <w:r>
        <w:rPr>
          <w:rFonts w:ascii="Times New Roman"/>
          <w:b w:val="false"/>
          <w:i w:val="false"/>
          <w:color w:val="000000"/>
          <w:sz w:val="28"/>
        </w:rPr>
        <w:t>
</w:t>
      </w:r>
      <w:r>
        <w:rPr>
          <w:rFonts w:ascii="Times New Roman"/>
          <w:b w:val="false"/>
          <w:i w:val="false"/>
          <w:color w:val="000000"/>
          <w:sz w:val="28"/>
        </w:rPr>
        <w:t>
      18. Клиникалық зерттеулерге тапсырыс беруші өкілетті ұйымға барлық Қазақстан Республикасы аумағында өткізілетін клиникалық зерттеулерді жүргізу кезінде анықталған зерттелетін дәрілік затпен байланысты клиникалық орталықтарында тіркелген дәрілік заттардың қауіпті жанама әсерлері туралы хабарлайды.</w:t>
      </w:r>
      <w:r>
        <w:br/>
      </w:r>
      <w:r>
        <w:rPr>
          <w:rFonts w:ascii="Times New Roman"/>
          <w:b w:val="false"/>
          <w:i w:val="false"/>
          <w:color w:val="000000"/>
          <w:sz w:val="28"/>
        </w:rPr>
        <w:t>
</w:t>
      </w:r>
      <w:r>
        <w:rPr>
          <w:rFonts w:ascii="Times New Roman"/>
          <w:b w:val="false"/>
          <w:i w:val="false"/>
          <w:color w:val="000000"/>
          <w:sz w:val="28"/>
        </w:rPr>
        <w:t>
      19. Зерттеулер бір жылдан көп уақытқа созылса дәрілік затты пайдалану қауіпсіздігін бағалау бойынша тоқсандық есептер, бір жылдан аз уақытқа созылғанда зерттелетін дәрілік заттың қауіпсіздігін бағалау бойынша ақпарат клиникалық зерттеудің қорытынды есебінде беріледі.</w:t>
      </w:r>
      <w:r>
        <w:br/>
      </w:r>
      <w:r>
        <w:rPr>
          <w:rFonts w:ascii="Times New Roman"/>
          <w:b w:val="false"/>
          <w:i w:val="false"/>
          <w:color w:val="000000"/>
          <w:sz w:val="28"/>
        </w:rPr>
        <w:t>
</w:t>
      </w:r>
      <w:r>
        <w:rPr>
          <w:rFonts w:ascii="Times New Roman"/>
          <w:b w:val="false"/>
          <w:i w:val="false"/>
          <w:color w:val="000000"/>
          <w:sz w:val="28"/>
        </w:rPr>
        <w:t>
      20. Клиникалық зерттеулер аяқталғаннан кейін зерттеудің тапсырыс берушісі уәкілетті ұйымға клиникалық зерттеу туралы қорытынды есепті береді.</w:t>
      </w:r>
    </w:p>
    <w:bookmarkEnd w:id="10"/>
    <w:bookmarkStart w:name="z77" w:id="11"/>
    <w:p>
      <w:pPr>
        <w:spacing w:after="0"/>
        <w:ind w:left="0"/>
        <w:jc w:val="left"/>
      </w:pPr>
      <w:r>
        <w:rPr>
          <w:rFonts w:ascii="Times New Roman"/>
          <w:b/>
          <w:i w:val="false"/>
          <w:color w:val="000000"/>
        </w:rPr>
        <w:t xml:space="preserve"> 
5. Дәрілік заттардың жанама әсері туралы ақпаратты талдау және бағалау</w:t>
      </w:r>
    </w:p>
    <w:bookmarkEnd w:id="11"/>
    <w:bookmarkStart w:name="z107" w:id="12"/>
    <w:p>
      <w:pPr>
        <w:spacing w:after="0"/>
        <w:ind w:left="0"/>
        <w:jc w:val="both"/>
      </w:pPr>
      <w:r>
        <w:rPr>
          <w:rFonts w:ascii="Times New Roman"/>
          <w:b w:val="false"/>
          <w:i w:val="false"/>
          <w:color w:val="000000"/>
          <w:sz w:val="28"/>
        </w:rPr>
        <w:t>
      21. Уәкілетті ұйымға келіп түскен карта-хабарлар дәрілік заттың жанама әсері, қауіпті жанама әсері және әсерінің болмауы туралы келіп түскен хабарларды тіркеу журналына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тіркеледі. Карта-хабарлар талданып, жүйеленіп, вертификацияланып және электронды мәліметтер базасына енгізіледі.</w:t>
      </w:r>
      <w:r>
        <w:br/>
      </w:r>
      <w:r>
        <w:rPr>
          <w:rFonts w:ascii="Times New Roman"/>
          <w:b w:val="false"/>
          <w:i w:val="false"/>
          <w:color w:val="000000"/>
          <w:sz w:val="28"/>
        </w:rPr>
        <w:t>
</w:t>
      </w:r>
      <w:r>
        <w:rPr>
          <w:rFonts w:ascii="Times New Roman"/>
          <w:b w:val="false"/>
          <w:i w:val="false"/>
          <w:color w:val="000000"/>
          <w:sz w:val="28"/>
        </w:rPr>
        <w:t>
      22. Уәкілетті ұйым:</w:t>
      </w:r>
      <w:r>
        <w:br/>
      </w:r>
      <w:r>
        <w:rPr>
          <w:rFonts w:ascii="Times New Roman"/>
          <w:b w:val="false"/>
          <w:i w:val="false"/>
          <w:color w:val="000000"/>
          <w:sz w:val="28"/>
        </w:rPr>
        <w:t>
</w:t>
      </w:r>
      <w:r>
        <w:rPr>
          <w:rFonts w:ascii="Times New Roman"/>
          <w:b w:val="false"/>
          <w:i w:val="false"/>
          <w:color w:val="000000"/>
          <w:sz w:val="28"/>
        </w:rPr>
        <w:t>
      1) ақпарат сапасын бағалауды;</w:t>
      </w:r>
      <w:r>
        <w:br/>
      </w:r>
      <w:r>
        <w:rPr>
          <w:rFonts w:ascii="Times New Roman"/>
          <w:b w:val="false"/>
          <w:i w:val="false"/>
          <w:color w:val="000000"/>
          <w:sz w:val="28"/>
        </w:rPr>
        <w:t>
</w:t>
      </w:r>
      <w:r>
        <w:rPr>
          <w:rFonts w:ascii="Times New Roman"/>
          <w:b w:val="false"/>
          <w:i w:val="false"/>
          <w:color w:val="000000"/>
          <w:sz w:val="28"/>
        </w:rPr>
        <w:t>
      2) ақпаратты кодтауды;</w:t>
      </w:r>
      <w:r>
        <w:br/>
      </w:r>
      <w:r>
        <w:rPr>
          <w:rFonts w:ascii="Times New Roman"/>
          <w:b w:val="false"/>
          <w:i w:val="false"/>
          <w:color w:val="000000"/>
          <w:sz w:val="28"/>
        </w:rPr>
        <w:t>
</w:t>
      </w:r>
      <w:r>
        <w:rPr>
          <w:rFonts w:ascii="Times New Roman"/>
          <w:b w:val="false"/>
          <w:i w:val="false"/>
          <w:color w:val="000000"/>
          <w:sz w:val="28"/>
        </w:rPr>
        <w:t>
      3) қосарланатын ақпаратты анықтауды;</w:t>
      </w:r>
      <w:r>
        <w:br/>
      </w:r>
      <w:r>
        <w:rPr>
          <w:rFonts w:ascii="Times New Roman"/>
          <w:b w:val="false"/>
          <w:i w:val="false"/>
          <w:color w:val="000000"/>
          <w:sz w:val="28"/>
        </w:rPr>
        <w:t>
</w:t>
      </w:r>
      <w:r>
        <w:rPr>
          <w:rFonts w:ascii="Times New Roman"/>
          <w:b w:val="false"/>
          <w:i w:val="false"/>
          <w:color w:val="000000"/>
          <w:sz w:val="28"/>
        </w:rPr>
        <w:t>
      4) дәрілік заттың кез-келген жанама әсерінің, қауіпті жанама әсерінің және әсерінің болмауымен клиникалық көрініс пен дәрілік затты тиімді ұсыну мен қолдану туралы құжаттармен расталған күдікті дәрілік затты пайдалану арасындағы себеп-салдарлық байланысты бағалауды;</w:t>
      </w:r>
      <w:r>
        <w:br/>
      </w:r>
      <w:r>
        <w:rPr>
          <w:rFonts w:ascii="Times New Roman"/>
          <w:b w:val="false"/>
          <w:i w:val="false"/>
          <w:color w:val="000000"/>
          <w:sz w:val="28"/>
        </w:rPr>
        <w:t>
</w:t>
      </w:r>
      <w:r>
        <w:rPr>
          <w:rFonts w:ascii="Times New Roman"/>
          <w:b w:val="false"/>
          <w:i w:val="false"/>
          <w:color w:val="000000"/>
          <w:sz w:val="28"/>
        </w:rPr>
        <w:t>
      5) "пайда-тәуекел" қатынасын бағалауды;</w:t>
      </w:r>
      <w:r>
        <w:br/>
      </w:r>
      <w:r>
        <w:rPr>
          <w:rFonts w:ascii="Times New Roman"/>
          <w:b w:val="false"/>
          <w:i w:val="false"/>
          <w:color w:val="000000"/>
          <w:sz w:val="28"/>
        </w:rPr>
        <w:t>
</w:t>
      </w:r>
      <w:r>
        <w:rPr>
          <w:rFonts w:ascii="Times New Roman"/>
          <w:b w:val="false"/>
          <w:i w:val="false"/>
          <w:color w:val="000000"/>
          <w:sz w:val="28"/>
        </w:rPr>
        <w:t>
      6) жергілікті денсаулық сақтауды бақылау органынан алынған дәрілік заттардың жанама әсері, қауіпті жанама әсері мен әсерінің болмауы жағдайлары туралы статистикалық есепті талдауды және оны жергілікті денсаулық сақтауды басқарудың уәкілетті органына және оны уәкілетті органға беруді жүргізеді.</w:t>
      </w:r>
      <w:r>
        <w:br/>
      </w:r>
      <w:r>
        <w:rPr>
          <w:rFonts w:ascii="Times New Roman"/>
          <w:b w:val="false"/>
          <w:i w:val="false"/>
          <w:color w:val="000000"/>
          <w:sz w:val="28"/>
        </w:rPr>
        <w:t>
</w:t>
      </w:r>
      <w:r>
        <w:rPr>
          <w:rFonts w:ascii="Times New Roman"/>
          <w:b w:val="false"/>
          <w:i w:val="false"/>
          <w:color w:val="000000"/>
          <w:sz w:val="28"/>
        </w:rPr>
        <w:t>
      23. Уәкілетті ұйым дәрілік заттардың жанама әсері, қауіпті жанама әсері мен әсерінің болмауының барлық тіркелген жағдайлары туралы ақпаратты:</w:t>
      </w:r>
      <w:r>
        <w:br/>
      </w:r>
      <w:r>
        <w:rPr>
          <w:rFonts w:ascii="Times New Roman"/>
          <w:b w:val="false"/>
          <w:i w:val="false"/>
          <w:color w:val="000000"/>
          <w:sz w:val="28"/>
        </w:rPr>
        <w:t>
</w:t>
      </w:r>
      <w:r>
        <w:rPr>
          <w:rFonts w:ascii="Times New Roman"/>
          <w:b w:val="false"/>
          <w:i w:val="false"/>
          <w:color w:val="000000"/>
          <w:sz w:val="28"/>
        </w:rPr>
        <w:t>
      1) уәкілетті органға;</w:t>
      </w:r>
      <w:r>
        <w:br/>
      </w:r>
      <w:r>
        <w:rPr>
          <w:rFonts w:ascii="Times New Roman"/>
          <w:b w:val="false"/>
          <w:i w:val="false"/>
          <w:color w:val="000000"/>
          <w:sz w:val="28"/>
        </w:rPr>
        <w:t>
</w:t>
      </w:r>
      <w:r>
        <w:rPr>
          <w:rFonts w:ascii="Times New Roman"/>
          <w:b w:val="false"/>
          <w:i w:val="false"/>
          <w:color w:val="000000"/>
          <w:sz w:val="28"/>
        </w:rPr>
        <w:t>
      2) тіркеу куәлігінің иесіне (оның уәкілетті өкіліне);</w:t>
      </w:r>
      <w:r>
        <w:br/>
      </w:r>
      <w:r>
        <w:rPr>
          <w:rFonts w:ascii="Times New Roman"/>
          <w:b w:val="false"/>
          <w:i w:val="false"/>
          <w:color w:val="000000"/>
          <w:sz w:val="28"/>
        </w:rPr>
        <w:t>
</w:t>
      </w:r>
      <w:r>
        <w:rPr>
          <w:rFonts w:ascii="Times New Roman"/>
          <w:b w:val="false"/>
          <w:i w:val="false"/>
          <w:color w:val="000000"/>
          <w:sz w:val="28"/>
        </w:rPr>
        <w:t>
      3)халықаралық мәліметтер базасына енгізу үшін Дүниежүзілік денсаулық сақтау ұйымының дәрілік заттардың жанама әсерлері мониторингі орталығына тапсырады.</w:t>
      </w:r>
      <w:r>
        <w:br/>
      </w:r>
      <w:r>
        <w:rPr>
          <w:rFonts w:ascii="Times New Roman"/>
          <w:b w:val="false"/>
          <w:i w:val="false"/>
          <w:color w:val="000000"/>
          <w:sz w:val="28"/>
        </w:rPr>
        <w:t>
</w:t>
      </w:r>
      <w:r>
        <w:rPr>
          <w:rFonts w:ascii="Times New Roman"/>
          <w:b w:val="false"/>
          <w:i w:val="false"/>
          <w:color w:val="000000"/>
          <w:sz w:val="28"/>
        </w:rPr>
        <w:t>
      24. Уәкілетті орган адам денсаулығына және өміріне ауыр салдар әкелген немесе әкелуі мүмкін анықталған қауіпті жанама әсерлер туралы есеп (ақпарат) және уәкілетті ұйымның ұсыныстары негізінде:</w:t>
      </w:r>
      <w:r>
        <w:br/>
      </w:r>
      <w:r>
        <w:rPr>
          <w:rFonts w:ascii="Times New Roman"/>
          <w:b w:val="false"/>
          <w:i w:val="false"/>
          <w:color w:val="000000"/>
          <w:sz w:val="28"/>
        </w:rPr>
        <w:t>
</w:t>
      </w:r>
      <w:r>
        <w:rPr>
          <w:rFonts w:ascii="Times New Roman"/>
          <w:b w:val="false"/>
          <w:i w:val="false"/>
          <w:color w:val="000000"/>
          <w:sz w:val="28"/>
        </w:rPr>
        <w:t>
      1) дәрілік затты медицинада қолдану бойынша нұсқаулыққа сәйкес өзгерістер мен толықтырулар енгізуді бекіту туралы;</w:t>
      </w:r>
      <w:r>
        <w:br/>
      </w:r>
      <w:r>
        <w:rPr>
          <w:rFonts w:ascii="Times New Roman"/>
          <w:b w:val="false"/>
          <w:i w:val="false"/>
          <w:color w:val="000000"/>
          <w:sz w:val="28"/>
        </w:rPr>
        <w:t>
</w:t>
      </w:r>
      <w:r>
        <w:rPr>
          <w:rFonts w:ascii="Times New Roman"/>
          <w:b w:val="false"/>
          <w:i w:val="false"/>
          <w:color w:val="000000"/>
          <w:sz w:val="28"/>
        </w:rPr>
        <w:t>
      2) дәрілік заттың "рецептсіз босатуға жатқызылған" санатынан "дәрігер рецепті бойынша босатуға жатқызылған" санатына ауыстыру туралы;</w:t>
      </w:r>
      <w:r>
        <w:br/>
      </w:r>
      <w:r>
        <w:rPr>
          <w:rFonts w:ascii="Times New Roman"/>
          <w:b w:val="false"/>
          <w:i w:val="false"/>
          <w:color w:val="000000"/>
          <w:sz w:val="28"/>
        </w:rPr>
        <w:t>
</w:t>
      </w:r>
      <w:r>
        <w:rPr>
          <w:rFonts w:ascii="Times New Roman"/>
          <w:b w:val="false"/>
          <w:i w:val="false"/>
          <w:color w:val="000000"/>
          <w:sz w:val="28"/>
        </w:rPr>
        <w:t>
      3) қосымша клиникаға дейінгі (клиникалық емес) және (немесе) клиникалық зерттеулерді жүргізу қажеттігі туралы;</w:t>
      </w:r>
      <w:r>
        <w:br/>
      </w:r>
      <w:r>
        <w:rPr>
          <w:rFonts w:ascii="Times New Roman"/>
          <w:b w:val="false"/>
          <w:i w:val="false"/>
          <w:color w:val="000000"/>
          <w:sz w:val="28"/>
        </w:rPr>
        <w:t>
</w:t>
      </w:r>
      <w:r>
        <w:rPr>
          <w:rFonts w:ascii="Times New Roman"/>
          <w:b w:val="false"/>
          <w:i w:val="false"/>
          <w:color w:val="000000"/>
          <w:sz w:val="28"/>
        </w:rPr>
        <w:t>
      4) дәрілік затты немесе оның жекелеген этаптарында клиникалық зерттеуді тоқтату туралы;</w:t>
      </w:r>
      <w:r>
        <w:br/>
      </w:r>
      <w:r>
        <w:rPr>
          <w:rFonts w:ascii="Times New Roman"/>
          <w:b w:val="false"/>
          <w:i w:val="false"/>
          <w:color w:val="000000"/>
          <w:sz w:val="28"/>
        </w:rPr>
        <w:t>
</w:t>
      </w:r>
      <w:r>
        <w:rPr>
          <w:rFonts w:ascii="Times New Roman"/>
          <w:b w:val="false"/>
          <w:i w:val="false"/>
          <w:color w:val="000000"/>
          <w:sz w:val="28"/>
        </w:rPr>
        <w:t>
      5) қауіпсіздік пен сапаға қосымша сараптауды жүргізу үшін дәрілік заттар айналысы саласындағы субьектілерден дәрілік заттардың </w:t>
      </w:r>
      <w:r>
        <w:rPr>
          <w:rFonts w:ascii="Times New Roman"/>
          <w:b w:val="false"/>
          <w:i w:val="false"/>
          <w:color w:val="000000"/>
          <w:sz w:val="28"/>
        </w:rPr>
        <w:t>үлгісін алу</w:t>
      </w:r>
      <w:r>
        <w:rPr>
          <w:rFonts w:ascii="Times New Roman"/>
          <w:b w:val="false"/>
          <w:i w:val="false"/>
          <w:color w:val="000000"/>
          <w:sz w:val="28"/>
        </w:rPr>
        <w:t xml:space="preserve"> туралы;</w:t>
      </w:r>
      <w:r>
        <w:br/>
      </w:r>
      <w:r>
        <w:rPr>
          <w:rFonts w:ascii="Times New Roman"/>
          <w:b w:val="false"/>
          <w:i w:val="false"/>
          <w:color w:val="000000"/>
          <w:sz w:val="28"/>
        </w:rPr>
        <w:t>
</w:t>
      </w:r>
      <w:r>
        <w:rPr>
          <w:rFonts w:ascii="Times New Roman"/>
          <w:b w:val="false"/>
          <w:i w:val="false"/>
          <w:color w:val="000000"/>
          <w:sz w:val="28"/>
        </w:rPr>
        <w:t>
      6) қосымша клиникаға дейінгі (клиникалық емес) және (немесе) клиникалық зерттеулер, қосымша мамандандырылған сараптау (вакциналар үшін тәуелсіз сараптау) немесе сапаны бақылау нәтижелерін алғанға дейін Қазақстан Республикасы аумағында тіркеу куәлігінің күшін және шеттен әкелуді уақытша тоқтата тұру туралы;</w:t>
      </w:r>
      <w:r>
        <w:br/>
      </w:r>
      <w:r>
        <w:rPr>
          <w:rFonts w:ascii="Times New Roman"/>
          <w:b w:val="false"/>
          <w:i w:val="false"/>
          <w:color w:val="000000"/>
          <w:sz w:val="28"/>
        </w:rPr>
        <w:t>
</w:t>
      </w:r>
      <w:r>
        <w:rPr>
          <w:rFonts w:ascii="Times New Roman"/>
          <w:b w:val="false"/>
          <w:i w:val="false"/>
          <w:color w:val="000000"/>
          <w:sz w:val="28"/>
        </w:rPr>
        <w:t>
      7) дәрілік затты мемлекеттік тіркеу туралы шешімді қайтару туралы шешім қабылдайды.</w:t>
      </w:r>
      <w:r>
        <w:br/>
      </w:r>
      <w:r>
        <w:rPr>
          <w:rFonts w:ascii="Times New Roman"/>
          <w:b w:val="false"/>
          <w:i w:val="false"/>
          <w:color w:val="000000"/>
          <w:sz w:val="28"/>
        </w:rPr>
        <w:t>
</w:t>
      </w:r>
      <w:r>
        <w:rPr>
          <w:rFonts w:ascii="Times New Roman"/>
          <w:b w:val="false"/>
          <w:i w:val="false"/>
          <w:color w:val="000000"/>
          <w:sz w:val="28"/>
        </w:rPr>
        <w:t>
      25. Қабылданған шешім туралы уәкілетті орган бес тәулік ішінде уәкілетті ұйымды, облыстардың, республикалық маңызы бар қаланың және астананың денсаулық сақтауды мемлекеттік басқарудың жергілікті органдарына және уәкілетті органның аумақтық бөлімшелеріне және тіркеу куәлігінің иесіне (оның уәкілетті өкіліне) мәлімдейді.</w:t>
      </w:r>
      <w:r>
        <w:br/>
      </w:r>
      <w:r>
        <w:rPr>
          <w:rFonts w:ascii="Times New Roman"/>
          <w:b w:val="false"/>
          <w:i w:val="false"/>
          <w:color w:val="000000"/>
          <w:sz w:val="28"/>
        </w:rPr>
        <w:t>
</w:t>
      </w:r>
      <w:r>
        <w:rPr>
          <w:rFonts w:ascii="Times New Roman"/>
          <w:b w:val="false"/>
          <w:i w:val="false"/>
          <w:color w:val="000000"/>
          <w:sz w:val="28"/>
        </w:rPr>
        <w:t>
      26. Анықталған жанама әсері бар дәрілік затты қосымша сараптауға байланысты барлық шығындарды тіркеу куәлігінің иесі (оның уәкілетті өкілі) өтейді.</w:t>
      </w:r>
    </w:p>
    <w:bookmarkEnd w:id="12"/>
    <w:bookmarkStart w:name="z98"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Медициналық және фармацевтикалық  </w:t>
      </w:r>
      <w:r>
        <w:br/>
      </w:r>
      <w:r>
        <w:rPr>
          <w:rFonts w:ascii="Times New Roman"/>
          <w:b w:val="false"/>
          <w:i w:val="false"/>
          <w:color w:val="000000"/>
          <w:sz w:val="28"/>
        </w:rPr>
        <w:t>
      ұйымдарда дәрілік заттардың жанама</w:t>
      </w:r>
      <w:r>
        <w:br/>
      </w:r>
      <w:r>
        <w:rPr>
          <w:rFonts w:ascii="Times New Roman"/>
          <w:b w:val="false"/>
          <w:i w:val="false"/>
          <w:color w:val="000000"/>
          <w:sz w:val="28"/>
        </w:rPr>
        <w:t xml:space="preserve">
      әсеріне мониторинг жүргізу        </w:t>
      </w:r>
      <w:r>
        <w:br/>
      </w:r>
      <w:r>
        <w:rPr>
          <w:rFonts w:ascii="Times New Roman"/>
          <w:b w:val="false"/>
          <w:i w:val="false"/>
          <w:color w:val="000000"/>
          <w:sz w:val="28"/>
        </w:rPr>
        <w:t xml:space="preserve">
      ережесіне 1-қосымша               </w:t>
      </w:r>
    </w:p>
    <w:bookmarkEnd w:id="13"/>
    <w:p>
      <w:pPr>
        <w:spacing w:after="0"/>
        <w:ind w:left="0"/>
        <w:jc w:val="both"/>
      </w:pPr>
      <w:r>
        <w:rPr>
          <w:rFonts w:ascii="Times New Roman"/>
          <w:b w:val="false"/>
          <w:i w:val="false"/>
          <w:color w:val="000000"/>
          <w:sz w:val="28"/>
        </w:rPr>
        <w:t xml:space="preserve">Форма 192-1/у </w:t>
      </w:r>
    </w:p>
    <w:p>
      <w:pPr>
        <w:spacing w:after="0"/>
        <w:ind w:left="0"/>
        <w:jc w:val="left"/>
      </w:pPr>
      <w:r>
        <w:rPr>
          <w:rFonts w:ascii="Times New Roman"/>
          <w:b/>
          <w:i w:val="false"/>
          <w:color w:val="000000"/>
        </w:rPr>
        <w:t xml:space="preserve"> Дәрілік заттың (ДЗ) жанама әсері, қауіпті жанама әсері мен әсерінің болмауы (ЖӘ, ҚЖӘ және ӘБ) туралы карта-хабар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5"/>
        <w:gridCol w:w="3139"/>
        <w:gridCol w:w="564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 бойынша ұйым коды _______________________</w:t>
            </w:r>
            <w:r>
              <w:br/>
            </w:r>
            <w:r>
              <w:rPr>
                <w:rFonts w:ascii="Times New Roman"/>
                <w:b w:val="false"/>
                <w:i w:val="false"/>
                <w:color w:val="000000"/>
                <w:sz w:val="20"/>
              </w:rPr>
              <w:t>
Код организации по ОКПО</w:t>
            </w:r>
          </w:p>
        </w:tc>
      </w:tr>
      <w:tr>
        <w:trPr>
          <w:trHeight w:val="30" w:hRule="atLeast"/>
        </w:trPr>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r>
              <w:br/>
            </w:r>
            <w:r>
              <w:rPr>
                <w:rFonts w:ascii="Times New Roman"/>
                <w:b w:val="false"/>
                <w:i w:val="false"/>
                <w:color w:val="000000"/>
                <w:sz w:val="20"/>
              </w:rPr>
              <w:t>
Министерство здравоохранения Республики Казахстан</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министрінің 20_жылғы"___"_________ N ___ бұйрығымен бекітілген</w:t>
            </w:r>
            <w:r>
              <w:br/>
            </w:r>
            <w:r>
              <w:rPr>
                <w:rFonts w:ascii="Times New Roman"/>
                <w:b w:val="false"/>
                <w:i w:val="false"/>
                <w:color w:val="000000"/>
                <w:sz w:val="20"/>
              </w:rPr>
              <w:t>
N 192-1/у нысанды медициналық құжаттама</w:t>
            </w:r>
          </w:p>
        </w:tc>
      </w:tr>
      <w:tr>
        <w:trPr>
          <w:trHeight w:val="30" w:hRule="atLeast"/>
        </w:trPr>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 Наименование организации</w:t>
            </w:r>
          </w:p>
        </w:tc>
        <w:tc>
          <w:tcPr>
            <w:tcW w:w="0" w:type="auto"/>
            <w:vMerge/>
            <w:tcBorders>
              <w:top w:val="nil"/>
              <w:left w:val="single" w:color="cfcfcf" w:sz="5"/>
              <w:bottom w:val="single" w:color="cfcfcf" w:sz="5"/>
              <w:right w:val="single" w:color="cfcfcf" w:sz="5"/>
            </w:tcBorders>
          </w:tcP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Форма N 192-1/у</w:t>
            </w:r>
            <w:r>
              <w:br/>
            </w:r>
            <w:r>
              <w:rPr>
                <w:rFonts w:ascii="Times New Roman"/>
                <w:b w:val="false"/>
                <w:i w:val="false"/>
                <w:color w:val="000000"/>
                <w:sz w:val="20"/>
              </w:rPr>
              <w:t>
Утверждена приказом Министра  здравоохранения Республики Казахстан "__"________ 20 __ года N 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4"/>
        <w:gridCol w:w="8616"/>
      </w:tblGrid>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ұйымы (атауы, пошталық мекен-жайы, тел/факс, e-mail)</w:t>
            </w:r>
          </w:p>
        </w:tc>
        <w:tc>
          <w:tcPr>
            <w:tcW w:w="8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Амбулаторлық немесе стационарлық сырқаттың медициналық картасы N</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 w:id="14"/>
    <w:p>
      <w:pPr>
        <w:spacing w:after="0"/>
        <w:ind w:left="0"/>
        <w:jc w:val="both"/>
      </w:pPr>
      <w:r>
        <w:rPr>
          <w:rFonts w:ascii="Times New Roman"/>
          <w:b w:val="false"/>
          <w:i w:val="false"/>
          <w:color w:val="000000"/>
          <w:sz w:val="28"/>
        </w:rPr>
        <w:t xml:space="preserve">
      1. Емделуші туралы ақпарат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9"/>
        <w:gridCol w:w="2206"/>
        <w:gridCol w:w="1886"/>
        <w:gridCol w:w="2037"/>
        <w:gridCol w:w="2037"/>
        <w:gridCol w:w="1905"/>
      </w:tblGrid>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Туылған күні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4"/>
        <w:gridCol w:w="4321"/>
        <w:gridCol w:w="4345"/>
      </w:tblGrid>
      <w:tr>
        <w:trPr>
          <w:trHeight w:val="30"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диагноз</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МКБ-10</w:t>
            </w:r>
          </w:p>
        </w:tc>
      </w:tr>
      <w:tr>
        <w:trPr>
          <w:trHeight w:val="30"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 w:id="15"/>
    <w:p>
      <w:pPr>
        <w:spacing w:after="0"/>
        <w:ind w:left="0"/>
        <w:jc w:val="both"/>
      </w:pPr>
      <w:r>
        <w:rPr>
          <w:rFonts w:ascii="Times New Roman"/>
          <w:b w:val="false"/>
          <w:i w:val="false"/>
          <w:color w:val="000000"/>
          <w:sz w:val="28"/>
        </w:rPr>
        <w:t>
      2. Күдікті ДЗ</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4"/>
        <w:gridCol w:w="1336"/>
        <w:gridCol w:w="1331"/>
        <w:gridCol w:w="1331"/>
        <w:gridCol w:w="1331"/>
        <w:gridCol w:w="1331"/>
        <w:gridCol w:w="1331"/>
        <w:gridCol w:w="1331"/>
        <w:gridCol w:w="1144"/>
      </w:tblGrid>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(саудалық, халықаралық патенттелмеген, фирма-өндіруші, ел)</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Сериясының/ тобының нөмірі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Қолдану көрсетілімдері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мөлшер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мөлшер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жиілігі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Енгізу әдісі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күні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Тоқтату мерзімі</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 w:id="16"/>
    <w:p>
      <w:pPr>
        <w:spacing w:after="0"/>
        <w:ind w:left="0"/>
        <w:jc w:val="both"/>
      </w:pPr>
      <w:r>
        <w:rPr>
          <w:rFonts w:ascii="Times New Roman"/>
          <w:b w:val="false"/>
          <w:i w:val="false"/>
          <w:color w:val="000000"/>
          <w:sz w:val="28"/>
        </w:rPr>
        <w:t>
      3. ДЗ ЖӘ, ҚЖӘ және ӘБ сипаттамасы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4"/>
        <w:gridCol w:w="4027"/>
        <w:gridCol w:w="4549"/>
      </w:tblGrid>
      <w:tr>
        <w:trPr>
          <w:trHeight w:val="3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 ЖӘ, ҚЖӘ және ӘБ басталған күні</w:t>
            </w:r>
          </w:p>
        </w:tc>
      </w:tr>
      <w:tr>
        <w:trPr>
          <w:trHeight w:val="3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 ЖӘ, ҚЖӘ және ӘБ ұзақтығы</w:t>
            </w:r>
          </w:p>
        </w:tc>
      </w:tr>
      <w:tr>
        <w:trPr>
          <w:trHeight w:val="3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 w:id="17"/>
    <w:p>
      <w:pPr>
        <w:spacing w:after="0"/>
        <w:ind w:left="0"/>
        <w:jc w:val="both"/>
      </w:pPr>
      <w:r>
        <w:rPr>
          <w:rFonts w:ascii="Times New Roman"/>
          <w:b w:val="false"/>
          <w:i w:val="false"/>
          <w:color w:val="000000"/>
          <w:sz w:val="28"/>
        </w:rPr>
        <w:t>
      4. Ілеспе ДЗ (жанама әсерді түзетуге арналған ДЗ басқасы) соңғы үш ай ішінде</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6"/>
        <w:gridCol w:w="4104"/>
      </w:tblGrid>
      <w:tr>
        <w:trPr>
          <w:trHeight w:val="30" w:hRule="atLeast"/>
        </w:trPr>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 атауы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ұсыну/тоқтату</w:t>
            </w:r>
          </w:p>
        </w:tc>
      </w:tr>
      <w:tr>
        <w:trPr>
          <w:trHeight w:val="30" w:hRule="atLeast"/>
        </w:trPr>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 w:id="18"/>
    <w:p>
      <w:pPr>
        <w:spacing w:after="0"/>
        <w:ind w:left="0"/>
        <w:jc w:val="both"/>
      </w:pPr>
      <w:r>
        <w:rPr>
          <w:rFonts w:ascii="Times New Roman"/>
          <w:b w:val="false"/>
          <w:i w:val="false"/>
          <w:color w:val="000000"/>
          <w:sz w:val="28"/>
        </w:rPr>
        <w:t>
      5. Соңы: [] Өлім [] Өмірге қауіптілік [] Айығу [] Беймәлім [] Басқа (көрсету керек)</w:t>
      </w:r>
      <w:r>
        <w:br/>
      </w:r>
      <w:r>
        <w:rPr>
          <w:rFonts w:ascii="Times New Roman"/>
          <w:b w:val="false"/>
          <w:i w:val="false"/>
          <w:color w:val="000000"/>
          <w:sz w:val="28"/>
        </w:rPr>
        <w:t>
      [] Госпитализация/госпитализация мерзімін ұзарту</w:t>
      </w:r>
      <w:r>
        <w:br/>
      </w:r>
      <w:r>
        <w:rPr>
          <w:rFonts w:ascii="Times New Roman"/>
          <w:b w:val="false"/>
          <w:i w:val="false"/>
          <w:color w:val="000000"/>
          <w:sz w:val="28"/>
        </w:rPr>
        <w:t>
      [] Туа біткен ақаумен/даму ақауымен бала туу</w:t>
      </w:r>
      <w:r>
        <w:br/>
      </w:r>
      <w:r>
        <w:rPr>
          <w:rFonts w:ascii="Times New Roman"/>
          <w:b w:val="false"/>
          <w:i w:val="false"/>
          <w:color w:val="000000"/>
          <w:sz w:val="28"/>
        </w:rPr>
        <w:t>
      [] Тұрақты немесе айқын еңбекке қабілетсіздік/мүгедектік</w:t>
      </w:r>
      <w:r>
        <w:br/>
      </w:r>
      <w:r>
        <w:rPr>
          <w:rFonts w:ascii="Times New Roman"/>
          <w:b w:val="false"/>
          <w:i w:val="false"/>
          <w:color w:val="000000"/>
          <w:sz w:val="28"/>
        </w:rPr>
        <w:t>
      [] Жанама әсердің ұзақтығы</w:t>
      </w:r>
      <w:r>
        <w:br/>
      </w:r>
      <w:r>
        <w:rPr>
          <w:rFonts w:ascii="Times New Roman"/>
          <w:b w:val="false"/>
          <w:i w:val="false"/>
          <w:color w:val="000000"/>
          <w:sz w:val="28"/>
        </w:rPr>
        <w:t>
</w:t>
      </w:r>
      <w:r>
        <w:rPr>
          <w:rFonts w:ascii="Times New Roman"/>
          <w:b w:val="false"/>
          <w:i w:val="false"/>
          <w:color w:val="000000"/>
          <w:sz w:val="28"/>
        </w:rPr>
        <w:t>
      6. Қабылданған шаралар: (қажеттісін белгілеу керек)</w:t>
      </w:r>
      <w:r>
        <w:br/>
      </w:r>
      <w:r>
        <w:rPr>
          <w:rFonts w:ascii="Times New Roman"/>
          <w:b w:val="false"/>
          <w:i w:val="false"/>
          <w:color w:val="000000"/>
          <w:sz w:val="28"/>
        </w:rPr>
        <w:t>
      o Емделусіз                     o Күдікті ДЗ алып тастау</w:t>
      </w:r>
      <w:r>
        <w:br/>
      </w:r>
      <w:r>
        <w:rPr>
          <w:rFonts w:ascii="Times New Roman"/>
          <w:b w:val="false"/>
          <w:i w:val="false"/>
          <w:color w:val="000000"/>
          <w:sz w:val="28"/>
        </w:rPr>
        <w:t>
      o Күдікті ДЗ мөлшерін азайту    o Ілеспе емдеуді шегеру</w:t>
      </w:r>
      <w:r>
        <w:br/>
      </w:r>
      <w:r>
        <w:rPr>
          <w:rFonts w:ascii="Times New Roman"/>
          <w:b w:val="false"/>
          <w:i w:val="false"/>
          <w:color w:val="000000"/>
          <w:sz w:val="28"/>
        </w:rPr>
        <w:t>
      o Дәрілік емдеу                 o Медикаментозды емес емдеу</w:t>
      </w:r>
      <w:r>
        <w:br/>
      </w:r>
      <w:r>
        <w:rPr>
          <w:rFonts w:ascii="Times New Roman"/>
          <w:b w:val="false"/>
          <w:i w:val="false"/>
          <w:color w:val="000000"/>
          <w:sz w:val="28"/>
        </w:rPr>
        <w:t>
                                      (соның ішінде хиругиялық)</w:t>
      </w:r>
      <w:r>
        <w:br/>
      </w:r>
      <w:r>
        <w:rPr>
          <w:rFonts w:ascii="Times New Roman"/>
          <w:b w:val="false"/>
          <w:i w:val="false"/>
          <w:color w:val="000000"/>
          <w:sz w:val="28"/>
        </w:rPr>
        <w:t>
</w:t>
      </w:r>
      <w:r>
        <w:rPr>
          <w:rFonts w:ascii="Times New Roman"/>
          <w:b w:val="false"/>
          <w:i w:val="false"/>
          <w:color w:val="000000"/>
          <w:sz w:val="28"/>
        </w:rPr>
        <w:t xml:space="preserve">
      7. Басқа маңызды ақпарат (диагноз, аллергия, жүктілік және басқасы):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19"/>
    <w:p>
      <w:pPr>
        <w:spacing w:after="0"/>
        <w:ind w:left="0"/>
        <w:jc w:val="both"/>
      </w:pPr>
      <w:r>
        <w:rPr>
          <w:rFonts w:ascii="Times New Roman"/>
          <w:b w:val="false"/>
          <w:i w:val="false"/>
          <w:color w:val="000000"/>
          <w:sz w:val="28"/>
        </w:rPr>
        <w:t xml:space="preserve">
      8. Карта-хабарды толтырған (құпия) қызметкер (басқа тұлға) туралы ақпарат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8"/>
        <w:gridCol w:w="3267"/>
        <w:gridCol w:w="3267"/>
        <w:gridCol w:w="3268"/>
      </w:tblGrid>
      <w:tr>
        <w:trPr>
          <w:trHeight w:val="3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Толтырған күні</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bl>
    <w:p>
      <w:pPr>
        <w:spacing w:after="0"/>
        <w:ind w:left="0"/>
        <w:jc w:val="both"/>
      </w:pPr>
      <w:r>
        <w:rPr>
          <w:rFonts w:ascii="Times New Roman"/>
          <w:b w:val="false"/>
          <w:i w:val="false"/>
          <w:color w:val="000000"/>
          <w:sz w:val="28"/>
        </w:rPr>
        <w:t>_______________________________         _______________</w:t>
      </w:r>
      <w:r>
        <w:br/>
      </w:r>
      <w:r>
        <w:rPr>
          <w:rFonts w:ascii="Times New Roman"/>
          <w:b w:val="false"/>
          <w:i w:val="false"/>
          <w:color w:val="000000"/>
          <w:sz w:val="28"/>
        </w:rPr>
        <w:t>
   Ұйым басшысының Т.А.Ә.                    қолы</w:t>
      </w:r>
    </w:p>
    <w:p>
      <w:pPr>
        <w:spacing w:after="0"/>
        <w:ind w:left="0"/>
        <w:jc w:val="both"/>
      </w:pPr>
      <w:r>
        <w:rPr>
          <w:rFonts w:ascii="Times New Roman"/>
          <w:b w:val="false"/>
          <w:i w:val="false"/>
          <w:color w:val="000000"/>
          <w:sz w:val="28"/>
        </w:rPr>
        <w:t>М.О. (ұйым мөрінің орны)</w:t>
      </w:r>
    </w:p>
    <w:p>
      <w:pPr>
        <w:spacing w:after="0"/>
        <w:ind w:left="0"/>
        <w:jc w:val="both"/>
      </w:pPr>
      <w:r>
        <w:rPr>
          <w:rFonts w:ascii="Times New Roman"/>
          <w:b w:val="false"/>
          <w:i w:val="false"/>
          <w:color w:val="000000"/>
          <w:sz w:val="28"/>
        </w:rPr>
        <w:t>Толтырған күні "_____"____________ 20___ж.</w:t>
      </w:r>
    </w:p>
    <w:bookmarkStart w:name="z99"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Медициналық және фармацевтикалық </w:t>
      </w:r>
      <w:r>
        <w:br/>
      </w:r>
      <w:r>
        <w:rPr>
          <w:rFonts w:ascii="Times New Roman"/>
          <w:b w:val="false"/>
          <w:i w:val="false"/>
          <w:color w:val="000000"/>
          <w:sz w:val="28"/>
        </w:rPr>
        <w:t>
ұйымдарда дәрілік заттардың жанама</w:t>
      </w:r>
      <w:r>
        <w:br/>
      </w:r>
      <w:r>
        <w:rPr>
          <w:rFonts w:ascii="Times New Roman"/>
          <w:b w:val="false"/>
          <w:i w:val="false"/>
          <w:color w:val="000000"/>
          <w:sz w:val="28"/>
        </w:rPr>
        <w:t>
әсеріне мониторинг жүргізу ережесіне</w:t>
      </w:r>
      <w:r>
        <w:br/>
      </w:r>
      <w:r>
        <w:rPr>
          <w:rFonts w:ascii="Times New Roman"/>
          <w:b w:val="false"/>
          <w:i w:val="false"/>
          <w:color w:val="000000"/>
          <w:sz w:val="28"/>
        </w:rPr>
        <w:t xml:space="preserve">
2-қосымша             </w:t>
      </w:r>
    </w:p>
    <w:bookmarkEnd w:id="20"/>
    <w:p>
      <w:pPr>
        <w:spacing w:after="0"/>
        <w:ind w:left="0"/>
        <w:jc w:val="both"/>
      </w:pPr>
      <w:r>
        <w:rPr>
          <w:rFonts w:ascii="Times New Roman"/>
          <w:b w:val="false"/>
          <w:i w:val="false"/>
          <w:color w:val="000000"/>
          <w:sz w:val="28"/>
        </w:rPr>
        <w:t>Форма N192-2/у</w:t>
      </w:r>
    </w:p>
    <w:p>
      <w:pPr>
        <w:spacing w:after="0"/>
        <w:ind w:left="0"/>
        <w:jc w:val="left"/>
      </w:pPr>
      <w:r>
        <w:rPr>
          <w:rFonts w:ascii="Times New Roman"/>
          <w:b/>
          <w:i w:val="false"/>
          <w:color w:val="000000"/>
        </w:rPr>
        <w:t xml:space="preserve"> Клиникалық зерртеулер жүргізу кезінде дәрілік заттың (ДЗ) жанама әсері, қауіпті жанама әсері мен әсерінің болмауы туралы карта-хабар (ЖӘ, ҚЖӘ және ӘБ) (зерттеуші толтырады)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1"/>
        <w:gridCol w:w="3136"/>
        <w:gridCol w:w="56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 бойынша ұйым коды ________________________</w:t>
            </w:r>
            <w:r>
              <w:br/>
            </w:r>
            <w:r>
              <w:rPr>
                <w:rFonts w:ascii="Times New Roman"/>
                <w:b w:val="false"/>
                <w:i w:val="false"/>
                <w:color w:val="000000"/>
                <w:sz w:val="20"/>
              </w:rPr>
              <w:t>
Код организации по ОКПО</w:t>
            </w:r>
          </w:p>
        </w:tc>
      </w:tr>
      <w:tr>
        <w:trPr>
          <w:trHeight w:val="30" w:hRule="atLeast"/>
        </w:trPr>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r>
              <w:br/>
            </w:r>
            <w:r>
              <w:rPr>
                <w:rFonts w:ascii="Times New Roman"/>
                <w:b w:val="false"/>
                <w:i w:val="false"/>
                <w:color w:val="000000"/>
                <w:sz w:val="20"/>
              </w:rPr>
              <w:t>
Министерство здравоохранения Республики Казахстан</w:t>
            </w:r>
          </w:p>
        </w:tc>
        <w:tc>
          <w:tcPr>
            <w:tcW w:w="3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министрінің 20_жылғы "__"_________ N ___ бұйрығымен бекітілген</w:t>
            </w:r>
            <w:r>
              <w:br/>
            </w:r>
            <w:r>
              <w:rPr>
                <w:rFonts w:ascii="Times New Roman"/>
                <w:b w:val="false"/>
                <w:i w:val="false"/>
                <w:color w:val="000000"/>
                <w:sz w:val="20"/>
              </w:rPr>
              <w:t>
N 192-2/у нысанды медициналық құжаттама</w:t>
            </w:r>
          </w:p>
        </w:tc>
      </w:tr>
      <w:tr>
        <w:trPr>
          <w:trHeight w:val="30" w:hRule="atLeast"/>
        </w:trPr>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 Наименование организации</w:t>
            </w:r>
          </w:p>
        </w:tc>
        <w:tc>
          <w:tcPr>
            <w:tcW w:w="0" w:type="auto"/>
            <w:vMerge/>
            <w:tcBorders>
              <w:top w:val="nil"/>
              <w:left w:val="single" w:color="cfcfcf" w:sz="5"/>
              <w:bottom w:val="single" w:color="cfcfcf" w:sz="5"/>
              <w:right w:val="single" w:color="cfcfcf" w:sz="5"/>
            </w:tcBorders>
          </w:tcP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Форма N 192-2/у</w:t>
            </w:r>
            <w:r>
              <w:br/>
            </w:r>
            <w:r>
              <w:rPr>
                <w:rFonts w:ascii="Times New Roman"/>
                <w:b w:val="false"/>
                <w:i w:val="false"/>
                <w:color w:val="000000"/>
                <w:sz w:val="20"/>
              </w:rPr>
              <w:t>
Утверждена приказом Министра  здравоохранения Республики Казахстан "__" ________ 20__ года N 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5"/>
        <w:gridCol w:w="1579"/>
        <w:gridCol w:w="602"/>
        <w:gridCol w:w="602"/>
        <w:gridCol w:w="602"/>
        <w:gridCol w:w="3009"/>
        <w:gridCol w:w="2751"/>
      </w:tblGrid>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ұйымы (атауы, пошталық мекен жайы, тел/факс, e-mail)</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Емделушінің туылған күні</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 ҚЖӘ және ӘБ басталған (кк/аа/жж)</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Емделушінің аты-жөні</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 сипаттамасы</w:t>
            </w:r>
            <w:r>
              <w:br/>
            </w:r>
            <w:r>
              <w:rPr>
                <w:rFonts w:ascii="Times New Roman"/>
                <w:b w:val="false"/>
                <w:i w:val="false"/>
                <w:color w:val="000000"/>
                <w:sz w:val="20"/>
              </w:rPr>
              <w:t>
(зертханалық және басқа зерттеулер мәліметтерін қоса алғанда)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86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 ҚЖӘ және ӘБ салдары (қажеттісін белгілеу керек)</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Салдарсыз сауығу</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Салдарлы сауығу</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Әлі сауықпаған</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ЖӘ, ҚЖӘ және ӘБ салдарынан өлім жағдайы</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 ЖӘ, ҚЖӘ және ӘБ байланыссыз өлім жағдайы</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Салдар белгісіз</w:t>
            </w:r>
          </w:p>
        </w:tc>
      </w:tr>
    </w:tbl>
    <w:p>
      <w:pPr>
        <w:spacing w:after="0"/>
        <w:ind w:left="0"/>
        <w:jc w:val="both"/>
      </w:pPr>
      <w:r>
        <w:rPr>
          <w:rFonts w:ascii="Times New Roman"/>
          <w:b w:val="false"/>
          <w:i w:val="false"/>
          <w:color w:val="000000"/>
          <w:sz w:val="28"/>
        </w:rPr>
        <w:t>   Егер нәтижесінде өлім жағдайы болса себебін көрсету керек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3"/>
        <w:gridCol w:w="1451"/>
        <w:gridCol w:w="1076"/>
        <w:gridCol w:w="1273"/>
        <w:gridCol w:w="1862"/>
        <w:gridCol w:w="1411"/>
        <w:gridCol w:w="1335"/>
        <w:gridCol w:w="1649"/>
      </w:tblGrid>
      <w:tr>
        <w:trPr>
          <w:trHeight w:val="30" w:hRule="atLeast"/>
        </w:trPr>
        <w:tc>
          <w:tcPr>
            <w:tcW w:w="3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 атауы (саудалық, халықаралық патенттелмеген, фирма-өндіруші, ел)</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Сериясының/тобының нөмірі</w:t>
            </w:r>
          </w:p>
        </w:tc>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Қолдану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Мөлшерлік ұсынулардың тәртібі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Енгізу әдісі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ұзақтығы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Тәулігіне жиілік</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 кк/аа/жж</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дейін кк/аа/жж</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күдікті ДЗ</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ілеспе ДЗ</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9"/>
        <w:gridCol w:w="799"/>
        <w:gridCol w:w="1040"/>
        <w:gridCol w:w="3140"/>
        <w:gridCol w:w="725"/>
        <w:gridCol w:w="725"/>
        <w:gridCol w:w="2962"/>
      </w:tblGrid>
      <w:tr>
        <w:trPr>
          <w:trHeight w:val="6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Күдікті ДЗ ұйымнуды тоқтату салдары (қажеттісін белгілеу керек)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Күдікті ДЗ қайта ұсыну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аурулар және басқа факторлар (аллергия, жүктілік және басқасы)</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жақсару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Ия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 ҚЖӘ және ӘБ қайта туындауы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Жақсару байқалмайды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 ҚЖӘ және ӘБ болмауы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 алынып тасталмаған</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ұсынылмаған</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Белгісіз</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Мөлшерді азайтқанда ЖӘ, ҚЖӘ және ӘБ болмауы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Белгісіз</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3"/>
      </w:tblGrid>
      <w:tr>
        <w:trPr>
          <w:trHeight w:val="30" w:hRule="atLeast"/>
        </w:trPr>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ұйымның атауы:</w:t>
            </w:r>
            <w:r>
              <w:br/>
            </w:r>
            <w:r>
              <w:rPr>
                <w:rFonts w:ascii="Times New Roman"/>
                <w:b w:val="false"/>
                <w:i w:val="false"/>
                <w:color w:val="000000"/>
                <w:sz w:val="20"/>
              </w:rPr>
              <w:t>
Пошталық мекен жайы:</w:t>
            </w:r>
            <w:r>
              <w:br/>
            </w:r>
            <w:r>
              <w:rPr>
                <w:rFonts w:ascii="Times New Roman"/>
                <w:b w:val="false"/>
                <w:i w:val="false"/>
                <w:color w:val="000000"/>
                <w:sz w:val="20"/>
              </w:rPr>
              <w:t>
Тел.:</w:t>
            </w:r>
            <w:r>
              <w:br/>
            </w:r>
            <w:r>
              <w:rPr>
                <w:rFonts w:ascii="Times New Roman"/>
                <w:b w:val="false"/>
                <w:i w:val="false"/>
                <w:color w:val="000000"/>
                <w:sz w:val="20"/>
              </w:rPr>
              <w:t>
Факс:</w:t>
            </w:r>
            <w:r>
              <w:br/>
            </w:r>
            <w:r>
              <w:rPr>
                <w:rFonts w:ascii="Times New Roman"/>
                <w:b w:val="false"/>
                <w:i w:val="false"/>
                <w:color w:val="000000"/>
                <w:sz w:val="20"/>
              </w:rPr>
              <w:t>
e-mail:</w:t>
            </w:r>
          </w:p>
        </w:tc>
      </w:tr>
    </w:tbl>
    <w:bookmarkStart w:name="z100"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Медициналық және фармацевтикалық  </w:t>
      </w:r>
      <w:r>
        <w:br/>
      </w:r>
      <w:r>
        <w:rPr>
          <w:rFonts w:ascii="Times New Roman"/>
          <w:b w:val="false"/>
          <w:i w:val="false"/>
          <w:color w:val="000000"/>
          <w:sz w:val="28"/>
        </w:rPr>
        <w:t xml:space="preserve">
ұйымдарда дәрілік заттардың жанама </w:t>
      </w:r>
      <w:r>
        <w:br/>
      </w:r>
      <w:r>
        <w:rPr>
          <w:rFonts w:ascii="Times New Roman"/>
          <w:b w:val="false"/>
          <w:i w:val="false"/>
          <w:color w:val="000000"/>
          <w:sz w:val="28"/>
        </w:rPr>
        <w:t>
әсеріне мониторинг жүргізу ережесіне</w:t>
      </w:r>
      <w:r>
        <w:br/>
      </w:r>
      <w:r>
        <w:rPr>
          <w:rFonts w:ascii="Times New Roman"/>
          <w:b w:val="false"/>
          <w:i w:val="false"/>
          <w:color w:val="000000"/>
          <w:sz w:val="28"/>
        </w:rPr>
        <w:t xml:space="preserve">
3-қосымша          </w:t>
      </w:r>
    </w:p>
    <w:bookmarkEnd w:id="21"/>
    <w:p>
      <w:pPr>
        <w:spacing w:after="0"/>
        <w:ind w:left="0"/>
        <w:jc w:val="both"/>
      </w:pPr>
      <w:r>
        <w:rPr>
          <w:rFonts w:ascii="Times New Roman"/>
          <w:b w:val="false"/>
          <w:i w:val="false"/>
          <w:color w:val="000000"/>
          <w:sz w:val="28"/>
        </w:rPr>
        <w:t>N 192-3/у нысан</w:t>
      </w:r>
    </w:p>
    <w:p>
      <w:pPr>
        <w:spacing w:after="0"/>
        <w:ind w:left="0"/>
        <w:jc w:val="left"/>
      </w:pPr>
      <w:r>
        <w:rPr>
          <w:rFonts w:ascii="Times New Roman"/>
          <w:b/>
          <w:i w:val="false"/>
          <w:color w:val="000000"/>
        </w:rPr>
        <w:t xml:space="preserve"> Дәрілік заттардың (ДЗ) анықталған жанама әсері, қауіпті жанама әсері мен әсерінің болмауы (ЖӘ, ҚЖӘ және ӘБ) жағдайларды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5"/>
        <w:gridCol w:w="3139"/>
        <w:gridCol w:w="564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 бойынша ұйым коды _______________________</w:t>
            </w:r>
            <w:r>
              <w:br/>
            </w:r>
            <w:r>
              <w:rPr>
                <w:rFonts w:ascii="Times New Roman"/>
                <w:b w:val="false"/>
                <w:i w:val="false"/>
                <w:color w:val="000000"/>
                <w:sz w:val="20"/>
              </w:rPr>
              <w:t>
Код организации по ОКПО</w:t>
            </w:r>
          </w:p>
        </w:tc>
      </w:tr>
      <w:tr>
        <w:trPr>
          <w:trHeight w:val="30" w:hRule="atLeast"/>
        </w:trPr>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r>
              <w:br/>
            </w:r>
            <w:r>
              <w:rPr>
                <w:rFonts w:ascii="Times New Roman"/>
                <w:b w:val="false"/>
                <w:i w:val="false"/>
                <w:color w:val="000000"/>
                <w:sz w:val="20"/>
              </w:rPr>
              <w:t>
Министерство здравоохранения Республики Казахстан</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министрінің 20_жылғы"___"_________ N ___ бұйрығымен бекітілген</w:t>
            </w:r>
            <w:r>
              <w:br/>
            </w:r>
            <w:r>
              <w:rPr>
                <w:rFonts w:ascii="Times New Roman"/>
                <w:b w:val="false"/>
                <w:i w:val="false"/>
                <w:color w:val="000000"/>
                <w:sz w:val="20"/>
              </w:rPr>
              <w:t>
N 192-3/у нысанды медициналық құжаттама</w:t>
            </w:r>
          </w:p>
        </w:tc>
      </w:tr>
      <w:tr>
        <w:trPr>
          <w:trHeight w:val="30" w:hRule="atLeast"/>
        </w:trPr>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 Наименование организации</w:t>
            </w:r>
          </w:p>
        </w:tc>
        <w:tc>
          <w:tcPr>
            <w:tcW w:w="0" w:type="auto"/>
            <w:vMerge/>
            <w:tcBorders>
              <w:top w:val="nil"/>
              <w:left w:val="single" w:color="cfcfcf" w:sz="5"/>
              <w:bottom w:val="single" w:color="cfcfcf" w:sz="5"/>
              <w:right w:val="single" w:color="cfcfcf" w:sz="5"/>
            </w:tcBorders>
          </w:tcP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Форма N 192-3/у</w:t>
            </w:r>
            <w:r>
              <w:br/>
            </w:r>
            <w:r>
              <w:rPr>
                <w:rFonts w:ascii="Times New Roman"/>
                <w:b w:val="false"/>
                <w:i w:val="false"/>
                <w:color w:val="000000"/>
                <w:sz w:val="20"/>
              </w:rPr>
              <w:t>
Утверждена приказом Министра  здравоохранения Республики Казахстан "__"____ 20__ года N ______</w:t>
            </w:r>
          </w:p>
        </w:tc>
      </w:tr>
    </w:tbl>
    <w:p>
      <w:pPr>
        <w:spacing w:after="0"/>
        <w:ind w:left="0"/>
        <w:jc w:val="both"/>
      </w:pPr>
      <w:r>
        <w:rPr>
          <w:rFonts w:ascii="Times New Roman"/>
          <w:b w:val="false"/>
          <w:i w:val="false"/>
          <w:color w:val="000000"/>
          <w:sz w:val="28"/>
        </w:rPr>
        <w:t>Денсаулық сақтау ұйымының атауы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1612"/>
        <w:gridCol w:w="2651"/>
        <w:gridCol w:w="2080"/>
        <w:gridCol w:w="3089"/>
        <w:gridCol w:w="3011"/>
      </w:tblGrid>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 ЖӘ, ҚЖӘ және ӘБ анықталған күні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Сырқат Т.А.Ә., тұрғылықты мекен-жайы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атауы (мекен-жайы, тел/факс, e-mail)</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 ЖӘ, ҚЖӘ және ӘБ анықтаған медицина қызметкерінің Т.А.Ә.</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 атауы (саудалық, халықаралық патенттелмеген, фирма-өндіруші, ел)</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9"/>
        <w:gridCol w:w="1403"/>
        <w:gridCol w:w="1253"/>
        <w:gridCol w:w="2147"/>
        <w:gridCol w:w="1581"/>
        <w:gridCol w:w="3543"/>
        <w:gridCol w:w="1204"/>
      </w:tblGrid>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Сериясының/тобының нөмірі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Босату нысаны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Енгізу әдісі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 ҚЖӘ және ӘБ сипаттамасы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шаралар</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(қолы)</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Медициналық және фармацевтикалық </w:t>
      </w:r>
      <w:r>
        <w:br/>
      </w:r>
      <w:r>
        <w:rPr>
          <w:rFonts w:ascii="Times New Roman"/>
          <w:b w:val="false"/>
          <w:i w:val="false"/>
          <w:color w:val="000000"/>
          <w:sz w:val="28"/>
        </w:rPr>
        <w:t>
ұйымдарда дәрілік заттардың жанама</w:t>
      </w:r>
      <w:r>
        <w:br/>
      </w:r>
      <w:r>
        <w:rPr>
          <w:rFonts w:ascii="Times New Roman"/>
          <w:b w:val="false"/>
          <w:i w:val="false"/>
          <w:color w:val="000000"/>
          <w:sz w:val="28"/>
        </w:rPr>
        <w:t xml:space="preserve">
әсеріне мониторинг жүргізу    </w:t>
      </w:r>
      <w:r>
        <w:br/>
      </w:r>
      <w:r>
        <w:rPr>
          <w:rFonts w:ascii="Times New Roman"/>
          <w:b w:val="false"/>
          <w:i w:val="false"/>
          <w:color w:val="000000"/>
          <w:sz w:val="28"/>
        </w:rPr>
        <w:t xml:space="preserve">
ережесіне 4-қосымша        </w:t>
      </w:r>
    </w:p>
    <w:bookmarkEnd w:id="22"/>
    <w:p>
      <w:pPr>
        <w:spacing w:after="0"/>
        <w:ind w:left="0"/>
        <w:jc w:val="both"/>
      </w:pPr>
      <w:r>
        <w:rPr>
          <w:rFonts w:ascii="Times New Roman"/>
          <w:b w:val="false"/>
          <w:i w:val="false"/>
          <w:color w:val="000000"/>
          <w:sz w:val="28"/>
        </w:rPr>
        <w:t>N 192-4/у нысан</w:t>
      </w:r>
    </w:p>
    <w:p>
      <w:pPr>
        <w:spacing w:after="0"/>
        <w:ind w:left="0"/>
        <w:jc w:val="left"/>
      </w:pPr>
      <w:r>
        <w:rPr>
          <w:rFonts w:ascii="Times New Roman"/>
          <w:b/>
          <w:i w:val="false"/>
          <w:color w:val="000000"/>
        </w:rPr>
        <w:t xml:space="preserve"> Дәрілік заттардың (ДЗ) келіп түскен жанама әсері, қауіпті жанама әсері мен әсерінің болмауы (ЖӘ, ҚЖӘ және ӘБ) туралы хабарларды тіркеу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0"/>
        <w:gridCol w:w="3150"/>
        <w:gridCol w:w="56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 бойынша ұйым коды___________________</w:t>
            </w:r>
            <w:r>
              <w:br/>
            </w:r>
            <w:r>
              <w:rPr>
                <w:rFonts w:ascii="Times New Roman"/>
                <w:b w:val="false"/>
                <w:i w:val="false"/>
                <w:color w:val="000000"/>
                <w:sz w:val="20"/>
              </w:rPr>
              <w:t>
Код организации по ОКПО</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r>
              <w:br/>
            </w:r>
            <w:r>
              <w:rPr>
                <w:rFonts w:ascii="Times New Roman"/>
                <w:b w:val="false"/>
                <w:i w:val="false"/>
                <w:color w:val="000000"/>
                <w:sz w:val="20"/>
              </w:rPr>
              <w:t>
Министерство здравоохранения Республики Казахстан</w:t>
            </w:r>
          </w:p>
        </w:tc>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министрінің 20_жылғы"___"_________ N ___ бұйрығымен бекітілген</w:t>
            </w:r>
            <w:r>
              <w:br/>
            </w:r>
            <w:r>
              <w:rPr>
                <w:rFonts w:ascii="Times New Roman"/>
                <w:b w:val="false"/>
                <w:i w:val="false"/>
                <w:color w:val="000000"/>
                <w:sz w:val="20"/>
              </w:rPr>
              <w:t>
N 192-3/е нысанды медициналық құжаттама</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 Наименование организации</w:t>
            </w:r>
          </w:p>
        </w:tc>
        <w:tc>
          <w:tcPr>
            <w:tcW w:w="0" w:type="auto"/>
            <w:vMerge/>
            <w:tcBorders>
              <w:top w:val="nil"/>
              <w:left w:val="single" w:color="cfcfcf" w:sz="5"/>
              <w:bottom w:val="single" w:color="cfcfcf" w:sz="5"/>
              <w:right w:val="single" w:color="cfcfcf" w:sz="5"/>
            </w:tcBorders>
          </w:tcP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Форма N 192-3/у</w:t>
            </w:r>
            <w:r>
              <w:br/>
            </w:r>
            <w:r>
              <w:rPr>
                <w:rFonts w:ascii="Times New Roman"/>
                <w:b w:val="false"/>
                <w:i w:val="false"/>
                <w:color w:val="000000"/>
                <w:sz w:val="20"/>
              </w:rPr>
              <w:t>
Утверждена приказом Министра  здравоохранения Республики Казахстан "__"____ 20__ года N ______</w:t>
            </w:r>
          </w:p>
        </w:tc>
      </w:tr>
    </w:tbl>
    <w:p>
      <w:pPr>
        <w:spacing w:after="0"/>
        <w:ind w:left="0"/>
        <w:jc w:val="both"/>
      </w:pPr>
      <w:r>
        <w:rPr>
          <w:rFonts w:ascii="Times New Roman"/>
          <w:b w:val="false"/>
          <w:i w:val="false"/>
          <w:color w:val="000000"/>
          <w:sz w:val="28"/>
        </w:rPr>
        <w:t xml:space="preserve">Денсаулық сақтау ұйымының атауы 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1032"/>
        <w:gridCol w:w="2637"/>
        <w:gridCol w:w="2185"/>
        <w:gridCol w:w="995"/>
        <w:gridCol w:w="828"/>
        <w:gridCol w:w="1717"/>
        <w:gridCol w:w="680"/>
        <w:gridCol w:w="2305"/>
      </w:tblGrid>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р/с</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келіп түскен күні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немесе фармацевтикалық ұйым атауы (мекен жайы, тел/факс, e-mail)</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(саудалық, халықаралық патенттелмеген, фирма-өндіруші, ел)</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Сериясының/ тобыныңнөмірі</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Босату нысаны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Диагнозы (негізгі, ілеспе) МКБ-10 бойынша коды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Енгізу әдісі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Сырқат Т.А.Ә., тұрғылықты мекен жайы</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926"/>
        <w:gridCol w:w="890"/>
        <w:gridCol w:w="1812"/>
        <w:gridCol w:w="1665"/>
        <w:gridCol w:w="1609"/>
        <w:gridCol w:w="1425"/>
        <w:gridCol w:w="2624"/>
        <w:gridCol w:w="1204"/>
      </w:tblGrid>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 ҚЖӘ және ӘБ сипаттамасы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 ҚЖӘ және ӘБ ұзақтығы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 ҚЖӘ және ӘБ нәтижесі</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шаралар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(қолы)</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Медициналық және фармацевтикалық </w:t>
      </w:r>
      <w:r>
        <w:br/>
      </w:r>
      <w:r>
        <w:rPr>
          <w:rFonts w:ascii="Times New Roman"/>
          <w:b w:val="false"/>
          <w:i w:val="false"/>
          <w:color w:val="000000"/>
          <w:sz w:val="28"/>
        </w:rPr>
        <w:t>
ұйымдарда дәрілік заттардың жанама</w:t>
      </w:r>
      <w:r>
        <w:br/>
      </w:r>
      <w:r>
        <w:rPr>
          <w:rFonts w:ascii="Times New Roman"/>
          <w:b w:val="false"/>
          <w:i w:val="false"/>
          <w:color w:val="000000"/>
          <w:sz w:val="28"/>
        </w:rPr>
        <w:t>
әсеріне мониторинг жүргізу ережесіне</w:t>
      </w:r>
      <w:r>
        <w:br/>
      </w:r>
      <w:r>
        <w:rPr>
          <w:rFonts w:ascii="Times New Roman"/>
          <w:b w:val="false"/>
          <w:i w:val="false"/>
          <w:color w:val="000000"/>
          <w:sz w:val="28"/>
        </w:rPr>
        <w:t xml:space="preserve">
5-қосымша            </w:t>
      </w:r>
    </w:p>
    <w:bookmarkEnd w:id="23"/>
    <w:p>
      <w:pPr>
        <w:spacing w:after="0"/>
        <w:ind w:left="0"/>
        <w:jc w:val="both"/>
      </w:pPr>
      <w:r>
        <w:rPr>
          <w:rFonts w:ascii="Times New Roman"/>
          <w:b w:val="false"/>
          <w:i w:val="false"/>
          <w:color w:val="000000"/>
          <w:sz w:val="28"/>
        </w:rPr>
        <w:t>N 192-5/у нысан</w:t>
      </w:r>
    </w:p>
    <w:p>
      <w:pPr>
        <w:spacing w:after="0"/>
        <w:ind w:left="0"/>
        <w:jc w:val="left"/>
      </w:pPr>
      <w:r>
        <w:rPr>
          <w:rFonts w:ascii="Times New Roman"/>
          <w:b/>
          <w:i w:val="false"/>
          <w:color w:val="000000"/>
        </w:rPr>
        <w:t xml:space="preserve"> 20______жылға арналған Медициналық және фармацевтикалық ұйымдардағы дәрілік заттардың (ДЗ) жанама әсері, қауіпті жанама әсері мен әсерінің болмауы (ЖӘ, ҚЖӘ және ӘБ) жағдайы туралы статистикалық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5"/>
        <w:gridCol w:w="3139"/>
        <w:gridCol w:w="564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 бойынша ұйым коды _______________________</w:t>
            </w:r>
            <w:r>
              <w:br/>
            </w:r>
            <w:r>
              <w:rPr>
                <w:rFonts w:ascii="Times New Roman"/>
                <w:b w:val="false"/>
                <w:i w:val="false"/>
                <w:color w:val="000000"/>
                <w:sz w:val="20"/>
              </w:rPr>
              <w:t>
Код организации по ОКПО</w:t>
            </w:r>
          </w:p>
        </w:tc>
      </w:tr>
      <w:tr>
        <w:trPr>
          <w:trHeight w:val="30" w:hRule="atLeast"/>
        </w:trPr>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r>
              <w:br/>
            </w:r>
            <w:r>
              <w:rPr>
                <w:rFonts w:ascii="Times New Roman"/>
                <w:b w:val="false"/>
                <w:i w:val="false"/>
                <w:color w:val="000000"/>
                <w:sz w:val="20"/>
              </w:rPr>
              <w:t>
Министерство здравоохранения Республики Казахстан</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министрінің 20_жылғы"___"_________ N ___ бұйрығымен бекітілген</w:t>
            </w:r>
            <w:r>
              <w:br/>
            </w:r>
            <w:r>
              <w:rPr>
                <w:rFonts w:ascii="Times New Roman"/>
                <w:b w:val="false"/>
                <w:i w:val="false"/>
                <w:color w:val="000000"/>
                <w:sz w:val="20"/>
              </w:rPr>
              <w:t>
N 192-4/у нысанды медициналық құжаттама</w:t>
            </w:r>
          </w:p>
        </w:tc>
      </w:tr>
      <w:tr>
        <w:trPr>
          <w:trHeight w:val="30" w:hRule="atLeast"/>
        </w:trPr>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 Наименование организации</w:t>
            </w:r>
          </w:p>
        </w:tc>
        <w:tc>
          <w:tcPr>
            <w:tcW w:w="0" w:type="auto"/>
            <w:vMerge/>
            <w:tcBorders>
              <w:top w:val="nil"/>
              <w:left w:val="single" w:color="cfcfcf" w:sz="5"/>
              <w:bottom w:val="single" w:color="cfcfcf" w:sz="5"/>
              <w:right w:val="single" w:color="cfcfcf" w:sz="5"/>
            </w:tcBorders>
          </w:tcP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Форма N 192-4/у</w:t>
            </w:r>
            <w:r>
              <w:br/>
            </w:r>
            <w:r>
              <w:rPr>
                <w:rFonts w:ascii="Times New Roman"/>
                <w:b w:val="false"/>
                <w:i w:val="false"/>
                <w:color w:val="000000"/>
                <w:sz w:val="20"/>
              </w:rPr>
              <w:t>
Утверждена приказом Министра  здравоохранения Республики Казахстан "__"____ 20__ года N 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2589"/>
        <w:gridCol w:w="1411"/>
        <w:gridCol w:w="1450"/>
        <w:gridCol w:w="1045"/>
        <w:gridCol w:w="775"/>
        <w:gridCol w:w="1084"/>
        <w:gridCol w:w="1045"/>
        <w:gridCol w:w="948"/>
        <w:gridCol w:w="1842"/>
      </w:tblGrid>
      <w:tr>
        <w:trPr>
          <w:trHeight w:val="3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2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немесе амбулаторлық сырқаттың медициналық картасы</w:t>
            </w: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 Е/Ә</w:t>
            </w: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Туылған жылы</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 мерзімі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Күдікті дәрілік зат</w:t>
            </w:r>
          </w:p>
        </w:tc>
        <w:tc>
          <w:tcPr>
            <w:tcW w:w="1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 ЖӘ, ҚЖӘ және ӘБ жүйелі түрде байқалуы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ХПА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Саудалық атауы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нысаны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Ұзақтығы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909"/>
        <w:gridCol w:w="651"/>
        <w:gridCol w:w="725"/>
        <w:gridCol w:w="1667"/>
        <w:gridCol w:w="688"/>
        <w:gridCol w:w="817"/>
        <w:gridCol w:w="669"/>
        <w:gridCol w:w="799"/>
        <w:gridCol w:w="910"/>
        <w:gridCol w:w="1446"/>
        <w:gridCol w:w="651"/>
        <w:gridCol w:w="1761"/>
      </w:tblGrid>
      <w:tr>
        <w:trPr>
          <w:trHeight w:val="960" w:hRule="atLeast"/>
        </w:trPr>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диагноз (МКБ)</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Монотерапия</w:t>
            </w:r>
          </w:p>
        </w:tc>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Фармакотерапия ұзақтығы (сағат, күн, ай,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 шегеру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Фармакотерапия ұсыну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 ЖӘ, ҚЖӘ және ӘБ салдары</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Препаратты қабылдағаннан кейін ЖӘ, ҚЖӘ және ӘБ туындау уақыты (сағат, күн, ай, жыл)</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Сауығу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Госпитилизация ұзаруы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p>
        </w:tc>
        <w:tc>
          <w:tcPr>
            <w:tcW w:w="0" w:type="auto"/>
            <w:vMerge/>
            <w:tcBorders>
              <w:top w:val="nil"/>
              <w:left w:val="single" w:color="cfcfcf" w:sz="5"/>
              <w:bottom w:val="single" w:color="cfcfcf" w:sz="5"/>
              <w:right w:val="single" w:color="cfcfcf" w:sz="5"/>
            </w:tcBorders>
          </w:tcP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Штаттық дәрігер қызметкерлерінің саны (барлығы) ___________________ Басшы _______________________________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"___ " _________________ ___________ жыл</w:t>
      </w:r>
      <w:r>
        <w:br/>
      </w:r>
      <w:r>
        <w:rPr>
          <w:rFonts w:ascii="Times New Roman"/>
          <w:b w:val="false"/>
          <w:i w:val="false"/>
          <w:color w:val="000000"/>
          <w:sz w:val="28"/>
        </w:rPr>
        <w:t>
Орындаушы ___________________________  М.О.</w:t>
      </w:r>
      <w:r>
        <w:br/>
      </w:r>
      <w:r>
        <w:rPr>
          <w:rFonts w:ascii="Times New Roman"/>
          <w:b w:val="false"/>
          <w:i w:val="false"/>
          <w:color w:val="000000"/>
          <w:sz w:val="28"/>
        </w:rPr>
        <w:t>
           Т.А.Ә., телефон нөмірі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