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b65a" w14:textId="03bb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 Қазақстан Республикасы Білім және ғылым министрінің 2009 жылғы 19 мамырдағы № 224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2009 жылғы 24 желтоқсандағы № 589 Бұйрығы. Қазақстан Республикасы Әділет министрлігінде 2010 жылғы 10 қаңтарда Нормативтік құқықтық кесімдерді мемлекеттік тіркеудің тізіліміне N 5992 болып енгізілді. Күші жойылды - Қазақстан Республикасы Білім және ғылым министрінің м.а. 2012 жылғы 6 сәуірдегі № 149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2012.04.06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іске асыру жөніндегі кейбір шаралар туралы» Қазақстан Республикасы Білім және ғылым министрінің 2009 жылғы 19 мамырдағы № 224 </w:t>
      </w:r>
      <w:r>
        <w:rPr>
          <w:rFonts w:ascii="Times New Roman"/>
          <w:b w:val="false"/>
          <w:i w:val="false"/>
          <w:color w:val="000000"/>
          <w:sz w:val="28"/>
        </w:rPr>
        <w:t>бұйрығына</w:t>
      </w:r>
      <w:r>
        <w:rPr>
          <w:rFonts w:ascii="Times New Roman"/>
          <w:b w:val="false"/>
          <w:i w:val="false"/>
          <w:color w:val="000000"/>
          <w:sz w:val="28"/>
        </w:rPr>
        <w:t xml:space="preserve"> (№ 5684 Нормативтік-құқықтық актілерді мемлекеттік тіркеу тізілімінде тіркелген, Қазақстан Республикасының орталық атқарушы және басқа орталық мемлекеттік органдары актілері жинағында жарияланған, 2009 ж., № 6)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Президентінің «Болашақ» халықаралық стипендиясын тағайындауға конкурсқа қатысатын үміткерлердің құжаттарын қабылдау және үміткерлерді конкурстық іріктеуден өткізу жөніндегі нұсқаулыққа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бұйрықтың қолданысы белгіленген квота шегінде 2009 жылғы Қазақстан Республикасы Президентінің «Болашақ» халықаралық стипендиясын тағайындау үшін өткізілетін іріктеу конкурсына қатысқан үміткерлерге қатысты болады.</w:t>
      </w:r>
      <w:r>
        <w:br/>
      </w:r>
      <w:r>
        <w:rPr>
          <w:rFonts w:ascii="Times New Roman"/>
          <w:b w:val="false"/>
          <w:i w:val="false"/>
          <w:color w:val="000000"/>
          <w:sz w:val="28"/>
        </w:rPr>
        <w:t>
</w:t>
      </w:r>
      <w:r>
        <w:rPr>
          <w:rFonts w:ascii="Times New Roman"/>
          <w:b w:val="false"/>
          <w:i w:val="false"/>
          <w:color w:val="000000"/>
          <w:sz w:val="28"/>
        </w:rPr>
        <w:t>
      3. Дамыту стратегиясы департаменті (С. Ырсалиев):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А.Б. Жақыповқа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Түймебаев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589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«Болашақ»     </w:t>
      </w:r>
      <w:r>
        <w:br/>
      </w:r>
      <w:r>
        <w:rPr>
          <w:rFonts w:ascii="Times New Roman"/>
          <w:b w:val="false"/>
          <w:i w:val="false"/>
          <w:color w:val="000000"/>
          <w:sz w:val="28"/>
        </w:rPr>
        <w:t xml:space="preserve">
халықаралық стипендиясын    </w:t>
      </w:r>
      <w:r>
        <w:br/>
      </w:r>
      <w:r>
        <w:rPr>
          <w:rFonts w:ascii="Times New Roman"/>
          <w:b w:val="false"/>
          <w:i w:val="false"/>
          <w:color w:val="000000"/>
          <w:sz w:val="28"/>
        </w:rPr>
        <w:t xml:space="preserve">
тағайындауға конкурсқа      </w:t>
      </w:r>
      <w:r>
        <w:br/>
      </w:r>
      <w:r>
        <w:rPr>
          <w:rFonts w:ascii="Times New Roman"/>
          <w:b w:val="false"/>
          <w:i w:val="false"/>
          <w:color w:val="000000"/>
          <w:sz w:val="28"/>
        </w:rPr>
        <w:t xml:space="preserve">
қатысатын үміткерлердің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үміткерлерді конкурстық     </w:t>
      </w:r>
      <w:r>
        <w:br/>
      </w:r>
      <w:r>
        <w:rPr>
          <w:rFonts w:ascii="Times New Roman"/>
          <w:b w:val="false"/>
          <w:i w:val="false"/>
          <w:color w:val="000000"/>
          <w:sz w:val="28"/>
        </w:rPr>
        <w:t xml:space="preserve">
      іріктеуден өткізу жөніндегі </w:t>
      </w:r>
      <w:r>
        <w:br/>
      </w:r>
      <w:r>
        <w:rPr>
          <w:rFonts w:ascii="Times New Roman"/>
          <w:b w:val="false"/>
          <w:i w:val="false"/>
          <w:color w:val="000000"/>
          <w:sz w:val="28"/>
        </w:rPr>
        <w:t xml:space="preserve">
нұсқаулықтың 2-қосымшасы    </w:t>
      </w:r>
    </w:p>
    <w:p>
      <w:pPr>
        <w:spacing w:after="0"/>
        <w:ind w:left="0"/>
        <w:jc w:val="left"/>
      </w:pPr>
      <w:r>
        <w:rPr>
          <w:rFonts w:ascii="Times New Roman"/>
          <w:b/>
          <w:i w:val="false"/>
          <w:color w:val="000000"/>
        </w:rPr>
        <w:t xml:space="preserve"> Қазақстан Республикасы Президентінің "Болашақ" халықаралық стипендиясын тағайындауға үміткерлер үшін мемлекеттік және шетел тілдерін білуінің ең төменгі деңгейі Мемлекеттік тілді білуінің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3127"/>
        <w:gridCol w:w="3424"/>
        <w:gridCol w:w="2851"/>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блоктары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қатынасы</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Лексико-грамматикалық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312"/>
        <w:gridCol w:w="1819"/>
        <w:gridCol w:w="1025"/>
        <w:gridCol w:w="1292"/>
        <w:gridCol w:w="1927"/>
        <w:gridCol w:w="2493"/>
        <w:gridCol w:w="27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білудің қажетті ең төменгі деңгейі</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243</w:t>
            </w:r>
            <w:r>
              <w:br/>
            </w:r>
            <w:r>
              <w:rPr>
                <w:rFonts w:ascii="Times New Roman"/>
                <w:b w:val="false"/>
                <w:i w:val="false"/>
                <w:color w:val="000000"/>
                <w:sz w:val="20"/>
              </w:rPr>
              <w:t>
</w:t>
            </w:r>
            <w:r>
              <w:rPr>
                <w:rFonts w:ascii="Times New Roman"/>
                <w:b w:val="false"/>
                <w:i w:val="false"/>
                <w:color w:val="000000"/>
                <w:sz w:val="20"/>
              </w:rPr>
              <w:t>IBT 120-дан 96</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 xml:space="preserve">677-ден 400 </w:t>
            </w:r>
            <w:r>
              <w:br/>
            </w:r>
            <w:r>
              <w:rPr>
                <w:rFonts w:ascii="Times New Roman"/>
                <w:b w:val="false"/>
                <w:i w:val="false"/>
                <w:color w:val="000000"/>
                <w:sz w:val="20"/>
              </w:rPr>
              <w:t>
</w:t>
            </w:r>
            <w:r>
              <w:rPr>
                <w:rFonts w:ascii="Times New Roman"/>
                <w:b w:val="false"/>
                <w:i w:val="false"/>
                <w:color w:val="000000"/>
                <w:sz w:val="20"/>
              </w:rPr>
              <w:t>Start Deutsch 1 Гете Институты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Ағылшын тілінде оқу "магистратура" бағдарламасы бойынша және жекелеген мамандықтар бойынша "ғылыми тағылымдамалар" бағдарламасы бойынша ғана жүргізіледі.</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w:t>
            </w:r>
            <w:r>
              <w:br/>
            </w:r>
            <w:r>
              <w:rPr>
                <w:rFonts w:ascii="Times New Roman"/>
                <w:b w:val="false"/>
                <w:i w:val="false"/>
                <w:color w:val="000000"/>
                <w:sz w:val="20"/>
              </w:rPr>
              <w:t>
</w:t>
            </w:r>
            <w:r>
              <w:rPr>
                <w:rFonts w:ascii="Times New Roman"/>
                <w:b w:val="false"/>
                <w:i w:val="false"/>
                <w:color w:val="000000"/>
                <w:sz w:val="20"/>
              </w:rPr>
              <w:t>2 Гете</w:t>
            </w:r>
            <w:r>
              <w:br/>
            </w:r>
            <w:r>
              <w:rPr>
                <w:rFonts w:ascii="Times New Roman"/>
                <w:b w:val="false"/>
                <w:i w:val="false"/>
                <w:color w:val="000000"/>
                <w:sz w:val="20"/>
              </w:rPr>
              <w:t>
</w:t>
            </w:r>
            <w:r>
              <w:rPr>
                <w:rFonts w:ascii="Times New Roman"/>
                <w:b w:val="false"/>
                <w:i w:val="false"/>
                <w:color w:val="000000"/>
                <w:sz w:val="20"/>
              </w:rPr>
              <w:t>Институты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Start Deutsch</w:t>
            </w:r>
            <w:r>
              <w:br/>
            </w:r>
            <w:r>
              <w:rPr>
                <w:rFonts w:ascii="Times New Roman"/>
                <w:b w:val="false"/>
                <w:i w:val="false"/>
                <w:color w:val="000000"/>
                <w:sz w:val="20"/>
              </w:rPr>
              <w:t>
</w:t>
            </w:r>
            <w:r>
              <w:rPr>
                <w:rFonts w:ascii="Times New Roman"/>
                <w:b w:val="false"/>
                <w:i w:val="false"/>
                <w:color w:val="000000"/>
                <w:sz w:val="20"/>
              </w:rPr>
              <w:t>2 Гете</w:t>
            </w:r>
            <w:r>
              <w:br/>
            </w:r>
            <w:r>
              <w:rPr>
                <w:rFonts w:ascii="Times New Roman"/>
                <w:b w:val="false"/>
                <w:i w:val="false"/>
                <w:color w:val="000000"/>
                <w:sz w:val="20"/>
              </w:rPr>
              <w:t>
</w:t>
            </w:r>
            <w:r>
              <w:rPr>
                <w:rFonts w:ascii="Times New Roman"/>
                <w:b w:val="false"/>
                <w:i w:val="false"/>
                <w:color w:val="000000"/>
                <w:sz w:val="20"/>
              </w:rPr>
              <w:t>Институты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 TCF 699-дан 150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Ағылшын тілінде оқу "магистратура" бағдарламасы бойынша және жекелеген мамандықтар бойынша "ғылыми тағылымдамалар" бағдарламасы бойынша ғана жүргізіледі.</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80</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 психометриялық тесті (Израиль мемлекетінде ғана өткізіледі) "Бакалавриат" бағдарламасына түсу кезінде SAT I, SAT II (мамандығына байланысты) емтихандарын тапсыру қажет. "Магистратура" бағдарламасына түсу кезінде GRE, GMAT (мамандығына байланысты) емтихандарын тапсыру қажет.</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деңгей CIE</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CILS І (А2)/CELI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 Италияның 13 жылдық білім беру жүйесі "бакалавриат" бағдарламасына қазақстандық жоғары оқу орнының 1-2 курстарын оқығаннан кейін ғана түсуге мүмкіндік береді.</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І (А2)/CELI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(B2)/CELI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CILS 1 (B</w:t>
            </w:r>
            <w:r>
              <w:br/>
            </w:r>
            <w:r>
              <w:rPr>
                <w:rFonts w:ascii="Times New Roman"/>
                <w:b w:val="false"/>
                <w:i w:val="false"/>
                <w:color w:val="000000"/>
                <w:sz w:val="20"/>
              </w:rPr>
              <w:t>
</w:t>
            </w:r>
            <w:r>
              <w:rPr>
                <w:rFonts w:ascii="Times New Roman"/>
                <w:b w:val="false"/>
                <w:i w:val="false"/>
                <w:color w:val="000000"/>
                <w:sz w:val="20"/>
              </w:rPr>
              <w:t>1)/CELI 2</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CBT 300-ден 225</w:t>
            </w:r>
            <w:r>
              <w:br/>
            </w:r>
            <w:r>
              <w:rPr>
                <w:rFonts w:ascii="Times New Roman"/>
                <w:b w:val="false"/>
                <w:i w:val="false"/>
                <w:color w:val="000000"/>
                <w:sz w:val="20"/>
              </w:rPr>
              <w:t>
</w:t>
            </w:r>
            <w:r>
              <w:rPr>
                <w:rFonts w:ascii="Times New Roman"/>
                <w:b w:val="false"/>
                <w:i w:val="false"/>
                <w:color w:val="000000"/>
                <w:sz w:val="20"/>
              </w:rPr>
              <w:t>IBT 120-дан 87</w:t>
            </w:r>
            <w:r>
              <w:br/>
            </w:r>
            <w:r>
              <w:rPr>
                <w:rFonts w:ascii="Times New Roman"/>
                <w:b w:val="false"/>
                <w:i w:val="false"/>
                <w:color w:val="000000"/>
                <w:sz w:val="20"/>
              </w:rPr>
              <w:t>
</w:t>
            </w:r>
            <w:r>
              <w:rPr>
                <w:rFonts w:ascii="Times New Roman"/>
                <w:b w:val="false"/>
                <w:i w:val="false"/>
                <w:color w:val="000000"/>
                <w:sz w:val="20"/>
              </w:rPr>
              <w:t>CILS 3 (B2)/CELI 4</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(B1)/CELI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немесе SAT I, SAT II (мамандығы мен бағдарламасына қарай) емтихандарын тапсыру қажет.</w:t>
            </w:r>
            <w:r>
              <w:br/>
            </w:r>
            <w:r>
              <w:rPr>
                <w:rFonts w:ascii="Times New Roman"/>
                <w:b w:val="false"/>
                <w:i w:val="false"/>
                <w:color w:val="000000"/>
                <w:sz w:val="20"/>
              </w:rPr>
              <w:t>
</w:t>
            </w:r>
            <w:r>
              <w:rPr>
                <w:rFonts w:ascii="Times New Roman"/>
                <w:b w:val="false"/>
                <w:i w:val="false"/>
                <w:color w:val="000000"/>
                <w:sz w:val="20"/>
              </w:rPr>
              <w:t>Гуманитарлық және техникалық мамандықтар бойынша оқу тілін таңдау кезінде "Халықаралық бағдарламалар орталығы" АҚ қызметкерінен консультация алу қажет.</w:t>
            </w:r>
            <w:r>
              <w:br/>
            </w:r>
            <w:r>
              <w:rPr>
                <w:rFonts w:ascii="Times New Roman"/>
                <w:b w:val="false"/>
                <w:i w:val="false"/>
                <w:color w:val="000000"/>
                <w:sz w:val="20"/>
              </w:rPr>
              <w:t>
</w:t>
            </w:r>
            <w:r>
              <w:rPr>
                <w:rFonts w:ascii="Times New Roman"/>
                <w:b w:val="false"/>
                <w:i w:val="false"/>
                <w:color w:val="000000"/>
                <w:sz w:val="20"/>
              </w:rPr>
              <w:t>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228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1-деңгей</w:t>
            </w:r>
            <w:r>
              <w:br/>
            </w:r>
            <w:r>
              <w:rPr>
                <w:rFonts w:ascii="Times New Roman"/>
                <w:b w:val="false"/>
                <w:i w:val="false"/>
                <w:color w:val="000000"/>
                <w:sz w:val="20"/>
              </w:rPr>
              <w:t>
</w:t>
            </w: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HSK - шетелдіктерді, хуацяо және ұлттық аз халықтар өкілдерін қоса алғанда, Қытай тілін білмейтін адамдардың Қытай тілін меңгеру деңгейі сертификаты үшін ҚХР мемлекеттік емтиханы. HSK бойынша тіл білудің төрт деңгейі бар: базалық, бастауыш, орта, жоғары.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1-деңгей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(Оңтүстік)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Ағылшын/Корея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Test of</w:t>
            </w:r>
            <w:r>
              <w:br/>
            </w:r>
            <w:r>
              <w:rPr>
                <w:rFonts w:ascii="Times New Roman"/>
                <w:b w:val="false"/>
                <w:i w:val="false"/>
                <w:color w:val="000000"/>
                <w:sz w:val="20"/>
              </w:rPr>
              <w:t>
</w:t>
            </w:r>
            <w:r>
              <w:rPr>
                <w:rFonts w:ascii="Times New Roman"/>
                <w:b w:val="false"/>
                <w:i w:val="false"/>
                <w:color w:val="000000"/>
                <w:sz w:val="20"/>
              </w:rPr>
              <w:t>Korean</w:t>
            </w:r>
            <w:r>
              <w:br/>
            </w:r>
            <w:r>
              <w:rPr>
                <w:rFonts w:ascii="Times New Roman"/>
                <w:b w:val="false"/>
                <w:i w:val="false"/>
                <w:color w:val="000000"/>
                <w:sz w:val="20"/>
              </w:rPr>
              <w:t>
</w:t>
            </w:r>
            <w:r>
              <w:rPr>
                <w:rFonts w:ascii="Times New Roman"/>
                <w:b w:val="false"/>
                <w:i w:val="false"/>
                <w:color w:val="000000"/>
                <w:sz w:val="20"/>
              </w:rPr>
              <w:t xml:space="preserve">Language </w:t>
            </w:r>
            <w:r>
              <w:br/>
            </w:r>
            <w:r>
              <w:rPr>
                <w:rFonts w:ascii="Times New Roman"/>
                <w:b w:val="false"/>
                <w:i w:val="false"/>
                <w:color w:val="000000"/>
                <w:sz w:val="20"/>
              </w:rPr>
              <w:t>
</w:t>
            </w:r>
            <w:r>
              <w:rPr>
                <w:rFonts w:ascii="Times New Roman"/>
                <w:b w:val="false"/>
                <w:i w:val="false"/>
                <w:color w:val="000000"/>
                <w:sz w:val="20"/>
              </w:rPr>
              <w:t>Proficiency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тілінде (жалпы негізде) Кореяда оқуға үміткерлер Test of Korean Language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Test of Korean Language - корея тілі бойынша алты деңгейлік тест:</w:t>
            </w:r>
            <w:r>
              <w:br/>
            </w:r>
            <w:r>
              <w:rPr>
                <w:rFonts w:ascii="Times New Roman"/>
                <w:b w:val="false"/>
                <w:i w:val="false"/>
                <w:color w:val="000000"/>
                <w:sz w:val="20"/>
              </w:rPr>
              <w:t>
</w:t>
            </w:r>
            <w:r>
              <w:rPr>
                <w:rFonts w:ascii="Times New Roman"/>
                <w:b w:val="false"/>
                <w:i w:val="false"/>
                <w:color w:val="000000"/>
                <w:sz w:val="20"/>
              </w:rPr>
              <w:t>1-деңгей - ең төменгі;</w:t>
            </w:r>
            <w:r>
              <w:br/>
            </w:r>
            <w:r>
              <w:rPr>
                <w:rFonts w:ascii="Times New Roman"/>
                <w:b w:val="false"/>
                <w:i w:val="false"/>
                <w:color w:val="000000"/>
                <w:sz w:val="20"/>
              </w:rPr>
              <w:t>
</w:t>
            </w:r>
            <w:r>
              <w:rPr>
                <w:rFonts w:ascii="Times New Roman"/>
                <w:b w:val="false"/>
                <w:i w:val="false"/>
                <w:color w:val="000000"/>
                <w:sz w:val="20"/>
              </w:rPr>
              <w:t>6-деңгей – ең жоғарғы.</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w:t>
            </w:r>
            <w:r>
              <w:br/>
            </w:r>
            <w:r>
              <w:rPr>
                <w:rFonts w:ascii="Times New Roman"/>
                <w:b w:val="false"/>
                <w:i w:val="false"/>
                <w:color w:val="000000"/>
                <w:sz w:val="20"/>
              </w:rPr>
              <w:t>
</w:t>
            </w:r>
            <w:r>
              <w:rPr>
                <w:rFonts w:ascii="Times New Roman"/>
                <w:b w:val="false"/>
                <w:i w:val="false"/>
                <w:color w:val="000000"/>
                <w:sz w:val="20"/>
              </w:rPr>
              <w:t>Proficiency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Ағылшын/Корея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Test of</w:t>
            </w:r>
            <w:r>
              <w:br/>
            </w:r>
            <w:r>
              <w:rPr>
                <w:rFonts w:ascii="Times New Roman"/>
                <w:b w:val="false"/>
                <w:i w:val="false"/>
                <w:color w:val="000000"/>
                <w:sz w:val="20"/>
              </w:rPr>
              <w:t>
</w:t>
            </w:r>
            <w:r>
              <w:rPr>
                <w:rFonts w:ascii="Times New Roman"/>
                <w:b w:val="false"/>
                <w:i w:val="false"/>
                <w:color w:val="000000"/>
                <w:sz w:val="20"/>
              </w:rPr>
              <w:t>Korean</w:t>
            </w:r>
            <w:r>
              <w:br/>
            </w:r>
            <w:r>
              <w:rPr>
                <w:rFonts w:ascii="Times New Roman"/>
                <w:b w:val="false"/>
                <w:i w:val="false"/>
                <w:color w:val="000000"/>
                <w:sz w:val="20"/>
              </w:rPr>
              <w:t>
</w:t>
            </w:r>
            <w:r>
              <w:rPr>
                <w:rFonts w:ascii="Times New Roman"/>
                <w:b w:val="false"/>
                <w:i w:val="false"/>
                <w:color w:val="000000"/>
                <w:sz w:val="20"/>
              </w:rPr>
              <w:t xml:space="preserve">Language </w:t>
            </w:r>
            <w:r>
              <w:br/>
            </w:r>
            <w:r>
              <w:rPr>
                <w:rFonts w:ascii="Times New Roman"/>
                <w:b w:val="false"/>
                <w:i w:val="false"/>
                <w:color w:val="000000"/>
                <w:sz w:val="20"/>
              </w:rPr>
              <w:t>
</w:t>
            </w:r>
            <w:r>
              <w:rPr>
                <w:rFonts w:ascii="Times New Roman"/>
                <w:b w:val="false"/>
                <w:i w:val="false"/>
                <w:color w:val="000000"/>
                <w:sz w:val="20"/>
              </w:rPr>
              <w:t>Proficiency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Test of</w:t>
            </w:r>
            <w:r>
              <w:br/>
            </w:r>
            <w:r>
              <w:rPr>
                <w:rFonts w:ascii="Times New Roman"/>
                <w:b w:val="false"/>
                <w:i w:val="false"/>
                <w:color w:val="000000"/>
                <w:sz w:val="20"/>
              </w:rPr>
              <w:t>
</w:t>
            </w:r>
            <w:r>
              <w:rPr>
                <w:rFonts w:ascii="Times New Roman"/>
                <w:b w:val="false"/>
                <w:i w:val="false"/>
                <w:color w:val="000000"/>
                <w:sz w:val="20"/>
              </w:rPr>
              <w:t>Korean Language Proficiency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69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СBT 300-ден 220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сертификат бере отырып, нидерланд тілін білу деңгейін анықтау бойынша ресми тест жүргізуге уәкілетті ұйымдар жоқ.</w:t>
            </w:r>
            <w:r>
              <w:br/>
            </w:r>
            <w:r>
              <w:rPr>
                <w:rFonts w:ascii="Times New Roman"/>
                <w:b w:val="false"/>
                <w:i w:val="false"/>
                <w:color w:val="000000"/>
                <w:sz w:val="20"/>
              </w:rPr>
              <w:t>
</w:t>
            </w:r>
            <w:r>
              <w:rPr>
                <w:rFonts w:ascii="Times New Roman"/>
                <w:b w:val="false"/>
                <w:i w:val="false"/>
                <w:color w:val="000000"/>
                <w:sz w:val="20"/>
              </w:rPr>
              <w:t>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NT2 program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CBT 300-ден 231</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CBT 300-ден 231</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 Bergenstesten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норвеж тілін білу деңгейін анықтау бойынша ресми тест жүргізуге уәкілетті ұйымдар жоқ. Норвеж тілінде Норвегияда оқуға үміткерлер (жалпы негізде) Bergenstesten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Bergenstesten 300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Bergenstesten 300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бағдарламасына түсу кезінде</w:t>
            </w:r>
            <w:r>
              <w:br/>
            </w:r>
            <w:r>
              <w:rPr>
                <w:rFonts w:ascii="Times New Roman"/>
                <w:b w:val="false"/>
                <w:i w:val="false"/>
                <w:color w:val="000000"/>
                <w:sz w:val="20"/>
              </w:rPr>
              <w:t>
</w:t>
            </w:r>
            <w:r>
              <w:rPr>
                <w:rFonts w:ascii="Times New Roman"/>
                <w:b w:val="false"/>
                <w:i w:val="false"/>
                <w:color w:val="000000"/>
                <w:sz w:val="20"/>
              </w:rPr>
              <w:t>SAT I, SAT II (мамандығына қарай) есмиханын тапсыруы қажет.</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СBT 300-ден 220</w:t>
            </w:r>
            <w:r>
              <w:br/>
            </w:r>
            <w:r>
              <w:rPr>
                <w:rFonts w:ascii="Times New Roman"/>
                <w:b w:val="false"/>
                <w:i w:val="false"/>
                <w:color w:val="000000"/>
                <w:sz w:val="20"/>
              </w:rPr>
              <w:t>
</w:t>
            </w:r>
            <w:r>
              <w:rPr>
                <w:rFonts w:ascii="Times New Roman"/>
                <w:b w:val="false"/>
                <w:i w:val="false"/>
                <w:color w:val="000000"/>
                <w:sz w:val="20"/>
              </w:rPr>
              <w:t>IBT 120-дан 83</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бағдарламасына түсу кезінде SAT I, SAT II (мамандығына қарай) есмиханын тапсыруы қажет. Кейбір университеттер SAT II сертификатын ұсынуды талап етеді. "Бакалавриат" бағдарламасына түсу кезінде университеттегі ағымды үлгерімі туралы анықтаманы ұсыну талап етіледі. "Магистратура" бағдарламасына түсу кезінде GRE, GMAT (мамандығына қарай) емтихандары тапсырылады.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Француз/Ағылшын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r>
              <w:br/>
            </w:r>
            <w:r>
              <w:rPr>
                <w:rFonts w:ascii="Times New Roman"/>
                <w:b w:val="false"/>
                <w:i w:val="false"/>
                <w:color w:val="000000"/>
                <w:sz w:val="20"/>
              </w:rPr>
              <w:t>
</w:t>
            </w: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 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320/DALF</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350/DALF</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400/DALF</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Ағылшын/Чех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тілінен Бірыңғай Еуропалық Тілдік Стандартына сәйкес В2 деңгейдегі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Ағылшын/Неміс/Француз</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 Start Deutsch 1 Гете Институты TCF 699-дан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Start Deutsch</w:t>
            </w:r>
            <w:r>
              <w:br/>
            </w:r>
            <w:r>
              <w:rPr>
                <w:rFonts w:ascii="Times New Roman"/>
                <w:b w:val="false"/>
                <w:i w:val="false"/>
                <w:color w:val="000000"/>
                <w:sz w:val="20"/>
              </w:rPr>
              <w:t>
</w:t>
            </w:r>
            <w:r>
              <w:rPr>
                <w:rFonts w:ascii="Times New Roman"/>
                <w:b w:val="false"/>
                <w:i w:val="false"/>
                <w:color w:val="000000"/>
                <w:sz w:val="20"/>
              </w:rPr>
              <w:t>1 Гете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TCF 699-дан</w:t>
            </w:r>
            <w:r>
              <w:br/>
            </w:r>
            <w:r>
              <w:rPr>
                <w:rFonts w:ascii="Times New Roman"/>
                <w:b w:val="false"/>
                <w:i w:val="false"/>
                <w:color w:val="000000"/>
                <w:sz w:val="20"/>
              </w:rPr>
              <w:t>
</w:t>
            </w:r>
            <w:r>
              <w:rPr>
                <w:rFonts w:ascii="Times New Roman"/>
                <w:b w:val="false"/>
                <w:i w:val="false"/>
                <w:color w:val="000000"/>
                <w:sz w:val="20"/>
              </w:rPr>
              <w:t>200</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С1</w:t>
            </w:r>
            <w:r>
              <w:br/>
            </w:r>
            <w:r>
              <w:rPr>
                <w:rFonts w:ascii="Times New Roman"/>
                <w:b w:val="false"/>
                <w:i w:val="false"/>
                <w:color w:val="000000"/>
                <w:sz w:val="20"/>
              </w:rPr>
              <w:t>
</w:t>
            </w:r>
            <w:r>
              <w:rPr>
                <w:rFonts w:ascii="Times New Roman"/>
                <w:b w:val="false"/>
                <w:i w:val="false"/>
                <w:color w:val="000000"/>
                <w:sz w:val="20"/>
              </w:rPr>
              <w:t>TCF 699-дан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w:t>
            </w:r>
            <w:r>
              <w:br/>
            </w:r>
            <w:r>
              <w:rPr>
                <w:rFonts w:ascii="Times New Roman"/>
                <w:b w:val="false"/>
                <w:i w:val="false"/>
                <w:color w:val="000000"/>
                <w:sz w:val="20"/>
              </w:rPr>
              <w:t>
</w:t>
            </w:r>
            <w:r>
              <w:rPr>
                <w:rFonts w:ascii="Times New Roman"/>
                <w:b w:val="false"/>
                <w:i w:val="false"/>
                <w:color w:val="000000"/>
                <w:sz w:val="20"/>
              </w:rPr>
              <w:t>2 Гете</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TCF 699-дан</w:t>
            </w:r>
            <w:r>
              <w:br/>
            </w:r>
            <w:r>
              <w:rPr>
                <w:rFonts w:ascii="Times New Roman"/>
                <w:b w:val="false"/>
                <w:i w:val="false"/>
                <w:color w:val="000000"/>
                <w:sz w:val="20"/>
              </w:rPr>
              <w:t>
</w:t>
            </w: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 2 Гете Институты</w:t>
            </w:r>
            <w:r>
              <w:br/>
            </w:r>
            <w:r>
              <w:rPr>
                <w:rFonts w:ascii="Times New Roman"/>
                <w:b w:val="false"/>
                <w:i w:val="false"/>
                <w:color w:val="000000"/>
                <w:sz w:val="20"/>
              </w:rPr>
              <w:t>
</w:t>
            </w:r>
            <w:r>
              <w:rPr>
                <w:rFonts w:ascii="Times New Roman"/>
                <w:b w:val="false"/>
                <w:i w:val="false"/>
                <w:color w:val="000000"/>
                <w:sz w:val="20"/>
              </w:rPr>
              <w:t>TCF 699-дан 200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С1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192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Ағылшын/Швед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TISUS</w:t>
            </w:r>
            <w:r>
              <w:br/>
            </w:r>
            <w:r>
              <w:rPr>
                <w:rFonts w:ascii="Times New Roman"/>
                <w:b w:val="false"/>
                <w:i w:val="false"/>
                <w:color w:val="000000"/>
                <w:sz w:val="20"/>
              </w:rPr>
              <w:t>
</w:t>
            </w:r>
            <w:r>
              <w:rPr>
                <w:rFonts w:ascii="Times New Roman"/>
                <w:b w:val="false"/>
                <w:i w:val="false"/>
                <w:color w:val="000000"/>
                <w:sz w:val="20"/>
              </w:rPr>
              <w:t>(godkand)</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швед тілін білу деңгейін анықтау бойынша ресми тест жүргізуге уәкілетті ұйымдар жоқ. TISUS нәтижесінің екі нұсқасы ғана болады: (godkand) - тапсырылды және (underkand) - тапсырылған жоқ. Ағылшын тілі курстары жоқ.</w:t>
            </w:r>
            <w:r>
              <w:br/>
            </w:r>
            <w:r>
              <w:rPr>
                <w:rFonts w:ascii="Times New Roman"/>
                <w:b w:val="false"/>
                <w:i w:val="false"/>
                <w:color w:val="000000"/>
                <w:sz w:val="20"/>
              </w:rPr>
              <w:t>
</w:t>
            </w:r>
            <w:r>
              <w:rPr>
                <w:rFonts w:ascii="Times New Roman"/>
                <w:b w:val="false"/>
                <w:i w:val="false"/>
                <w:color w:val="000000"/>
                <w:sz w:val="20"/>
              </w:rPr>
              <w:t>Магистратура мамандықтары бойынша оқу тілін таңдау кезінде "Халықаралық бағдарламалар орталығы" АҚ қызметкерінен консультация алу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TISUS (godkand)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TISUS (godkand)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TISUS (godkand)</w:t>
            </w: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TISUS (godkand)</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Nouryekushike</w:t>
            </w:r>
            <w:r>
              <w:br/>
            </w:r>
            <w:r>
              <w:rPr>
                <w:rFonts w:ascii="Times New Roman"/>
                <w:b w:val="false"/>
                <w:i w:val="false"/>
                <w:color w:val="000000"/>
                <w:sz w:val="20"/>
              </w:rPr>
              <w:t>
</w:t>
            </w:r>
            <w:r>
              <w:rPr>
                <w:rFonts w:ascii="Times New Roman"/>
                <w:b w:val="false"/>
                <w:i w:val="false"/>
                <w:color w:val="000000"/>
                <w:sz w:val="20"/>
              </w:rPr>
              <w:t>4-деңгей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r>
              <w:rPr>
                <w:rFonts w:ascii="Times New Roman"/>
                <w:b w:val="false"/>
                <w:i w:val="false"/>
                <w:color w:val="000000"/>
                <w:sz w:val="20"/>
              </w:rPr>
              <w:t>Nouryekushiken – жапон тілі бойынша төрт деңгейлі тілдік тест:</w:t>
            </w:r>
            <w:r>
              <w:br/>
            </w:r>
            <w:r>
              <w:rPr>
                <w:rFonts w:ascii="Times New Roman"/>
                <w:b w:val="false"/>
                <w:i w:val="false"/>
                <w:color w:val="000000"/>
                <w:sz w:val="20"/>
              </w:rPr>
              <w:t>
</w:t>
            </w:r>
            <w:r>
              <w:rPr>
                <w:rFonts w:ascii="Times New Roman"/>
                <w:b w:val="false"/>
                <w:i w:val="false"/>
                <w:color w:val="000000"/>
                <w:sz w:val="20"/>
              </w:rPr>
              <w:t>4-деңгей-ең төменгі; 1-деңгей-ең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4-деңгей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Nouryekushiken 3-деңгей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4-деңгей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Nouryekushiken 3-деңгей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СBT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ЕСКЕРТУ:</w:t>
      </w:r>
      <w:r>
        <w:br/>
      </w:r>
      <w:r>
        <w:rPr>
          <w:rFonts w:ascii="Times New Roman"/>
          <w:b w:val="false"/>
          <w:i w:val="false"/>
          <w:color w:val="000000"/>
          <w:sz w:val="28"/>
        </w:rPr>
        <w:t>
Осы кестеде жоқ, ғылыми тағылымдамадан өту елінің тілін білудің ең төменгі баспалдақ деңгейін қабылдайтын ел анықтайды, ал осы елде ғылыми тағылымдамадан өту үшін ағылшын тілін білу деңгейі Ұлыбритания үшін анықталған қажетті білім деңгейіне теңестіріледі.</w:t>
      </w:r>
    </w:p>
    <w:p>
      <w:pPr>
        <w:spacing w:after="0"/>
        <w:ind w:left="0"/>
        <w:jc w:val="both"/>
      </w:pPr>
      <w:r>
        <w:rPr>
          <w:rFonts w:ascii="Times New Roman"/>
          <w:b w:val="false"/>
          <w:i w:val="false"/>
          <w:color w:val="000000"/>
          <w:sz w:val="28"/>
        </w:rPr>
        <w:t>Бірінші баспалдақ деңгейі:</w:t>
      </w:r>
      <w:r>
        <w:br/>
      </w:r>
      <w:r>
        <w:rPr>
          <w:rFonts w:ascii="Times New Roman"/>
          <w:b w:val="false"/>
          <w:i w:val="false"/>
          <w:color w:val="000000"/>
          <w:sz w:val="28"/>
        </w:rPr>
        <w:t>
техникалық/медициналық мамандықтар бойынша үміткерлер үшін, сондай-ақ белгіленген квоталар шеңберінде қатысатын үміткерлер үшін - тілдік курстарға бағыттау үшін</w:t>
      </w:r>
      <w:r>
        <w:br/>
      </w:r>
      <w:r>
        <w:rPr>
          <w:rFonts w:ascii="Times New Roman"/>
          <w:b w:val="false"/>
          <w:i w:val="false"/>
          <w:color w:val="000000"/>
          <w:sz w:val="28"/>
        </w:rPr>
        <w:t>
Екінші баспалдақ кезең - академиялық оқуға жіберу үшін.</w:t>
      </w:r>
      <w:r>
        <w:br/>
      </w:r>
      <w:r>
        <w:rPr>
          <w:rFonts w:ascii="Times New Roman"/>
          <w:b w:val="false"/>
          <w:i w:val="false"/>
          <w:color w:val="000000"/>
          <w:sz w:val="28"/>
        </w:rPr>
        <w:t>
Екінші және одан жоғары баспалдақ деңгейге сәйкес нәтиже алған үміткерлер конкурстың келесі кезеңіне жіберіледі.</w:t>
      </w:r>
      <w:r>
        <w:br/>
      </w:r>
      <w:r>
        <w:rPr>
          <w:rFonts w:ascii="Times New Roman"/>
          <w:b w:val="false"/>
          <w:i w:val="false"/>
          <w:color w:val="000000"/>
          <w:sz w:val="28"/>
        </w:rPr>
        <w:t>
Емтихандар атаулары бойынша:</w:t>
      </w:r>
      <w:r>
        <w:br/>
      </w:r>
      <w:r>
        <w:rPr>
          <w:rFonts w:ascii="Times New Roman"/>
          <w:b w:val="false"/>
          <w:i w:val="false"/>
          <w:color w:val="000000"/>
          <w:sz w:val="28"/>
        </w:rPr>
        <w:t>
IELTS (International English Language Testing System) - ағылшын тілін білуін тестілеудің халықаралық жүйесі</w:t>
      </w:r>
      <w:r>
        <w:br/>
      </w:r>
      <w:r>
        <w:rPr>
          <w:rFonts w:ascii="Times New Roman"/>
          <w:b w:val="false"/>
          <w:i w:val="false"/>
          <w:color w:val="000000"/>
          <w:sz w:val="28"/>
        </w:rPr>
        <w:t>
D.Е.L.Е. (Diplomas de Espanol como Lengua Exnranjera) - шет тіл ретінде испан тілін меңгеру деңгейін растайтын диплом</w:t>
      </w:r>
      <w:r>
        <w:br/>
      </w:r>
      <w:r>
        <w:rPr>
          <w:rFonts w:ascii="Times New Roman"/>
          <w:b w:val="false"/>
          <w:i w:val="false"/>
          <w:color w:val="000000"/>
          <w:sz w:val="28"/>
        </w:rPr>
        <w:t>
ТСF (Test de connaissance du francais) - француз тілін білуге тест</w:t>
      </w:r>
      <w:r>
        <w:br/>
      </w:r>
      <w:r>
        <w:rPr>
          <w:rFonts w:ascii="Times New Roman"/>
          <w:b w:val="false"/>
          <w:i w:val="false"/>
          <w:color w:val="000000"/>
          <w:sz w:val="28"/>
        </w:rPr>
        <w:t>
ТСF - DАP (Test de connaissance du francais pour la demande d, admission preaIabIe) - француз тілін білуге тест (университетке алдын ала жазылу үшін)</w:t>
      </w:r>
      <w:r>
        <w:br/>
      </w:r>
      <w:r>
        <w:rPr>
          <w:rFonts w:ascii="Times New Roman"/>
          <w:b w:val="false"/>
          <w:i w:val="false"/>
          <w:color w:val="000000"/>
          <w:sz w:val="28"/>
        </w:rPr>
        <w:t>
DALF (Diplome Approfondi de Langue Francaise) - француз тілін терең білуі туралы диплом</w:t>
      </w:r>
      <w:r>
        <w:br/>
      </w:r>
      <w:r>
        <w:rPr>
          <w:rFonts w:ascii="Times New Roman"/>
          <w:b w:val="false"/>
          <w:i w:val="false"/>
          <w:color w:val="000000"/>
          <w:sz w:val="28"/>
        </w:rPr>
        <w:t>
NT2 (Staatsexamen Nederlands als tweede taal) - екінші ретінде голланд тілінен мемлекеттік емтихан.</w:t>
      </w:r>
      <w:r>
        <w:br/>
      </w:r>
      <w:r>
        <w:rPr>
          <w:rFonts w:ascii="Times New Roman"/>
          <w:b w:val="false"/>
          <w:i w:val="false"/>
          <w:color w:val="000000"/>
          <w:sz w:val="28"/>
        </w:rPr>
        <w:t>
Bergensten (Теst i norsk - hoyere niva) - норвеж тілін білу тесті</w:t>
      </w:r>
      <w:r>
        <w:br/>
      </w:r>
      <w:r>
        <w:rPr>
          <w:rFonts w:ascii="Times New Roman"/>
          <w:b w:val="false"/>
          <w:i w:val="false"/>
          <w:color w:val="000000"/>
          <w:sz w:val="28"/>
        </w:rPr>
        <w:t>
ҮКI (Yleiset kielitutkinnot) - тіл (Фин, Швед) білуі туралы ұлттық сертификат</w:t>
      </w:r>
      <w:r>
        <w:br/>
      </w:r>
      <w:r>
        <w:rPr>
          <w:rFonts w:ascii="Times New Roman"/>
          <w:b w:val="false"/>
          <w:i w:val="false"/>
          <w:color w:val="000000"/>
          <w:sz w:val="28"/>
        </w:rPr>
        <w:t>
TISUS (Test i svenska for universitets-och hogskolestudier) - университетте оқу үшін швед тілін білуіне тест</w:t>
      </w:r>
      <w:r>
        <w:br/>
      </w:r>
      <w:r>
        <w:rPr>
          <w:rFonts w:ascii="Times New Roman"/>
          <w:b w:val="false"/>
          <w:i w:val="false"/>
          <w:color w:val="000000"/>
          <w:sz w:val="28"/>
        </w:rPr>
        <w:t>
HSK - бұл ҚХР-ның шетелдіктерді, хуацяо және ұлттық аз халықтарды қоса алғанда, қытай тілін білмейтін адамдардың қытай тілін меңгеру деңгейін сертификаттауға арналған мемлекеттік емтихан. HSK тапсырмалары бірнеше бөлікке бөлінетін мәтіндік нысанда жүргізіледі: аудирлеу, лексика, грамматика, оқылым. НSK тапсырғандар қажетті сан балын жинаған жағдайда белгілі бір деңгейдегі сертификатты алады. Төрт деңгей болады: базалық, бастауыш, орта, жоғарғы. Әрбір деңгей өз ішінде 1-ден 11-ге дейінгі сандармен белгіленетін "кіші деңгейлерге" бөлінеді</w:t>
      </w:r>
      <w:r>
        <w:br/>
      </w:r>
      <w:r>
        <w:rPr>
          <w:rFonts w:ascii="Times New Roman"/>
          <w:b w:val="false"/>
          <w:i w:val="false"/>
          <w:color w:val="000000"/>
          <w:sz w:val="28"/>
        </w:rPr>
        <w:t>
Nouryekushiken - жапон тілі деңгейін анықтау бойынша емтихан</w:t>
      </w:r>
      <w:r>
        <w:br/>
      </w:r>
      <w:r>
        <w:rPr>
          <w:rFonts w:ascii="Times New Roman"/>
          <w:b w:val="false"/>
          <w:i w:val="false"/>
          <w:color w:val="000000"/>
          <w:sz w:val="28"/>
        </w:rPr>
        <w:t>
Теst of Korean Language Proficiency - корея тілі деңгейін анықтау бойынша емтихан</w:t>
      </w:r>
      <w:r>
        <w:br/>
      </w:r>
      <w:r>
        <w:rPr>
          <w:rFonts w:ascii="Times New Roman"/>
          <w:b w:val="false"/>
          <w:i w:val="false"/>
          <w:color w:val="000000"/>
          <w:sz w:val="28"/>
        </w:rPr>
        <w:t>
GRE (Graduate Record Examination) - нақты мамандық бойынша базалық білімді тестілеу</w:t>
      </w:r>
      <w:r>
        <w:br/>
      </w:r>
      <w:r>
        <w:rPr>
          <w:rFonts w:ascii="Times New Roman"/>
          <w:b w:val="false"/>
          <w:i w:val="false"/>
          <w:color w:val="000000"/>
          <w:sz w:val="28"/>
        </w:rPr>
        <w:t>
GMAT (General Management Admission Test) - менеджмент саласында білімі мен біліктілігі деңгейін анықтауға электрондық тест</w:t>
      </w:r>
      <w:r>
        <w:br/>
      </w:r>
      <w:r>
        <w:rPr>
          <w:rFonts w:ascii="Times New Roman"/>
          <w:b w:val="false"/>
          <w:i w:val="false"/>
          <w:color w:val="000000"/>
          <w:sz w:val="28"/>
        </w:rPr>
        <w:t>
CILS (Certificazione di Italiano come Lingua Straniera) — шет тілі ретінде итальян тілін меңгеру дәрежесін растайтын сертификат</w:t>
      </w:r>
      <w:r>
        <w:br/>
      </w:r>
      <w:r>
        <w:rPr>
          <w:rFonts w:ascii="Times New Roman"/>
          <w:b w:val="false"/>
          <w:i w:val="false"/>
          <w:color w:val="000000"/>
          <w:sz w:val="28"/>
        </w:rPr>
        <w:t>
CELI, 1, 2, 3, 4, 5 (Certificatos di Conoscenza della Lingua Italiana ) - 1-ші, 2-ші, 3-ші, 4-ші және 5-ші деңгейлерде итальян тілін білу сертификаты</w:t>
      </w:r>
      <w:r>
        <w:br/>
      </w:r>
      <w:r>
        <w:rPr>
          <w:rFonts w:ascii="Times New Roman"/>
          <w:b w:val="false"/>
          <w:i w:val="false"/>
          <w:color w:val="000000"/>
          <w:sz w:val="28"/>
        </w:rPr>
        <w:t>
OEFL (Теst of English as a Foreign Language - шет тілі ретінде ағылшын тілі бойынша тест) мынадай түрлерге бөлшектенеді:</w:t>
      </w:r>
      <w:r>
        <w:br/>
      </w:r>
      <w:r>
        <w:rPr>
          <w:rFonts w:ascii="Times New Roman"/>
          <w:b w:val="false"/>
          <w:i w:val="false"/>
          <w:color w:val="000000"/>
          <w:sz w:val="28"/>
        </w:rPr>
        <w:t>
ITP (Institutional Testing Program)- үміткерлердің тілдік дайындық деңгейін алдын ала анықтау үшін ресми емес мәтін</w:t>
      </w:r>
      <w:r>
        <w:br/>
      </w:r>
      <w:r>
        <w:rPr>
          <w:rFonts w:ascii="Times New Roman"/>
          <w:b w:val="false"/>
          <w:i w:val="false"/>
          <w:color w:val="000000"/>
          <w:sz w:val="28"/>
        </w:rPr>
        <w:t>
РBT (Paper-based test) — қағаз тасымалдағышындағы ресми мәтін</w:t>
      </w:r>
      <w:r>
        <w:br/>
      </w:r>
      <w:r>
        <w:rPr>
          <w:rFonts w:ascii="Times New Roman"/>
          <w:b w:val="false"/>
          <w:i w:val="false"/>
          <w:color w:val="000000"/>
          <w:sz w:val="28"/>
        </w:rPr>
        <w:t>
СВТ (Computer-based test) - компьютер арқылы берілетін ресми мәтін</w:t>
      </w:r>
      <w:r>
        <w:br/>
      </w:r>
      <w:r>
        <w:rPr>
          <w:rFonts w:ascii="Times New Roman"/>
          <w:b w:val="false"/>
          <w:i w:val="false"/>
          <w:color w:val="000000"/>
          <w:sz w:val="28"/>
        </w:rPr>
        <w:t>
IВТ (Internet-based test) - Интернет арқылы берілетін ресми мәтін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