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87402" w14:textId="80874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«Салықтық өтініштер нысандарын бекіту туралы» Қазақстан Республикасы Қаржы министрінің 2008 жылғы 30 желтоқсандағы № 634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2009 жылғы 30 желтоқсандағы № 585 Бұйрығы. Қазақстан Республикасы Әділет министрлігінде 2010 жылғы 25 қаңтарда Нормативтік құқықтық кесімдерді мемлекеттік тіркеудің тізіліміне N 6017 болып енгізілді. Күші жойылды - Қазақстан Республикасы Қаржы министрінің 2011 жылғы 30 желтоқсандағы № 687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Қаржы министрінің 2011.12.30 </w:t>
      </w:r>
      <w:r>
        <w:rPr>
          <w:rFonts w:ascii="Times New Roman"/>
          <w:b w:val="false"/>
          <w:i w:val="false"/>
          <w:color w:val="ff0000"/>
          <w:sz w:val="28"/>
        </w:rPr>
        <w:t>№ 687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«Салық және бюджетке төленетін басқа да міндетті төлемдер туралы»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(Салық кодексі)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«Салықтық өтініштер нысандарын бекіту туралы» Қазақстан Республикасы Қаржы министрінің 2008 жылғы 30 желтоқсандағы  № 634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5455 болып тіркелген, Қазақстан Республикасының Орталық атқарушы және басқа да орталық мемлекеттік органдарының 2009 жылғы 10 сәуірдегі № 2 актілер жинағында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бұйрыққа </w:t>
      </w:r>
      <w:r>
        <w:rPr>
          <w:rFonts w:ascii="Times New Roman"/>
          <w:b w:val="false"/>
          <w:i w:val="false"/>
          <w:color w:val="000000"/>
          <w:sz w:val="28"/>
        </w:rPr>
        <w:t>3-қосымша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қосымшаға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Салық комитеті (Ерғожин Д.Е.) осы бұйрықты Қазақстан Республикасының Әділет министрлігінде мемлекеттік тіркеуді және оның кейіннен бұқаралық ақпарат құралдарында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 күнінен бастап күшіне енеді және 2010 жылғы 1 қаңтардан бастап туындаған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    Б. Жәмішев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министрінің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585 бұйрығына қосымша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министрінің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634 бұйрығына 3-қосымша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ТӨЛЕУШІНІҢ (САЛЫҚ АГЕНТІНІҢ)</w:t>
      </w:r>
      <w:r>
        <w:br/>
      </w:r>
      <w:r>
        <w:rPr>
          <w:rFonts w:ascii="Times New Roman"/>
          <w:b/>
          <w:i w:val="false"/>
          <w:color w:val="000000"/>
        </w:rPr>
        <w:t>
САЛЫҚ ЕСЕПТІЛІГІН КЕРІ ҚАЙТАРЫП АЛУ</w:t>
      </w:r>
      <w:r>
        <w:br/>
      </w:r>
      <w:r>
        <w:rPr>
          <w:rFonts w:ascii="Times New Roman"/>
          <w:b/>
          <w:i w:val="false"/>
          <w:color w:val="000000"/>
        </w:rPr>
        <w:t>
ТУРАЛЫ САЛЫҚТЫҚ ӨТІНІШІ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(қағаз мәтінінен қараңыз)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