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d8c5" w14:textId="36dd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2009 жылға арналған бюджеті туралы" Астана қаласы мәслихатының 2008 жылғы 18 желтоқсандағы N 163/28-ІV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2009 жылғы 20 қарашадағы N 276/41-IV Шешімі. Астана қаласының Әділет департаментінде 2009 жылғы 11 желтоқсанда нормативтік құқықтық кесімдерді Мемлекеттік тіркеудің тізіліміне N 598 болып енгізілді. Күші жойылды - Астана қаласы мәслихатының 2010 жылғы 28 мамырдағы N 353/48-IV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Астана қаласы мәслихатының 2010.05.28 N 353/48-IV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2009 жылға арналған бюджеті туралы" Астана қаласы мәслихатының 2008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163/28-IV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2009 жылдың 9 қаңтарында N 554 тіркелді, "Астана ақшамы" газетінің 2009 жылғы 13 қаңтардағы 3 нөмірінде, "Вечерняя Астана" газетінің 2009 жылғы 13 қаңтардағы 5 нөмірінде жарияланған), "Астана қаласының 2009 жылға арналған бюджеті туралы" Астана қаласы мәслихатының 2008 жылғы 18 желтоқсандағы N 163/28-IV шешіміне өзгерістер енгізу туралы" 2009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N 208/32-IV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2009 жылдың 17 сәуірінде N 570 тіркелді, "Астана ақшамы" газетінің 2009 жылғы 21 сәуірдегі N 43 нөмірінде, "Вечерняя Астана" газетінің 2009 жылғы 21 сәуірдегі N 43 нөмірінде жарияланған), "Астана қаласының 2009 жылға арналған бюджеті туралы" Астана қаласы мәслихатының 2008 жылғы 18 желтоқсандағы N 163/28-IV шешіміне өзгерістер енгізу туралы" 2009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N 213/33-IV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2009 жылдың 8 мамырында N 576 тіркелді, "Астана ақшамы" газетінің 2009 жылғы 14 мамырдағы N 51 нөмірінде, "Вечерняя Астана" газетінің 2009 жылғы 14 мамырдағы N 56-57 нөмірінде жарияланған), "Астана қаласының 2009 жылға арналған бюджеті туралы" Астана қаласы мәслихатының 2008 жылғы 18 желтоқсандағы N 163/28-IV шешіміне өзгерістер енгізу туралы" 2009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N 239/37-IV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2009 жылдың 9 қыркүйегінде N 589 тіркелді, "Астана ақшамы" газетінің 2009 жылғы 12 қыркүйектегі N 101 нөмірінде, "Вечерняя Астана" газетінің 2009 жылғы 12 қыркүйектегі N 109 нөмірінде жарияланған),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"293 478 809" сандары "302 337 439"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"59 188 442" сандары "55 899 140"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"787 339" сандары "1 725 575"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"10 532 080" сандары "12 996 080"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"222 970 948" сандары "231 716 644"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"270 531 573" сандары "268 390 203"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"25 773 000" сандары "36 773 000"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"25 773 000" сандары "36 773 000"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шешімнің 1, 4, 5, 6-қосымшалары осы шешімге 1, 2, 3, 4-қосымшаларға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           А. Бұлашев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(ЭжБЖБ)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             Б. Сағын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276/41-IV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163/28-IV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09"/>
        <w:gridCol w:w="299"/>
        <w:gridCol w:w="9241"/>
        <w:gridCol w:w="24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302 337 439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55 899 140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23 788 220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23 788 220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19 900 884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19 900 884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7 691 790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5 549 987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966 754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1 174 478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2 001 953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108 653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1 098 759</w:t>
            </w:r>
          </w:p>
        </w:tc>
      </w:tr>
      <w:tr>
        <w:trPr>
          <w:trHeight w:val="3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671 438</w:t>
            </w:r>
          </w:p>
        </w:tc>
      </w:tr>
      <w:tr>
        <w:trPr>
          <w:trHeight w:val="3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123 103</w:t>
            </w:r>
          </w:p>
        </w:tc>
      </w:tr>
      <w:tr>
        <w:trPr>
          <w:trHeight w:val="3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8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2 515 867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2 515 867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1 725 575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242 852</w:t>
            </w:r>
          </w:p>
        </w:tc>
      </w:tr>
      <w:tr>
        <w:trPr>
          <w:trHeight w:val="3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63 783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91 589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51 480</w:t>
            </w:r>
          </w:p>
        </w:tc>
      </w:tr>
      <w:tr>
        <w:trPr>
          <w:trHeight w:val="6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57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57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5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112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1 328 799</w:t>
            </w:r>
          </w:p>
        </w:tc>
      </w:tr>
      <w:tr>
        <w:trPr>
          <w:trHeight w:val="130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1 328 799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140 758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140 758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12 996 080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11 273 701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11 273 701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1 722 379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1 564 036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158 343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231 716 644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231 716 644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231 716 644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65"/>
        <w:gridCol w:w="701"/>
        <w:gridCol w:w="787"/>
        <w:gridCol w:w="7662"/>
        <w:gridCol w:w="26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268 390 203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1 685 435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1 224 367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696 168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209 564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472 014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472 014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6 188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213 712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213 712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213 712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23 492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зілзалалардың алдын алуды және жоюды ұйымдастыру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қаланың, астананың аумақтық қорғанысы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105 244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зілзалалардың алдын алуды және жоюды ұйымдастыру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105 244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дайындығы, азаматтық қорғаныс және авариялармен дүлей зілзалалардың алдын алуды және жоюды ұйымдастыру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азаматтық қорғаныс іс-шаралары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жұмылдыру дайындығы және жұмылдыру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4 566 523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4 566 523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4 066 210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бюджетінен қаржыландырылатын атқарушы ішкі істер органының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3 915 166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аумағында қоғамдық тәртіпті қорғау және қоғамдық қауіпсіздікті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- есірткісіз қала" өңірлік бағдарламасын жүзеге асыру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21 004 525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1 414 720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7 068 074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Туризм, дене шынықтыру және спорт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520 511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520 511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6 547 563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6 006 427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1 326 331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197 971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кәсіби, орта білімнен кейінгі білім беру мекемелерінде мамандар даярлау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1 128 360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1 128 360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772 728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және қайта даярлау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647 735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және қайта даярлау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614 643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10 422 672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1 202 949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176 647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8 934 723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8 934 723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35 355 923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5 037 897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5 037 897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5 037 897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622 941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622 941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383 483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88 193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3 858 987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3 858 987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Әлеуметтік-елеулі және айналадағылар үшін қауіп төндіретін аурулармен ауыратын адамдарға медициналық көмек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2 736 331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84 223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113 546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479 978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170 851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79 222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алдын алу жүргізу үшін вакциналарды және басқа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3 691 162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3 691 162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бастапқы медициналық-санитарлық көмек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2 840 592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772 479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716 241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халыққа медициналық көмекті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21 372 457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2 426 695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денсаулық сақтау объектілерін күрделі, ағымды жөндеу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620 500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1 442 384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18 945 762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18 945 762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3 414 568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1 188 688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674 609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мүгедектер мен қарттарды әлеуметтік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674 609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468 712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468 712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2 014 541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1 845 872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317 822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1 156 281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27 677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211 339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211 339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әлеуметтік қамсыздандыру объектілерін күрделі, ағымды жөндеу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әлеуметтік тапсырысты орналастыру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99 827 488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49 147 403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7 238 000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7 238 000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40 987 921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тұрғын-үй қорының тұрғын-үй құрылысы және (немесе) сатып алу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31 971 483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салу және (немесе) сатып алу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9 016 438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Тұрғын-үй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921 482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634 868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тұрғын-үй қорын сақтауды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226 074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38 007 160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көркейту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519 593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37 422 055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коммуналдық шаруашылық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5 670 437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29 353 387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2 044 173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12 672 925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10 663 567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693 434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4 999 362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4 948 286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2 009 358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көркейтуінің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2 009 358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26 475 111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19 566 761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2 298 293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1 336 114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247 506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659 563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17 268 468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17 268 468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5 626 666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туризм, дене шынықтыру және спорт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1 371 326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Туризм, дене шынықтыру және спорт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53 765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1 273 200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4 255 340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4 255 340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811 063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мұрағаттар және құжаттамалар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құжаттама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535 310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535 310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Туризм, дене шынықтыру және спорт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409 200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22 100 377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22 100 377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22 100 377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22 100 377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шаруашылық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шаруашылық атқарушы органының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шығымдылығы мен сапасын арттыруды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арзандатуға берілетін ағымдағы нысаналы трансферттер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табиғатты пайдалануды реттеу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және қоршаған ортаны қорғау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 өткізу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8 303 420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706 730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сәулет, қала құрылысы және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551 395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497 387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сәулет-құрылыс бақылауы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90 624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басқарма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90 624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 саласындағы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7 596 690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7 596 690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Индустрияльды-инновациялық инфрақұрылымдарды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7 596 690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34 178 755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30 144 936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30 144 936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26 454 646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жолдарының, Астана және Алматы қалалары көшелерінің жұмыс істеуін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3 690 290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4 033 819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4 033 819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жолдарының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73 575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1 693 620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салу және қайта құру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2 131 260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1 598 914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80 836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1 513 330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1 310 207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1 310 207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 (бағдарламаларды) әзірлеу мен техникалық-экономикалық негіздемелерін сараптау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61 314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- жаңа қала" арнайы экономикалық аймағын әкімшілендіру бойынша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61 314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  қызмет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9 568 935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9 568 935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9 568 935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8 576 193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ІV. Қаржы активтерімен жасалатын операциялар бойынша сальдо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36 773 000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36 773 000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Үлескерлердің қатысуымен салынған аяқталмаған тұрғын үй объектілерін салуға қатысу үшін өкілетті ұйымның жарғылық капиталын ұлғайту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-2 825 764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  қаржыландыру (профицитті қолдану)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2 825 764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-5 114 761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-5 114 761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-5 114 761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-5 114 761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 Астана қаласының мәслихат хатшысы                     В. Редкокашин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276/41-IV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163/28-IV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Астана қаласының "Алматы"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47"/>
        <w:gridCol w:w="717"/>
        <w:gridCol w:w="765"/>
        <w:gridCol w:w="7317"/>
        <w:gridCol w:w="246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138 341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ауданының,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791 888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656 888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656 888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656 888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4 116 345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 мекендерді абаттандыру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4 093 262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4 093 262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235 028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1 869 999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1 988 235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5 070 235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/>
          <w:color w:val="000000"/>
          <w:sz w:val="28"/>
        </w:rPr>
        <w:t>Астана қаласының мәслихат хатшысы                     В. Редкокашин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276/41-IV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163/28-IV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Астана қаласының "Есіл"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740"/>
        <w:gridCol w:w="783"/>
        <w:gridCol w:w="7263"/>
        <w:gridCol w:w="25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165 429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165 429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165 429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ауданының,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165 429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3 922 451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496 510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496 510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 мекендерді абаттандыру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496 510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3 425 941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3 425 941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216 048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1 360 193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1 849 700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4 106 255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 Астана қаласы мәслихатының хатшысы                   В. Редкокашин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276/41-IV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163/28-IV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Астана қаласының "Сарыарқа"</w:t>
      </w:r>
      <w:r>
        <w:br/>
      </w:r>
      <w:r>
        <w:rPr>
          <w:rFonts w:ascii="Times New Roman"/>
          <w:b/>
          <w:i w:val="false"/>
          <w:color w:val="000000"/>
        </w:rPr>
        <w:t>
ауданының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70"/>
        <w:gridCol w:w="742"/>
        <w:gridCol w:w="827"/>
        <w:gridCol w:w="7275"/>
        <w:gridCol w:w="245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168 244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168 244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168 244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ауданының,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889 457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739 457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739 457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739 457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3 144 364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3 144 364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3 144 364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242 358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1 769 170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1 110 351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4 230 579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 Астана қаласы мәслихатының хатшысы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