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09e2" w14:textId="0c60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2008 жылғы 20 қарашадағы № 4С-13/4 "Азаматтардың мұқтаж жеке санаттарына әлеуметтік көмек көрсету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24 маусымдағы № 4С-22/4 шешімі. Ақмола облысы Степногорск қаласының Әділет басқармасында 2009 жылғы 23 шілдеде № 1-2-116 тіркелді. Күші жойылды - Ақмола облысы Степногорск қалалық мәслихатының 2010 жылғы 29 маусымдағы № 4С-32/5 шешімімен</w:t>
      </w:r>
    </w:p>
    <w:p>
      <w:pPr>
        <w:spacing w:after="0"/>
        <w:ind w:left="0"/>
        <w:jc w:val="both"/>
      </w:pPr>
      <w:r>
        <w:rPr>
          <w:rFonts w:ascii="Times New Roman"/>
          <w:b w:val="false"/>
          <w:i/>
          <w:color w:val="800000"/>
          <w:sz w:val="28"/>
        </w:rPr>
        <w:t xml:space="preserve">      Ескерту. Күші жойылды - Ақмола облысы Степногорск қалалық мәслихатының 2010.06.29 </w:t>
      </w:r>
      <w:r>
        <w:rPr>
          <w:rFonts w:ascii="Times New Roman"/>
          <w:b w:val="false"/>
          <w:i w:val="false"/>
          <w:color w:val="000000"/>
          <w:sz w:val="28"/>
        </w:rPr>
        <w:t>№ 4С-32/5</w:t>
      </w:r>
      <w:r>
        <w:rPr>
          <w:rFonts w:ascii="Times New Roman"/>
          <w:b w:val="false"/>
          <w:i/>
          <w:color w:val="800000"/>
          <w:sz w:val="28"/>
        </w:rPr>
        <w:t xml:space="preserve"> (қолданысқа енгізу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 тармақтарына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баптарына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Степногорск қалалық мәслихатының «Азаматтардың мұқтаж жеке санаттарына әлеуметтік көмек көрсету ережесін бекіту туралы» 2008 жылғы 20 қарашадағы № 4С-13/4 шешіміне (Нормативтік құқықтық актілерді мемлекеттік тіркеу тізілімінде № 1-2-98 тіркелген, 2009 жылғы 16 қаңтардағы «Степногорск ақшамы» және «Вечерний Степногорск» газетінде жарияланған), келесі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аталмыш шешіммен бекітілген «Азаматтардың мұқтаж жеке санаттарына әлеуметтік көмек көрсету ережесіндегі»:</w:t>
      </w:r>
      <w:r>
        <w:br/>
      </w:r>
      <w:r>
        <w:rPr>
          <w:rFonts w:ascii="Times New Roman"/>
          <w:b w:val="false"/>
          <w:i w:val="false"/>
          <w:color w:val="000000"/>
          <w:sz w:val="28"/>
        </w:rPr>
        <w:t>
</w:t>
      </w:r>
      <w:r>
        <w:rPr>
          <w:rFonts w:ascii="Times New Roman"/>
          <w:b w:val="false"/>
          <w:i w:val="false"/>
          <w:color w:val="000000"/>
          <w:sz w:val="28"/>
        </w:rPr>
        <w:t>      1) «Қазақстан Республикасының 2004 жылғы 24 сәуірдегі Бюджеттік Кодексіне» деген сөздерді «Қазақстан Республикасының 2008 жылғы 4 желтоқсандағы Бюджеттік Кодексіне»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«басқару» деген сөзінен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сөздермен толықтыру;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келесі мазмұндағы 17-1 тармағымен толықтырылсын:</w:t>
      </w:r>
      <w:r>
        <w:br/>
      </w:r>
      <w:r>
        <w:rPr>
          <w:rFonts w:ascii="Times New Roman"/>
          <w:b w:val="false"/>
          <w:i w:val="false"/>
          <w:color w:val="000000"/>
          <w:sz w:val="28"/>
        </w:rPr>
        <w:t>
</w:t>
      </w:r>
      <w:r>
        <w:rPr>
          <w:rFonts w:ascii="Times New Roman"/>
          <w:b w:val="false"/>
          <w:i w:val="false"/>
          <w:color w:val="000000"/>
          <w:sz w:val="28"/>
        </w:rPr>
        <w:t>      «17-1.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Ауғанстандағы соғыс қимылдары кезеңінде қаза тапқан әскери қызметшілердің отбасына ЗТМО тізімінің негізінде коммуналдық қызмет төлемі шығындарының өтемі үшін 1 АЕК (айлық есептік көрсеткіш) көлемінде ай сайын қосымша әлеуметтік көмек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Степногорск қаласының Әділет басқармасында мемлекеттік тіркеу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Е. Тарасова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әкімі                                      А. 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